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92" w:type="dxa"/>
        <w:tblInd w:w="-106" w:type="dxa"/>
        <w:tblBorders>
          <w:insideH w:val="single" w:sz="4" w:space="0" w:color="000000"/>
        </w:tblBorders>
        <w:tblLook w:val="00A0" w:firstRow="1" w:lastRow="0" w:firstColumn="1" w:lastColumn="0" w:noHBand="0" w:noVBand="0"/>
      </w:tblPr>
      <w:tblGrid>
        <w:gridCol w:w="5296"/>
        <w:gridCol w:w="5296"/>
      </w:tblGrid>
      <w:tr w:rsidR="00A0149D" w:rsidRPr="00A0149D" w14:paraId="68950CB9" w14:textId="77777777" w:rsidTr="00AA4CD9">
        <w:trPr>
          <w:trHeight w:val="534"/>
        </w:trPr>
        <w:tc>
          <w:tcPr>
            <w:tcW w:w="5296" w:type="dxa"/>
          </w:tcPr>
          <w:p w14:paraId="437DF5BF" w14:textId="77777777" w:rsidR="00A0149D" w:rsidRPr="00A0149D" w:rsidRDefault="00A0149D" w:rsidP="00000E01">
            <w:pPr>
              <w:spacing w:after="0" w:line="240" w:lineRule="auto"/>
              <w:rPr>
                <w:rFonts w:eastAsia="Calibri" w:cstheme="minorHAnsi"/>
              </w:rPr>
            </w:pPr>
          </w:p>
        </w:tc>
        <w:tc>
          <w:tcPr>
            <w:tcW w:w="5296" w:type="dxa"/>
          </w:tcPr>
          <w:p w14:paraId="52497EDF" w14:textId="17688067" w:rsidR="00A0149D" w:rsidRPr="00A0149D" w:rsidRDefault="00A0149D" w:rsidP="00E10BEF">
            <w:pPr>
              <w:spacing w:after="200" w:line="276" w:lineRule="auto"/>
              <w:jc w:val="right"/>
              <w:rPr>
                <w:rFonts w:eastAsia="Calibri" w:cstheme="minorHAnsi"/>
                <w:lang w:val="es-AR"/>
              </w:rPr>
            </w:pPr>
          </w:p>
        </w:tc>
      </w:tr>
    </w:tbl>
    <w:p w14:paraId="07C09610" w14:textId="77777777" w:rsidR="00000E01" w:rsidRDefault="00A0149D" w:rsidP="00AA4CD9">
      <w:pPr>
        <w:pBdr>
          <w:bottom w:val="single" w:sz="4" w:space="1" w:color="auto"/>
        </w:pBdr>
        <w:spacing w:after="0" w:line="240" w:lineRule="auto"/>
        <w:jc w:val="center"/>
        <w:rPr>
          <w:rFonts w:eastAsia="Times New Roman" w:cstheme="minorHAnsi"/>
          <w:b/>
          <w:bCs/>
          <w:sz w:val="28"/>
          <w:szCs w:val="28"/>
        </w:rPr>
      </w:pPr>
      <w:r w:rsidRPr="00CD1610">
        <w:rPr>
          <w:rFonts w:eastAsia="Times New Roman" w:cstheme="minorHAnsi"/>
          <w:b/>
          <w:bCs/>
          <w:sz w:val="28"/>
          <w:szCs w:val="28"/>
        </w:rPr>
        <w:t xml:space="preserve">RETROALIMENTACIÓN </w:t>
      </w:r>
    </w:p>
    <w:p w14:paraId="21CB14A3" w14:textId="3DF1E263" w:rsidR="00A0149D" w:rsidRPr="00CD1610" w:rsidRDefault="00000E01" w:rsidP="00AA4CD9">
      <w:pPr>
        <w:pBdr>
          <w:bottom w:val="single" w:sz="4" w:space="1" w:color="auto"/>
        </w:pBdr>
        <w:spacing w:after="0" w:line="240" w:lineRule="auto"/>
        <w:jc w:val="center"/>
        <w:rPr>
          <w:rFonts w:eastAsia="Times New Roman" w:cstheme="minorHAnsi"/>
          <w:b/>
          <w:bCs/>
          <w:sz w:val="28"/>
          <w:szCs w:val="28"/>
        </w:rPr>
      </w:pPr>
      <w:r>
        <w:rPr>
          <w:rFonts w:eastAsia="Times New Roman" w:cstheme="minorHAnsi"/>
          <w:b/>
          <w:bCs/>
          <w:sz w:val="28"/>
          <w:szCs w:val="28"/>
        </w:rPr>
        <w:t>Género Narrativo y texto expositivo</w:t>
      </w:r>
    </w:p>
    <w:p w14:paraId="75EAA872" w14:textId="77777777" w:rsidR="00AA4CD9" w:rsidRDefault="00AA4CD9">
      <w:pPr>
        <w:rPr>
          <w:rFonts w:cstheme="minorHAnsi"/>
        </w:rPr>
      </w:pPr>
    </w:p>
    <w:p w14:paraId="068524BB" w14:textId="2707D92C" w:rsidR="00A0149D" w:rsidRDefault="00000E01">
      <w:pPr>
        <w:rPr>
          <w:rFonts w:cstheme="minorHAnsi"/>
        </w:rPr>
      </w:pPr>
      <w:r>
        <w:rPr>
          <w:rFonts w:cstheme="minorHAnsi"/>
        </w:rPr>
        <w:t>E</w:t>
      </w:r>
      <w:r w:rsidR="003243F2">
        <w:rPr>
          <w:rFonts w:cstheme="minorHAnsi"/>
        </w:rPr>
        <w:t>studiantes:</w:t>
      </w:r>
    </w:p>
    <w:p w14:paraId="4D664309" w14:textId="77262B0B" w:rsidR="00000E01" w:rsidRDefault="003243F2" w:rsidP="00000E01">
      <w:pPr>
        <w:jc w:val="both"/>
        <w:rPr>
          <w:rFonts w:cstheme="minorHAnsi"/>
        </w:rPr>
      </w:pPr>
      <w:r>
        <w:rPr>
          <w:rFonts w:cstheme="minorHAnsi"/>
        </w:rPr>
        <w:t xml:space="preserve">El </w:t>
      </w:r>
      <w:r w:rsidR="00000E01">
        <w:rPr>
          <w:rFonts w:cstheme="minorHAnsi"/>
        </w:rPr>
        <w:t xml:space="preserve">presente texto, tiene </w:t>
      </w:r>
      <w:r w:rsidR="00101529">
        <w:rPr>
          <w:rFonts w:cstheme="minorHAnsi"/>
        </w:rPr>
        <w:t xml:space="preserve">como objetivo entregarles una </w:t>
      </w:r>
      <w:r w:rsidR="0008171C">
        <w:rPr>
          <w:rFonts w:cstheme="minorHAnsi"/>
        </w:rPr>
        <w:t xml:space="preserve">retroalimentación </w:t>
      </w:r>
      <w:r w:rsidR="00D7712C">
        <w:rPr>
          <w:rFonts w:cstheme="minorHAnsi"/>
        </w:rPr>
        <w:t xml:space="preserve">general </w:t>
      </w:r>
      <w:r w:rsidR="0008171C">
        <w:rPr>
          <w:rFonts w:cstheme="minorHAnsi"/>
        </w:rPr>
        <w:t xml:space="preserve">sobre la </w:t>
      </w:r>
      <w:r w:rsidR="00F72582">
        <w:rPr>
          <w:rFonts w:cstheme="minorHAnsi"/>
        </w:rPr>
        <w:t>primera</w:t>
      </w:r>
      <w:r w:rsidR="00000E01">
        <w:rPr>
          <w:rFonts w:cstheme="minorHAnsi"/>
        </w:rPr>
        <w:t xml:space="preserve"> </w:t>
      </w:r>
      <w:r w:rsidR="00F72582">
        <w:rPr>
          <w:rFonts w:cstheme="minorHAnsi"/>
        </w:rPr>
        <w:t xml:space="preserve"> evaluación</w:t>
      </w:r>
      <w:r w:rsidR="00000E01">
        <w:rPr>
          <w:rFonts w:cstheme="minorHAnsi"/>
        </w:rPr>
        <w:t>. Se les sugiere dar lectura cuidadosamente, y seguir la</w:t>
      </w:r>
      <w:r w:rsidR="00B1291E">
        <w:rPr>
          <w:rFonts w:cstheme="minorHAnsi"/>
        </w:rPr>
        <w:t>s</w:t>
      </w:r>
      <w:r w:rsidR="00000E01">
        <w:rPr>
          <w:rFonts w:cstheme="minorHAnsi"/>
        </w:rPr>
        <w:t xml:space="preserve"> recomendaci</w:t>
      </w:r>
      <w:r w:rsidR="00B1291E">
        <w:rPr>
          <w:rFonts w:cstheme="minorHAnsi"/>
        </w:rPr>
        <w:t>o</w:t>
      </w:r>
      <w:r w:rsidR="00000E01">
        <w:rPr>
          <w:rFonts w:cstheme="minorHAnsi"/>
        </w:rPr>
        <w:t>nes, para ir mejorando en las futuras evaluaciones.</w:t>
      </w:r>
    </w:p>
    <w:p w14:paraId="4D565CCA" w14:textId="77777777" w:rsidR="00000E01" w:rsidRDefault="00000E01" w:rsidP="00000E01">
      <w:pPr>
        <w:jc w:val="both"/>
        <w:rPr>
          <w:rFonts w:cstheme="minorHAnsi"/>
        </w:rPr>
      </w:pPr>
    </w:p>
    <w:p w14:paraId="02B98DAC" w14:textId="77777777" w:rsidR="00B1291E" w:rsidRDefault="00B1291E" w:rsidP="00000E01">
      <w:pPr>
        <w:jc w:val="both"/>
        <w:rPr>
          <w:rFonts w:cstheme="minorHAnsi"/>
          <w:b/>
          <w:bCs/>
        </w:rPr>
      </w:pPr>
      <w:r>
        <w:rPr>
          <w:rFonts w:cstheme="minorHAnsi"/>
          <w:b/>
          <w:bCs/>
        </w:rPr>
        <w:t>Nuestros objetivos eran:</w:t>
      </w:r>
    </w:p>
    <w:p w14:paraId="3967C093" w14:textId="0BE2814A" w:rsidR="00B1291E" w:rsidRPr="00B1291E" w:rsidRDefault="00B1291E" w:rsidP="00B1291E">
      <w:pPr>
        <w:jc w:val="both"/>
        <w:rPr>
          <w:rFonts w:cstheme="minorHAnsi"/>
          <w:sz w:val="20"/>
          <w:szCs w:val="20"/>
          <w:lang w:eastAsia="es-ES"/>
        </w:rPr>
      </w:pPr>
      <w:r w:rsidRPr="00B1291E">
        <w:rPr>
          <w:rFonts w:cstheme="minorHAnsi"/>
          <w:b/>
          <w:sz w:val="20"/>
          <w:szCs w:val="20"/>
        </w:rPr>
        <w:t>OA 13</w:t>
      </w:r>
      <w:r w:rsidRPr="00B1291E">
        <w:rPr>
          <w:rFonts w:cstheme="minorHAnsi"/>
          <w:sz w:val="20"/>
          <w:szCs w:val="20"/>
        </w:rPr>
        <w:t xml:space="preserve"> Escribir, con el propósito de explicar un tema, textos de diversos géneros (por ejemplo, artículos, informes, reportajes, etc.) caracterizados por:  Una presentación clara del tema en que se esbozan los aspectos que se abordarán…</w:t>
      </w:r>
    </w:p>
    <w:p w14:paraId="5C538A03" w14:textId="77777777" w:rsidR="00B1291E" w:rsidRPr="00B1291E" w:rsidRDefault="00B1291E" w:rsidP="00B1291E">
      <w:pPr>
        <w:pStyle w:val="Sinespaciado"/>
        <w:spacing w:line="276" w:lineRule="auto"/>
        <w:jc w:val="both"/>
        <w:rPr>
          <w:rFonts w:cstheme="minorHAnsi"/>
          <w:sz w:val="20"/>
          <w:szCs w:val="20"/>
        </w:rPr>
      </w:pPr>
      <w:r w:rsidRPr="00B1291E">
        <w:rPr>
          <w:rFonts w:cstheme="minorHAnsi"/>
          <w:b/>
          <w:sz w:val="20"/>
          <w:szCs w:val="20"/>
        </w:rPr>
        <w:t>O.A. 3:</w:t>
      </w:r>
      <w:r w:rsidRPr="00B1291E">
        <w:rPr>
          <w:rFonts w:cstheme="minorHAnsi"/>
          <w:sz w:val="20"/>
          <w:szCs w:val="20"/>
        </w:rPr>
        <w:t xml:space="preserve"> Analizar las narraciones leídas para enriquecer la comprensión… </w:t>
      </w:r>
    </w:p>
    <w:p w14:paraId="022C7612" w14:textId="77777777" w:rsidR="00B1291E" w:rsidRDefault="00B1291E" w:rsidP="00000E01">
      <w:pPr>
        <w:jc w:val="both"/>
        <w:rPr>
          <w:rFonts w:cstheme="minorHAnsi"/>
          <w:b/>
          <w:bCs/>
        </w:rPr>
      </w:pPr>
    </w:p>
    <w:p w14:paraId="611A461A" w14:textId="48003441" w:rsidR="00A0149D" w:rsidRPr="00A0149D" w:rsidRDefault="00A0149D">
      <w:pPr>
        <w:rPr>
          <w:lang w:val="es-AR"/>
        </w:rPr>
      </w:pPr>
    </w:p>
    <w:p w14:paraId="5B098CA9" w14:textId="2F261F77" w:rsidR="000C69F3" w:rsidRPr="00614E0F" w:rsidRDefault="00C22C9A" w:rsidP="00614E0F">
      <w:pPr>
        <w:ind w:left="284"/>
        <w:jc w:val="both"/>
        <w:rPr>
          <w:b/>
          <w:bCs/>
        </w:rPr>
      </w:pPr>
      <w:r w:rsidRPr="00614E0F">
        <w:rPr>
          <w:b/>
          <w:bCs/>
        </w:rPr>
        <w:t>Aspectos</w:t>
      </w:r>
      <w:r w:rsidR="00F7584C" w:rsidRPr="00614E0F">
        <w:rPr>
          <w:b/>
          <w:bCs/>
        </w:rPr>
        <w:t xml:space="preserve"> con mayor nivel de logro.</w:t>
      </w:r>
    </w:p>
    <w:p w14:paraId="5039021E" w14:textId="3EE72CFB" w:rsidR="00B1291E" w:rsidRDefault="00B1291E" w:rsidP="00F0156B">
      <w:pPr>
        <w:jc w:val="both"/>
        <w:rPr>
          <w:rFonts w:eastAsia="Times New Roman" w:cstheme="minorHAnsi"/>
          <w:color w:val="222222"/>
          <w:lang w:eastAsia="es-ES"/>
        </w:rPr>
      </w:pPr>
      <w:r w:rsidRPr="00B1291E">
        <w:rPr>
          <w:rFonts w:eastAsia="Times New Roman" w:cstheme="minorHAnsi"/>
          <w:color w:val="222222"/>
          <w:lang w:eastAsia="es-ES"/>
        </w:rPr>
        <w:t>En t</w:t>
      </w:r>
      <w:r w:rsidR="00DE1D10">
        <w:rPr>
          <w:rFonts w:eastAsia="Times New Roman" w:cstheme="minorHAnsi"/>
          <w:color w:val="222222"/>
          <w:lang w:eastAsia="es-ES"/>
        </w:rPr>
        <w:t>é</w:t>
      </w:r>
      <w:r w:rsidRPr="00B1291E">
        <w:rPr>
          <w:rFonts w:eastAsia="Times New Roman" w:cstheme="minorHAnsi"/>
          <w:color w:val="222222"/>
          <w:lang w:eastAsia="es-ES"/>
        </w:rPr>
        <w:t xml:space="preserve">rminos generales se les solicitaba la realización de un texto expositivo </w:t>
      </w:r>
      <w:r w:rsidR="00DE1D10">
        <w:rPr>
          <w:rFonts w:eastAsia="Times New Roman" w:cstheme="minorHAnsi"/>
          <w:color w:val="222222"/>
          <w:lang w:eastAsia="es-ES"/>
        </w:rPr>
        <w:t xml:space="preserve">y </w:t>
      </w:r>
      <w:r w:rsidRPr="00B1291E">
        <w:rPr>
          <w:rFonts w:eastAsia="Times New Roman" w:cstheme="minorHAnsi"/>
          <w:color w:val="222222"/>
          <w:lang w:eastAsia="es-ES"/>
        </w:rPr>
        <w:t>el análisis literario de un cuento “Misa de requiem”, a partir de ello podemos mencionar lo siguiente:</w:t>
      </w:r>
    </w:p>
    <w:p w14:paraId="644866BB" w14:textId="77777777" w:rsidR="00B1291E" w:rsidRPr="00DC31FF" w:rsidRDefault="00B1291E" w:rsidP="00F0156B">
      <w:pPr>
        <w:jc w:val="both"/>
        <w:rPr>
          <w:rFonts w:eastAsia="Times New Roman" w:cstheme="minorHAnsi"/>
          <w:color w:val="222222"/>
          <w:lang w:eastAsia="es-ES"/>
        </w:rPr>
      </w:pPr>
    </w:p>
    <w:p w14:paraId="24888500" w14:textId="102BD1C9" w:rsidR="00B1291E" w:rsidRPr="00DC31FF" w:rsidRDefault="00614E0F" w:rsidP="00B1291E">
      <w:pPr>
        <w:pStyle w:val="Prrafodelista"/>
        <w:numPr>
          <w:ilvl w:val="0"/>
          <w:numId w:val="6"/>
        </w:numPr>
        <w:jc w:val="both"/>
        <w:rPr>
          <w:rFonts w:eastAsia="Times New Roman" w:cstheme="minorHAnsi"/>
          <w:color w:val="222222"/>
          <w:lang w:eastAsia="es-ES"/>
        </w:rPr>
      </w:pPr>
      <w:r w:rsidRPr="00DC31FF">
        <w:rPr>
          <w:rFonts w:eastAsia="Times New Roman" w:cstheme="minorHAnsi"/>
          <w:color w:val="222222"/>
          <w:lang w:eastAsia="es-ES"/>
        </w:rPr>
        <w:t>Los textos en general logran tener una estructura lógica, en cuanto a los niveles de coherencia</w:t>
      </w:r>
      <w:r w:rsidR="005B7982" w:rsidRPr="00DC31FF">
        <w:rPr>
          <w:rFonts w:eastAsia="Times New Roman" w:cstheme="minorHAnsi"/>
          <w:color w:val="222222"/>
          <w:lang w:eastAsia="es-ES"/>
        </w:rPr>
        <w:t xml:space="preserve"> temática.</w:t>
      </w:r>
    </w:p>
    <w:p w14:paraId="154710CC" w14:textId="1D6CD68F" w:rsidR="00614E0F" w:rsidRPr="00DC31FF" w:rsidRDefault="00614E0F" w:rsidP="00B1291E">
      <w:pPr>
        <w:pStyle w:val="Prrafodelista"/>
        <w:numPr>
          <w:ilvl w:val="0"/>
          <w:numId w:val="6"/>
        </w:numPr>
        <w:jc w:val="both"/>
        <w:rPr>
          <w:rFonts w:eastAsia="Times New Roman" w:cstheme="minorHAnsi"/>
          <w:color w:val="222222"/>
          <w:lang w:eastAsia="es-ES"/>
        </w:rPr>
      </w:pPr>
      <w:r w:rsidRPr="00DC31FF">
        <w:rPr>
          <w:rFonts w:eastAsia="Times New Roman" w:cstheme="minorHAnsi"/>
          <w:color w:val="222222"/>
          <w:lang w:eastAsia="es-ES"/>
        </w:rPr>
        <w:t>Se observa también el manejo de las estructuras externas de los textos a nivel de introducción</w:t>
      </w:r>
      <w:r w:rsidR="00DC31FF">
        <w:rPr>
          <w:rFonts w:eastAsia="Times New Roman" w:cstheme="minorHAnsi"/>
          <w:color w:val="222222"/>
          <w:lang w:eastAsia="es-ES"/>
        </w:rPr>
        <w:t>,</w:t>
      </w:r>
      <w:r w:rsidRPr="00DC31FF">
        <w:rPr>
          <w:rFonts w:eastAsia="Times New Roman" w:cstheme="minorHAnsi"/>
          <w:color w:val="222222"/>
          <w:lang w:eastAsia="es-ES"/>
        </w:rPr>
        <w:t xml:space="preserve"> desarrollo y conslusión.</w:t>
      </w:r>
    </w:p>
    <w:p w14:paraId="1DD0E568" w14:textId="48BDEF4A" w:rsidR="00614E0F" w:rsidRPr="00DC31FF" w:rsidRDefault="00614E0F" w:rsidP="00B1291E">
      <w:pPr>
        <w:pStyle w:val="Prrafodelista"/>
        <w:numPr>
          <w:ilvl w:val="0"/>
          <w:numId w:val="6"/>
        </w:numPr>
        <w:jc w:val="both"/>
        <w:rPr>
          <w:rFonts w:eastAsia="Times New Roman" w:cstheme="minorHAnsi"/>
          <w:color w:val="222222"/>
          <w:lang w:eastAsia="es-ES"/>
        </w:rPr>
      </w:pPr>
      <w:r w:rsidRPr="00DC31FF">
        <w:rPr>
          <w:rFonts w:eastAsia="Times New Roman" w:cstheme="minorHAnsi"/>
          <w:color w:val="222222"/>
          <w:lang w:eastAsia="es-ES"/>
        </w:rPr>
        <w:t>Se reconocen algunas estructuras básicas de los textos expositivos, sin embargo cuesta el manejo a la hora de mezclarlas.</w:t>
      </w:r>
    </w:p>
    <w:p w14:paraId="3991CF57" w14:textId="26F889FF" w:rsidR="00614E0F" w:rsidRPr="00DC31FF" w:rsidRDefault="00614E0F" w:rsidP="00B1291E">
      <w:pPr>
        <w:pStyle w:val="Prrafodelista"/>
        <w:numPr>
          <w:ilvl w:val="0"/>
          <w:numId w:val="6"/>
        </w:numPr>
        <w:jc w:val="both"/>
        <w:rPr>
          <w:rFonts w:eastAsia="Times New Roman" w:cstheme="minorHAnsi"/>
          <w:color w:val="222222"/>
          <w:lang w:eastAsia="es-ES"/>
        </w:rPr>
      </w:pPr>
      <w:r w:rsidRPr="00DC31FF">
        <w:rPr>
          <w:rFonts w:eastAsia="Times New Roman" w:cstheme="minorHAnsi"/>
          <w:color w:val="222222"/>
          <w:lang w:eastAsia="es-ES"/>
        </w:rPr>
        <w:t>En lo referido al análisis narrativo, en su gran mayoría cumple con abordar su estructura.</w:t>
      </w:r>
    </w:p>
    <w:p w14:paraId="18001040" w14:textId="7B91E16A" w:rsidR="00614E0F" w:rsidRPr="00DC31FF" w:rsidRDefault="00614E0F" w:rsidP="00B1291E">
      <w:pPr>
        <w:pStyle w:val="Prrafodelista"/>
        <w:numPr>
          <w:ilvl w:val="0"/>
          <w:numId w:val="6"/>
        </w:numPr>
        <w:jc w:val="both"/>
        <w:rPr>
          <w:rFonts w:eastAsia="Times New Roman" w:cstheme="minorHAnsi"/>
          <w:color w:val="222222"/>
          <w:lang w:eastAsia="es-ES"/>
        </w:rPr>
      </w:pPr>
      <w:r w:rsidRPr="00DC31FF">
        <w:rPr>
          <w:rFonts w:eastAsia="Times New Roman" w:cstheme="minorHAnsi"/>
          <w:color w:val="222222"/>
          <w:lang w:eastAsia="es-ES"/>
        </w:rPr>
        <w:t>Reconocen los temas del relato relacionando acontecimientos e idea fundamentales.</w:t>
      </w:r>
    </w:p>
    <w:p w14:paraId="04F8741F" w14:textId="5EB6BF12" w:rsidR="00614E0F" w:rsidRPr="00DC31FF" w:rsidRDefault="00614E0F" w:rsidP="00614E0F">
      <w:pPr>
        <w:pStyle w:val="Prrafodelista"/>
        <w:numPr>
          <w:ilvl w:val="0"/>
          <w:numId w:val="6"/>
        </w:numPr>
        <w:jc w:val="both"/>
        <w:rPr>
          <w:rFonts w:eastAsia="Times New Roman" w:cstheme="minorHAnsi"/>
          <w:color w:val="222222"/>
          <w:lang w:eastAsia="es-ES"/>
        </w:rPr>
      </w:pPr>
      <w:r w:rsidRPr="00DC31FF">
        <w:rPr>
          <w:rFonts w:eastAsia="Times New Roman" w:cstheme="minorHAnsi"/>
          <w:color w:val="222222"/>
          <w:lang w:eastAsia="es-ES"/>
        </w:rPr>
        <w:t>Utilizan lenguaje técnico para el an</w:t>
      </w:r>
      <w:r w:rsidR="00355F25" w:rsidRPr="00DC31FF">
        <w:rPr>
          <w:rFonts w:eastAsia="Times New Roman" w:cstheme="minorHAnsi"/>
          <w:color w:val="222222"/>
          <w:lang w:eastAsia="es-ES"/>
        </w:rPr>
        <w:t>á</w:t>
      </w:r>
      <w:r w:rsidRPr="00DC31FF">
        <w:rPr>
          <w:rFonts w:eastAsia="Times New Roman" w:cstheme="minorHAnsi"/>
          <w:color w:val="222222"/>
          <w:lang w:eastAsia="es-ES"/>
        </w:rPr>
        <w:t>lisis.</w:t>
      </w:r>
    </w:p>
    <w:p w14:paraId="4557962B" w14:textId="4407BFCD" w:rsidR="00614E0F" w:rsidRPr="001449B8" w:rsidRDefault="00614E0F" w:rsidP="00614E0F">
      <w:pPr>
        <w:jc w:val="both"/>
        <w:rPr>
          <w:rFonts w:eastAsia="Times New Roman" w:cstheme="minorHAnsi"/>
          <w:b/>
          <w:color w:val="222222"/>
          <w:lang w:eastAsia="es-ES"/>
        </w:rPr>
      </w:pPr>
    </w:p>
    <w:p w14:paraId="7855EB31" w14:textId="03D3FB33" w:rsidR="00614E0F" w:rsidRPr="001449B8" w:rsidRDefault="00614E0F" w:rsidP="00614E0F">
      <w:pPr>
        <w:jc w:val="both"/>
        <w:rPr>
          <w:rFonts w:eastAsia="Times New Roman" w:cstheme="minorHAnsi"/>
          <w:b/>
          <w:color w:val="222222"/>
          <w:lang w:eastAsia="es-ES"/>
        </w:rPr>
      </w:pPr>
      <w:r w:rsidRPr="001449B8">
        <w:rPr>
          <w:rFonts w:eastAsia="Times New Roman" w:cstheme="minorHAnsi"/>
          <w:b/>
          <w:color w:val="222222"/>
          <w:lang w:eastAsia="es-ES"/>
        </w:rPr>
        <w:t>Aspectos con menor nivel de logro.</w:t>
      </w:r>
    </w:p>
    <w:p w14:paraId="76587637" w14:textId="3ABC2001" w:rsidR="00614E0F" w:rsidRPr="00DC31FF" w:rsidRDefault="00614E0F" w:rsidP="00614E0F">
      <w:pPr>
        <w:jc w:val="both"/>
        <w:rPr>
          <w:rFonts w:eastAsia="Times New Roman" w:cstheme="minorHAnsi"/>
          <w:color w:val="222222"/>
          <w:lang w:eastAsia="es-ES"/>
        </w:rPr>
      </w:pPr>
    </w:p>
    <w:p w14:paraId="5E24A24C" w14:textId="0729D545" w:rsidR="00614E0F" w:rsidRPr="00DC31FF" w:rsidRDefault="00614E0F" w:rsidP="00614E0F">
      <w:pPr>
        <w:pStyle w:val="Prrafodelista"/>
        <w:numPr>
          <w:ilvl w:val="0"/>
          <w:numId w:val="7"/>
        </w:numPr>
        <w:jc w:val="both"/>
        <w:rPr>
          <w:rFonts w:eastAsia="Times New Roman" w:cstheme="minorHAnsi"/>
          <w:color w:val="222222"/>
          <w:lang w:eastAsia="es-ES"/>
        </w:rPr>
      </w:pPr>
      <w:r w:rsidRPr="00DC31FF">
        <w:rPr>
          <w:rFonts w:eastAsia="Times New Roman" w:cstheme="minorHAnsi"/>
          <w:color w:val="222222"/>
          <w:lang w:eastAsia="es-ES"/>
        </w:rPr>
        <w:t>Desde el punto de vista técnico muchos trabajos presentaban estructuras argumentativas, donde se asumía una posición al respecto, cosa que no se estaba solicitando, sin embargo hubo flexibiliadad a la hora de revisar.</w:t>
      </w:r>
    </w:p>
    <w:p w14:paraId="6AE75F2D" w14:textId="1D06FC06" w:rsidR="00614E0F" w:rsidRPr="00DC31FF" w:rsidRDefault="005B7982" w:rsidP="00614E0F">
      <w:pPr>
        <w:pStyle w:val="Prrafodelista"/>
        <w:numPr>
          <w:ilvl w:val="0"/>
          <w:numId w:val="7"/>
        </w:numPr>
        <w:jc w:val="both"/>
        <w:rPr>
          <w:rFonts w:eastAsia="Times New Roman" w:cstheme="minorHAnsi"/>
          <w:color w:val="222222"/>
          <w:lang w:eastAsia="es-ES"/>
        </w:rPr>
      </w:pPr>
      <w:r w:rsidRPr="00DC31FF">
        <w:rPr>
          <w:rFonts w:eastAsia="Times New Roman" w:cstheme="minorHAnsi"/>
          <w:color w:val="222222"/>
          <w:lang w:eastAsia="es-ES"/>
        </w:rPr>
        <w:t xml:space="preserve">Suelen incluir textos de otros autores </w:t>
      </w:r>
      <w:bookmarkStart w:id="0" w:name="_GoBack"/>
      <w:bookmarkEnd w:id="0"/>
      <w:r w:rsidRPr="00DC31FF">
        <w:rPr>
          <w:rFonts w:eastAsia="Times New Roman" w:cstheme="minorHAnsi"/>
          <w:color w:val="222222"/>
          <w:lang w:eastAsia="es-ES"/>
        </w:rPr>
        <w:t>sin realizar la cita correspondiente, ya sea</w:t>
      </w:r>
      <w:r w:rsidR="00DC31FF">
        <w:rPr>
          <w:rFonts w:eastAsia="Times New Roman" w:cstheme="minorHAnsi"/>
          <w:color w:val="222222"/>
          <w:lang w:eastAsia="es-ES"/>
        </w:rPr>
        <w:t>,</w:t>
      </w:r>
      <w:r w:rsidRPr="00DC31FF">
        <w:rPr>
          <w:rFonts w:eastAsia="Times New Roman" w:cstheme="minorHAnsi"/>
          <w:color w:val="222222"/>
          <w:lang w:eastAsia="es-ES"/>
        </w:rPr>
        <w:t xml:space="preserve"> parafraseando o de forma literal.</w:t>
      </w:r>
    </w:p>
    <w:p w14:paraId="5B397B8A" w14:textId="792B3D1B" w:rsidR="005B7982" w:rsidRPr="00DC31FF" w:rsidRDefault="005B7982" w:rsidP="00614E0F">
      <w:pPr>
        <w:pStyle w:val="Prrafodelista"/>
        <w:numPr>
          <w:ilvl w:val="0"/>
          <w:numId w:val="7"/>
        </w:numPr>
        <w:jc w:val="both"/>
        <w:rPr>
          <w:rFonts w:eastAsia="Times New Roman" w:cstheme="minorHAnsi"/>
          <w:color w:val="222222"/>
          <w:lang w:eastAsia="es-ES"/>
        </w:rPr>
      </w:pPr>
      <w:r w:rsidRPr="00DC31FF">
        <w:rPr>
          <w:rFonts w:eastAsia="Times New Roman" w:cstheme="minorHAnsi"/>
          <w:color w:val="222222"/>
          <w:lang w:eastAsia="es-ES"/>
        </w:rPr>
        <w:t>Presencia de un limitado abanico léxico y de ortografía puntual lo que dificulta la lectura y a veces la comprensión de las ideas expuestas.</w:t>
      </w:r>
    </w:p>
    <w:p w14:paraId="0AD41B8A" w14:textId="7A5C9A7A" w:rsidR="005B7982" w:rsidRPr="00DC31FF" w:rsidRDefault="005B7982" w:rsidP="00614E0F">
      <w:pPr>
        <w:pStyle w:val="Prrafodelista"/>
        <w:numPr>
          <w:ilvl w:val="0"/>
          <w:numId w:val="7"/>
        </w:numPr>
        <w:jc w:val="both"/>
        <w:rPr>
          <w:rFonts w:eastAsia="Times New Roman" w:cstheme="minorHAnsi"/>
          <w:color w:val="222222"/>
          <w:lang w:eastAsia="es-ES"/>
        </w:rPr>
      </w:pPr>
      <w:r w:rsidRPr="00DC31FF">
        <w:rPr>
          <w:rFonts w:eastAsia="Times New Roman" w:cstheme="minorHAnsi"/>
          <w:color w:val="222222"/>
          <w:lang w:eastAsia="es-ES"/>
        </w:rPr>
        <w:t>En cuanto al análisis literario, encontramos dificultad a la hora de reconocer argumentos narrativos, y suelen hacer resumen del texto.</w:t>
      </w:r>
    </w:p>
    <w:p w14:paraId="4D9F4097" w14:textId="4CA4731B" w:rsidR="005B7982" w:rsidRPr="00DC31FF" w:rsidRDefault="005B7982" w:rsidP="00614E0F">
      <w:pPr>
        <w:pStyle w:val="Prrafodelista"/>
        <w:numPr>
          <w:ilvl w:val="0"/>
          <w:numId w:val="7"/>
        </w:numPr>
        <w:jc w:val="both"/>
        <w:rPr>
          <w:rFonts w:eastAsia="Times New Roman" w:cstheme="minorHAnsi"/>
          <w:color w:val="222222"/>
          <w:lang w:eastAsia="es-ES"/>
        </w:rPr>
      </w:pPr>
      <w:r w:rsidRPr="00DC31FF">
        <w:rPr>
          <w:rFonts w:eastAsia="Times New Roman" w:cstheme="minorHAnsi"/>
          <w:color w:val="222222"/>
          <w:lang w:eastAsia="es-ES"/>
        </w:rPr>
        <w:t>Se suele establecer una enumeración de ideas y no un an</w:t>
      </w:r>
      <w:r w:rsidR="00DC31FF">
        <w:rPr>
          <w:rFonts w:eastAsia="Times New Roman" w:cstheme="minorHAnsi"/>
          <w:color w:val="222222"/>
          <w:lang w:eastAsia="es-ES"/>
        </w:rPr>
        <w:t>á</w:t>
      </w:r>
      <w:r w:rsidRPr="00DC31FF">
        <w:rPr>
          <w:rFonts w:eastAsia="Times New Roman" w:cstheme="minorHAnsi"/>
          <w:color w:val="222222"/>
          <w:lang w:eastAsia="es-ES"/>
        </w:rPr>
        <w:t>lisis estructurado como texto único.</w:t>
      </w:r>
    </w:p>
    <w:p w14:paraId="583216A3" w14:textId="2402258B" w:rsidR="005B7982" w:rsidRPr="00DC31FF" w:rsidRDefault="005B7982" w:rsidP="00614E0F">
      <w:pPr>
        <w:pStyle w:val="Prrafodelista"/>
        <w:numPr>
          <w:ilvl w:val="0"/>
          <w:numId w:val="7"/>
        </w:numPr>
        <w:jc w:val="both"/>
        <w:rPr>
          <w:rFonts w:eastAsia="Times New Roman" w:cstheme="minorHAnsi"/>
          <w:color w:val="222222"/>
          <w:lang w:eastAsia="es-ES"/>
        </w:rPr>
      </w:pPr>
      <w:r w:rsidRPr="00DC31FF">
        <w:rPr>
          <w:rFonts w:eastAsia="Times New Roman" w:cstheme="minorHAnsi"/>
          <w:color w:val="222222"/>
          <w:lang w:eastAsia="es-ES"/>
        </w:rPr>
        <w:t>A nivel de an</w:t>
      </w:r>
      <w:r w:rsidR="00DC31FF">
        <w:rPr>
          <w:rFonts w:eastAsia="Times New Roman" w:cstheme="minorHAnsi"/>
          <w:color w:val="222222"/>
          <w:lang w:eastAsia="es-ES"/>
        </w:rPr>
        <w:t>á</w:t>
      </w:r>
      <w:r w:rsidRPr="00DC31FF">
        <w:rPr>
          <w:rFonts w:eastAsia="Times New Roman" w:cstheme="minorHAnsi"/>
          <w:color w:val="222222"/>
          <w:lang w:eastAsia="es-ES"/>
        </w:rPr>
        <w:t>lisis de personajes, suelen quedarse en lo superficial que esta expl</w:t>
      </w:r>
      <w:r w:rsidR="00DC31FF">
        <w:rPr>
          <w:rFonts w:eastAsia="Times New Roman" w:cstheme="minorHAnsi"/>
          <w:color w:val="222222"/>
          <w:lang w:eastAsia="es-ES"/>
        </w:rPr>
        <w:t>í</w:t>
      </w:r>
      <w:r w:rsidRPr="00DC31FF">
        <w:rPr>
          <w:rFonts w:eastAsia="Times New Roman" w:cstheme="minorHAnsi"/>
          <w:color w:val="222222"/>
          <w:lang w:eastAsia="es-ES"/>
        </w:rPr>
        <w:t>cito en el texto sin llegar a realizar inferencias o interpretaciones más profunda, que pueden ser sacada de las acciones de estos.</w:t>
      </w:r>
    </w:p>
    <w:p w14:paraId="262C3F44" w14:textId="0E2F6A97" w:rsidR="008001A2" w:rsidRDefault="005B7982" w:rsidP="00355F25">
      <w:pPr>
        <w:pStyle w:val="Prrafodelista"/>
        <w:numPr>
          <w:ilvl w:val="0"/>
          <w:numId w:val="7"/>
        </w:numPr>
        <w:jc w:val="both"/>
        <w:rPr>
          <w:rFonts w:eastAsia="Times New Roman" w:cstheme="minorHAnsi"/>
          <w:color w:val="222222"/>
          <w:lang w:eastAsia="es-ES"/>
        </w:rPr>
      </w:pPr>
      <w:r w:rsidRPr="00DC31FF">
        <w:rPr>
          <w:rFonts w:eastAsia="Times New Roman" w:cstheme="minorHAnsi"/>
          <w:color w:val="222222"/>
          <w:lang w:eastAsia="es-ES"/>
        </w:rPr>
        <w:t>Tanto los criterios 4, 5 y 6 presentan un bajo nivel de logro, puesto que suelen solo abardoar un de los criterios que se les solicitaban.</w:t>
      </w:r>
    </w:p>
    <w:p w14:paraId="4C18D91A" w14:textId="77777777" w:rsidR="00DC31FF" w:rsidRPr="00DC31FF" w:rsidRDefault="00DC31FF" w:rsidP="00DC31FF">
      <w:pPr>
        <w:jc w:val="both"/>
        <w:rPr>
          <w:rFonts w:eastAsia="Times New Roman" w:cstheme="minorHAnsi"/>
          <w:color w:val="222222"/>
          <w:lang w:eastAsia="es-ES"/>
        </w:rPr>
      </w:pPr>
    </w:p>
    <w:p w14:paraId="7FBE9BE0" w14:textId="77777777" w:rsidR="008001A2" w:rsidRPr="00DC31FF" w:rsidRDefault="008001A2" w:rsidP="00255790">
      <w:pPr>
        <w:shd w:val="clear" w:color="auto" w:fill="FFFFFF"/>
        <w:spacing w:after="0" w:line="240" w:lineRule="auto"/>
        <w:jc w:val="both"/>
        <w:rPr>
          <w:rFonts w:eastAsia="Times New Roman" w:cstheme="minorHAnsi"/>
          <w:color w:val="222222"/>
          <w:sz w:val="24"/>
          <w:szCs w:val="24"/>
          <w:lang w:eastAsia="es-ES"/>
        </w:rPr>
      </w:pPr>
    </w:p>
    <w:p w14:paraId="067DA2A8" w14:textId="13A62FA1" w:rsidR="00255790" w:rsidRPr="00DC31FF" w:rsidRDefault="00C01535" w:rsidP="00A73CF8">
      <w:pPr>
        <w:pStyle w:val="Prrafodelista"/>
        <w:numPr>
          <w:ilvl w:val="0"/>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0" w:firstLine="0"/>
        <w:jc w:val="both"/>
      </w:pPr>
      <w:r w:rsidRPr="00DC31FF">
        <w:t>¿CÓMO SIGO AVANZANDO?</w:t>
      </w:r>
    </w:p>
    <w:p w14:paraId="7F81B5C3" w14:textId="77777777" w:rsidR="00355F25" w:rsidRPr="00DC31FF" w:rsidRDefault="00355F25" w:rsidP="00F64E81">
      <w:pPr>
        <w:jc w:val="both"/>
      </w:pPr>
    </w:p>
    <w:p w14:paraId="0D5D0CB4" w14:textId="457727DA" w:rsidR="00F64E81" w:rsidRPr="00DC31FF" w:rsidRDefault="00355F25" w:rsidP="00F64E81">
      <w:pPr>
        <w:jc w:val="both"/>
      </w:pPr>
      <w:r w:rsidRPr="00DC31FF">
        <w:t>Para mejorar l</w:t>
      </w:r>
      <w:r w:rsidR="00F64E81" w:rsidRPr="00DC31FF">
        <w:t xml:space="preserve">as invitamos </w:t>
      </w:r>
      <w:r w:rsidR="00A40B93" w:rsidRPr="00DC31FF">
        <w:t>a leer con mayor atención los enunciados de las preguntas</w:t>
      </w:r>
      <w:r w:rsidRPr="00DC31FF">
        <w:t>, cada una de ella trae en sí palabras claves que contienen lo solicitado y lo que el profesor va a revisar, por lo tanto</w:t>
      </w:r>
      <w:r w:rsidR="0070500D" w:rsidRPr="00DC31FF">
        <w:t>,</w:t>
      </w:r>
      <w:r w:rsidRPr="00DC31FF">
        <w:t xml:space="preserve"> es necesario saber ¿qué es lo que se esta solicitando?. A partir de ahí se debe comenzar a planificar la respuesta. Para ello debemos establecer las ideas </w:t>
      </w:r>
      <w:r w:rsidR="0070500D" w:rsidRPr="00DC31FF">
        <w:t>principales de mi texto y posteriormente las secundarias. Una vez establecidas estas ideas, debemos escribir un borrador, el cual, ojalá sea leído por un tercero, para ver si lo que queremos expresar es tal, luego realizar una revisión con las ideas que el otro nos entrega, para finalmente escribir nuestro texto.</w:t>
      </w:r>
    </w:p>
    <w:p w14:paraId="45BD0EEF" w14:textId="01670E8E" w:rsidR="00F64E81" w:rsidRPr="00DC31FF" w:rsidRDefault="0070500D" w:rsidP="00F64E81">
      <w:pPr>
        <w:jc w:val="both"/>
      </w:pPr>
      <w:r w:rsidRPr="00DC31FF">
        <w:t>Para lograr un texto acabado, debe</w:t>
      </w:r>
      <w:r w:rsidR="00DC31FF">
        <w:t>s</w:t>
      </w:r>
      <w:r w:rsidRPr="00DC31FF">
        <w:t xml:space="preserve"> seguir la rúbrica, en ella se encuentra cada uno de los indicadores que el profesor va a evaluar, por lo tanto ella te debe servir como hoja de ruta en la confeccion de tu texto.</w:t>
      </w:r>
    </w:p>
    <w:p w14:paraId="41F12FF3" w14:textId="02A8F3F4" w:rsidR="0070500D" w:rsidRPr="00DC31FF" w:rsidRDefault="0070500D" w:rsidP="00F64E81">
      <w:pPr>
        <w:jc w:val="both"/>
      </w:pPr>
      <w:r w:rsidRPr="00DC31FF">
        <w:t>Finalmente, no temas a citar, no hay texto puro y en su gran mayoría todo texto es una suma de intertaxtualidades, por lo tanto puedes parafrasear o usar las ideas de otros, siempre citando la fuente, para que no sea tomado como plagio. Recuaerda siempre que el escribir es un ejercicio que requiere de un trabajo previo e investigación, por lo tanto tomate el tiempo necesario para hacerlo</w:t>
      </w:r>
      <w:r w:rsidR="00932553" w:rsidRPr="00DC31FF">
        <w:t>, alguien que sabe exponer bien sus ideas, siempre llega a buen puerto y evitamos las malas interpretaciones.</w:t>
      </w:r>
    </w:p>
    <w:p w14:paraId="26A3844D" w14:textId="6A173B57" w:rsidR="00932553" w:rsidRPr="00DC31FF" w:rsidRDefault="00932553" w:rsidP="00F64E81">
      <w:pPr>
        <w:jc w:val="both"/>
      </w:pPr>
    </w:p>
    <w:p w14:paraId="184C6062" w14:textId="53EBD3DB" w:rsidR="00932553" w:rsidRPr="00DC31FF" w:rsidRDefault="00932553" w:rsidP="00F64E81">
      <w:pPr>
        <w:jc w:val="both"/>
      </w:pPr>
      <w:r w:rsidRPr="00DC31FF">
        <w:t xml:space="preserve">Saludos y mucha fuerza, estas ideas acá expuesta te servirán no solo para la realización de tus trabajos en el liceo si no también para tu vida cotidiana. </w:t>
      </w:r>
    </w:p>
    <w:p w14:paraId="3CCCBA8A" w14:textId="151D1D92" w:rsidR="00CC5043" w:rsidRPr="00DC31FF" w:rsidRDefault="00CC5043" w:rsidP="00D5057F">
      <w:pPr>
        <w:spacing w:after="0" w:line="240" w:lineRule="auto"/>
      </w:pPr>
    </w:p>
    <w:p w14:paraId="190430ED" w14:textId="528A58B9" w:rsidR="00CC5043" w:rsidRPr="00DC31FF" w:rsidRDefault="00CC5043" w:rsidP="00CC5043">
      <w:pPr>
        <w:spacing w:after="0" w:line="240" w:lineRule="auto"/>
        <w:jc w:val="center"/>
        <w:rPr>
          <w:rFonts w:eastAsia="Times New Roman"/>
          <w:sz w:val="24"/>
          <w:szCs w:val="24"/>
          <w:lang w:val="es-ES_tradnl" w:eastAsia="es-ES"/>
        </w:rPr>
      </w:pPr>
      <w:r w:rsidRPr="00DC31FF">
        <w:rPr>
          <w:sz w:val="24"/>
          <w:szCs w:val="24"/>
        </w:rPr>
        <w:t>Saludos</w:t>
      </w:r>
      <w:r w:rsidR="00932553" w:rsidRPr="00DC31FF">
        <w:rPr>
          <w:sz w:val="24"/>
          <w:szCs w:val="24"/>
        </w:rPr>
        <w:t xml:space="preserve"> profesores segundo medio</w:t>
      </w:r>
      <w:r w:rsidRPr="00DC31FF">
        <w:rPr>
          <w:sz w:val="24"/>
          <w:szCs w:val="24"/>
        </w:rPr>
        <w:t xml:space="preserve"> .</w:t>
      </w:r>
    </w:p>
    <w:sectPr w:rsidR="00CC5043" w:rsidRPr="00DC31FF" w:rsidSect="00424778">
      <w:headerReference w:type="default" r:id="rId7"/>
      <w:pgSz w:w="12240" w:h="20160" w:code="5"/>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8EAD2" w14:textId="77777777" w:rsidR="00FA716E" w:rsidRDefault="00FA716E" w:rsidP="00000E01">
      <w:pPr>
        <w:spacing w:after="0" w:line="240" w:lineRule="auto"/>
      </w:pPr>
      <w:r>
        <w:separator/>
      </w:r>
    </w:p>
  </w:endnote>
  <w:endnote w:type="continuationSeparator" w:id="0">
    <w:p w14:paraId="005BEB8C" w14:textId="77777777" w:rsidR="00FA716E" w:rsidRDefault="00FA716E" w:rsidP="00000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Blackadder ITC">
    <w:altName w:val="Gabriola"/>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0CD56" w14:textId="77777777" w:rsidR="00FA716E" w:rsidRDefault="00FA716E" w:rsidP="00000E01">
      <w:pPr>
        <w:spacing w:after="0" w:line="240" w:lineRule="auto"/>
      </w:pPr>
      <w:r>
        <w:separator/>
      </w:r>
    </w:p>
  </w:footnote>
  <w:footnote w:type="continuationSeparator" w:id="0">
    <w:p w14:paraId="0FCC9CA9" w14:textId="77777777" w:rsidR="00FA716E" w:rsidRDefault="00FA716E" w:rsidP="00000E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821532"/>
      <w:docPartObj>
        <w:docPartGallery w:val="Page Numbers (Top of Page)"/>
        <w:docPartUnique/>
      </w:docPartObj>
    </w:sdtPr>
    <w:sdtEndPr/>
    <w:sdtContent>
      <w:p w14:paraId="753AB433" w14:textId="77777777" w:rsidR="00000E01" w:rsidRDefault="00000E01" w:rsidP="00000E01">
        <w:pPr>
          <w:pStyle w:val="Encabezado"/>
          <w:jc w:val="right"/>
        </w:pPr>
        <w:r>
          <w:rPr>
            <w:noProof/>
            <w:lang w:val="es-ES" w:eastAsia="es-ES"/>
          </w:rPr>
          <w:drawing>
            <wp:anchor distT="0" distB="0" distL="114300" distR="114300" simplePos="0" relativeHeight="251659264" behindDoc="0" locked="0" layoutInCell="1" allowOverlap="1" wp14:anchorId="464599B2" wp14:editId="77262038">
              <wp:simplePos x="0" y="0"/>
              <wp:positionH relativeFrom="column">
                <wp:posOffset>5588000</wp:posOffset>
              </wp:positionH>
              <wp:positionV relativeFrom="paragraph">
                <wp:posOffset>6985</wp:posOffset>
              </wp:positionV>
              <wp:extent cx="838200" cy="9144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0CAF0D64" wp14:editId="32A17159">
              <wp:simplePos x="0" y="0"/>
              <wp:positionH relativeFrom="column">
                <wp:posOffset>-139700</wp:posOffset>
              </wp:positionH>
              <wp:positionV relativeFrom="paragraph">
                <wp:posOffset>6985</wp:posOffset>
              </wp:positionV>
              <wp:extent cx="965200" cy="825500"/>
              <wp:effectExtent l="0" t="0" r="0" b="12700"/>
              <wp:wrapThrough wrapText="bothSides">
                <wp:wrapPolygon edited="0">
                  <wp:start x="0" y="0"/>
                  <wp:lineTo x="0" y="21268"/>
                  <wp:lineTo x="21032" y="21268"/>
                  <wp:lineTo x="21032" y="0"/>
                  <wp:lineTo x="0" y="0"/>
                </wp:wrapPolygon>
              </wp:wrapThrough>
              <wp:docPr id="5" name="Picture 3" descr="Don-Quij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Quijo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52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1449B8">
          <w:rPr>
            <w:noProof/>
          </w:rPr>
          <w:t>2</w:t>
        </w:r>
        <w:r>
          <w:rPr>
            <w:noProof/>
          </w:rPr>
          <w:fldChar w:fldCharType="end"/>
        </w:r>
      </w:p>
    </w:sdtContent>
  </w:sdt>
  <w:p w14:paraId="681FF732" w14:textId="77777777" w:rsidR="00000E01" w:rsidRDefault="00000E01" w:rsidP="00000E01">
    <w:pPr>
      <w:pStyle w:val="Encabezado"/>
      <w:rPr>
        <w:rFonts w:ascii="Blackadder ITC" w:hAnsi="Blackadder ITC"/>
        <w:sz w:val="18"/>
        <w:szCs w:val="18"/>
      </w:rPr>
    </w:pPr>
    <w:r>
      <w:rPr>
        <w:rFonts w:ascii="Blackadder ITC" w:hAnsi="Blackadder ITC"/>
        <w:sz w:val="18"/>
        <w:szCs w:val="18"/>
      </w:rPr>
      <w:t xml:space="preserve"> </w:t>
    </w:r>
  </w:p>
  <w:p w14:paraId="2D5B1DF2" w14:textId="0ADA6DC4" w:rsidR="00000E01" w:rsidRDefault="00000E01" w:rsidP="00000E01">
    <w:pPr>
      <w:pStyle w:val="Encabezado"/>
      <w:rPr>
        <w:rFonts w:ascii="Blackadder ITC" w:hAnsi="Blackadder ITC"/>
        <w:sz w:val="18"/>
        <w:szCs w:val="18"/>
      </w:rPr>
    </w:pPr>
    <w:r>
      <w:rPr>
        <w:rFonts w:ascii="Blackadder ITC" w:hAnsi="Blackadder ITC"/>
        <w:sz w:val="18"/>
        <w:szCs w:val="18"/>
      </w:rPr>
      <w:t xml:space="preserve"> Depto. d</w:t>
    </w:r>
    <w:r w:rsidRPr="005A25A8">
      <w:rPr>
        <w:rFonts w:ascii="Blackadder ITC" w:hAnsi="Blackadder ITC"/>
        <w:sz w:val="18"/>
        <w:szCs w:val="18"/>
      </w:rPr>
      <w:t xml:space="preserve">e </w:t>
    </w:r>
    <w:r>
      <w:rPr>
        <w:rFonts w:ascii="Blackadder ITC" w:hAnsi="Blackadder ITC"/>
        <w:sz w:val="18"/>
        <w:szCs w:val="18"/>
      </w:rPr>
      <w:t xml:space="preserve"> Lenguaje </w:t>
    </w:r>
    <w:r w:rsidRPr="005A25A8">
      <w:rPr>
        <w:rFonts w:ascii="Blackadder ITC" w:hAnsi="Blackadder ITC"/>
        <w:sz w:val="18"/>
        <w:szCs w:val="18"/>
      </w:rPr>
      <w:t xml:space="preserve"> y Comunicación</w:t>
    </w:r>
  </w:p>
  <w:p w14:paraId="1B988C28" w14:textId="7A60654B" w:rsidR="00000E01" w:rsidRDefault="00000E01" w:rsidP="00000E01">
    <w:pPr>
      <w:pStyle w:val="Encabezado"/>
      <w:rPr>
        <w:rFonts w:ascii="Blackadder ITC" w:hAnsi="Blackadder ITC"/>
        <w:sz w:val="18"/>
        <w:szCs w:val="18"/>
      </w:rPr>
    </w:pPr>
    <w:r>
      <w:rPr>
        <w:rFonts w:ascii="Blackadder ITC" w:hAnsi="Blackadder ITC"/>
        <w:sz w:val="18"/>
        <w:szCs w:val="18"/>
      </w:rPr>
      <w:t xml:space="preserve">   Profesores: Patricio Olivares &amp; Eduardo Donoso</w:t>
    </w:r>
  </w:p>
  <w:p w14:paraId="72342A34" w14:textId="77777777" w:rsidR="00000E01" w:rsidRDefault="00000E0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31552"/>
    <w:multiLevelType w:val="hybridMultilevel"/>
    <w:tmpl w:val="186E760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246209D1"/>
    <w:multiLevelType w:val="hybridMultilevel"/>
    <w:tmpl w:val="9514C8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E72655B"/>
    <w:multiLevelType w:val="hybridMultilevel"/>
    <w:tmpl w:val="4282E58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4E4A28F9"/>
    <w:multiLevelType w:val="hybridMultilevel"/>
    <w:tmpl w:val="EEC219D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E885D86"/>
    <w:multiLevelType w:val="hybridMultilevel"/>
    <w:tmpl w:val="92F8D1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67173247"/>
    <w:multiLevelType w:val="hybridMultilevel"/>
    <w:tmpl w:val="F508FF6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CEB4E22"/>
    <w:multiLevelType w:val="hybridMultilevel"/>
    <w:tmpl w:val="54B0555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49D"/>
    <w:rsid w:val="00000E01"/>
    <w:rsid w:val="00013265"/>
    <w:rsid w:val="00017C13"/>
    <w:rsid w:val="000223C2"/>
    <w:rsid w:val="00023B8A"/>
    <w:rsid w:val="0002532A"/>
    <w:rsid w:val="00046102"/>
    <w:rsid w:val="0005475B"/>
    <w:rsid w:val="00073270"/>
    <w:rsid w:val="0008171C"/>
    <w:rsid w:val="00083572"/>
    <w:rsid w:val="000B6F30"/>
    <w:rsid w:val="000C5686"/>
    <w:rsid w:val="000C69F3"/>
    <w:rsid w:val="000D00D5"/>
    <w:rsid w:val="000D4BAB"/>
    <w:rsid w:val="000F21AF"/>
    <w:rsid w:val="000F45DB"/>
    <w:rsid w:val="00101529"/>
    <w:rsid w:val="00131F64"/>
    <w:rsid w:val="0014435E"/>
    <w:rsid w:val="001449B8"/>
    <w:rsid w:val="001630DB"/>
    <w:rsid w:val="001772C1"/>
    <w:rsid w:val="001A0AB4"/>
    <w:rsid w:val="001B3281"/>
    <w:rsid w:val="001B4003"/>
    <w:rsid w:val="001B46FB"/>
    <w:rsid w:val="001C5A37"/>
    <w:rsid w:val="001E1A80"/>
    <w:rsid w:val="001E751E"/>
    <w:rsid w:val="00211286"/>
    <w:rsid w:val="00215533"/>
    <w:rsid w:val="002156D1"/>
    <w:rsid w:val="00222866"/>
    <w:rsid w:val="002313B1"/>
    <w:rsid w:val="002343E4"/>
    <w:rsid w:val="00255790"/>
    <w:rsid w:val="002561F0"/>
    <w:rsid w:val="00261BE1"/>
    <w:rsid w:val="002677D3"/>
    <w:rsid w:val="00281210"/>
    <w:rsid w:val="0028359F"/>
    <w:rsid w:val="00290B84"/>
    <w:rsid w:val="002A36C0"/>
    <w:rsid w:val="002A74EF"/>
    <w:rsid w:val="002B6478"/>
    <w:rsid w:val="002C1A14"/>
    <w:rsid w:val="002E4E63"/>
    <w:rsid w:val="002E7375"/>
    <w:rsid w:val="003147CD"/>
    <w:rsid w:val="003163BD"/>
    <w:rsid w:val="003243F2"/>
    <w:rsid w:val="00324768"/>
    <w:rsid w:val="0033627F"/>
    <w:rsid w:val="003401C7"/>
    <w:rsid w:val="00342727"/>
    <w:rsid w:val="00342D03"/>
    <w:rsid w:val="00355F25"/>
    <w:rsid w:val="003562E5"/>
    <w:rsid w:val="00361A73"/>
    <w:rsid w:val="00362072"/>
    <w:rsid w:val="0038660E"/>
    <w:rsid w:val="003A183F"/>
    <w:rsid w:val="003A2DAE"/>
    <w:rsid w:val="003B6CAB"/>
    <w:rsid w:val="003D2949"/>
    <w:rsid w:val="003D485B"/>
    <w:rsid w:val="003E25C1"/>
    <w:rsid w:val="003F4A6E"/>
    <w:rsid w:val="0042128C"/>
    <w:rsid w:val="00424778"/>
    <w:rsid w:val="0042499F"/>
    <w:rsid w:val="004370D5"/>
    <w:rsid w:val="00443B93"/>
    <w:rsid w:val="0044752A"/>
    <w:rsid w:val="004525E0"/>
    <w:rsid w:val="0045345C"/>
    <w:rsid w:val="00464021"/>
    <w:rsid w:val="0047515C"/>
    <w:rsid w:val="00492BDA"/>
    <w:rsid w:val="00495A93"/>
    <w:rsid w:val="004C0C0A"/>
    <w:rsid w:val="004E0089"/>
    <w:rsid w:val="004E0F10"/>
    <w:rsid w:val="005700AC"/>
    <w:rsid w:val="00571066"/>
    <w:rsid w:val="00591E40"/>
    <w:rsid w:val="00595AFA"/>
    <w:rsid w:val="005A1DD0"/>
    <w:rsid w:val="005A2508"/>
    <w:rsid w:val="005A4CFB"/>
    <w:rsid w:val="005A5567"/>
    <w:rsid w:val="005B7982"/>
    <w:rsid w:val="005C7FC7"/>
    <w:rsid w:val="005E149F"/>
    <w:rsid w:val="005E5D04"/>
    <w:rsid w:val="005F1461"/>
    <w:rsid w:val="005F5EEB"/>
    <w:rsid w:val="00614E0F"/>
    <w:rsid w:val="00620744"/>
    <w:rsid w:val="006218D9"/>
    <w:rsid w:val="00643081"/>
    <w:rsid w:val="0064323E"/>
    <w:rsid w:val="006611B3"/>
    <w:rsid w:val="00662163"/>
    <w:rsid w:val="006644C9"/>
    <w:rsid w:val="00690148"/>
    <w:rsid w:val="006924D2"/>
    <w:rsid w:val="006C075F"/>
    <w:rsid w:val="006C1CB9"/>
    <w:rsid w:val="006D2641"/>
    <w:rsid w:val="006E4A69"/>
    <w:rsid w:val="006F2D79"/>
    <w:rsid w:val="007020C6"/>
    <w:rsid w:val="0070500D"/>
    <w:rsid w:val="00713969"/>
    <w:rsid w:val="00722955"/>
    <w:rsid w:val="00733110"/>
    <w:rsid w:val="00752CF1"/>
    <w:rsid w:val="00762633"/>
    <w:rsid w:val="007747FF"/>
    <w:rsid w:val="0078174F"/>
    <w:rsid w:val="00784FBF"/>
    <w:rsid w:val="007A37F0"/>
    <w:rsid w:val="007B5D63"/>
    <w:rsid w:val="007C7414"/>
    <w:rsid w:val="007D583F"/>
    <w:rsid w:val="007D619C"/>
    <w:rsid w:val="007D7A76"/>
    <w:rsid w:val="007E72D8"/>
    <w:rsid w:val="007F19B6"/>
    <w:rsid w:val="007F52F3"/>
    <w:rsid w:val="007F6A62"/>
    <w:rsid w:val="008001A2"/>
    <w:rsid w:val="00812EF9"/>
    <w:rsid w:val="00845973"/>
    <w:rsid w:val="00850C5D"/>
    <w:rsid w:val="00851C30"/>
    <w:rsid w:val="0085451A"/>
    <w:rsid w:val="00867748"/>
    <w:rsid w:val="00867FE0"/>
    <w:rsid w:val="008B5FF6"/>
    <w:rsid w:val="008C2BA3"/>
    <w:rsid w:val="008C2F21"/>
    <w:rsid w:val="008C5140"/>
    <w:rsid w:val="008C7DB6"/>
    <w:rsid w:val="008D50D7"/>
    <w:rsid w:val="008E622A"/>
    <w:rsid w:val="00904897"/>
    <w:rsid w:val="00926E31"/>
    <w:rsid w:val="00932553"/>
    <w:rsid w:val="009436F2"/>
    <w:rsid w:val="00954044"/>
    <w:rsid w:val="00970380"/>
    <w:rsid w:val="00970B1C"/>
    <w:rsid w:val="009718C2"/>
    <w:rsid w:val="00975635"/>
    <w:rsid w:val="009813E6"/>
    <w:rsid w:val="00987E16"/>
    <w:rsid w:val="009A0921"/>
    <w:rsid w:val="009A3E1D"/>
    <w:rsid w:val="009B5655"/>
    <w:rsid w:val="009C58DD"/>
    <w:rsid w:val="009E1082"/>
    <w:rsid w:val="009E1340"/>
    <w:rsid w:val="00A0149D"/>
    <w:rsid w:val="00A11FE0"/>
    <w:rsid w:val="00A21804"/>
    <w:rsid w:val="00A40B93"/>
    <w:rsid w:val="00A40FF1"/>
    <w:rsid w:val="00A43BED"/>
    <w:rsid w:val="00A55E6E"/>
    <w:rsid w:val="00A722B5"/>
    <w:rsid w:val="00A73CF8"/>
    <w:rsid w:val="00A77DCD"/>
    <w:rsid w:val="00A9087F"/>
    <w:rsid w:val="00AA28B5"/>
    <w:rsid w:val="00AA4CD9"/>
    <w:rsid w:val="00AA59E1"/>
    <w:rsid w:val="00AA7DD5"/>
    <w:rsid w:val="00AB180C"/>
    <w:rsid w:val="00AC2FF5"/>
    <w:rsid w:val="00AC49F3"/>
    <w:rsid w:val="00AD0031"/>
    <w:rsid w:val="00AE6607"/>
    <w:rsid w:val="00AF19DE"/>
    <w:rsid w:val="00B03343"/>
    <w:rsid w:val="00B1291E"/>
    <w:rsid w:val="00B17D21"/>
    <w:rsid w:val="00B24DBD"/>
    <w:rsid w:val="00B26992"/>
    <w:rsid w:val="00B4399D"/>
    <w:rsid w:val="00B43AEA"/>
    <w:rsid w:val="00B67748"/>
    <w:rsid w:val="00B77E98"/>
    <w:rsid w:val="00B8718F"/>
    <w:rsid w:val="00B94169"/>
    <w:rsid w:val="00BA5E98"/>
    <w:rsid w:val="00BA7CA8"/>
    <w:rsid w:val="00BE05CF"/>
    <w:rsid w:val="00BF29F8"/>
    <w:rsid w:val="00BF7FD7"/>
    <w:rsid w:val="00C01535"/>
    <w:rsid w:val="00C058FB"/>
    <w:rsid w:val="00C22C9A"/>
    <w:rsid w:val="00C30177"/>
    <w:rsid w:val="00C40D9F"/>
    <w:rsid w:val="00C61EEB"/>
    <w:rsid w:val="00C76D5B"/>
    <w:rsid w:val="00C82E9F"/>
    <w:rsid w:val="00CA51BC"/>
    <w:rsid w:val="00CA52A7"/>
    <w:rsid w:val="00CA690A"/>
    <w:rsid w:val="00CB45B4"/>
    <w:rsid w:val="00CC3D0D"/>
    <w:rsid w:val="00CC5043"/>
    <w:rsid w:val="00CD1610"/>
    <w:rsid w:val="00D021E1"/>
    <w:rsid w:val="00D05FE0"/>
    <w:rsid w:val="00D10AE8"/>
    <w:rsid w:val="00D127A9"/>
    <w:rsid w:val="00D14286"/>
    <w:rsid w:val="00D145F6"/>
    <w:rsid w:val="00D45817"/>
    <w:rsid w:val="00D5057F"/>
    <w:rsid w:val="00D57CE9"/>
    <w:rsid w:val="00D7712C"/>
    <w:rsid w:val="00D84A65"/>
    <w:rsid w:val="00D90529"/>
    <w:rsid w:val="00D94446"/>
    <w:rsid w:val="00DA011C"/>
    <w:rsid w:val="00DC31FF"/>
    <w:rsid w:val="00DD0645"/>
    <w:rsid w:val="00DE1D10"/>
    <w:rsid w:val="00DE3E43"/>
    <w:rsid w:val="00DF62F0"/>
    <w:rsid w:val="00E00E8B"/>
    <w:rsid w:val="00E2230E"/>
    <w:rsid w:val="00E35ACD"/>
    <w:rsid w:val="00E43816"/>
    <w:rsid w:val="00E4444F"/>
    <w:rsid w:val="00E52E7C"/>
    <w:rsid w:val="00EB4A6C"/>
    <w:rsid w:val="00F0156B"/>
    <w:rsid w:val="00F170E7"/>
    <w:rsid w:val="00F2088D"/>
    <w:rsid w:val="00F22BD2"/>
    <w:rsid w:val="00F258D4"/>
    <w:rsid w:val="00F3161B"/>
    <w:rsid w:val="00F431DF"/>
    <w:rsid w:val="00F44E0A"/>
    <w:rsid w:val="00F5440B"/>
    <w:rsid w:val="00F64E81"/>
    <w:rsid w:val="00F72582"/>
    <w:rsid w:val="00F7584C"/>
    <w:rsid w:val="00F77A76"/>
    <w:rsid w:val="00F95053"/>
    <w:rsid w:val="00FA716E"/>
    <w:rsid w:val="00FB507B"/>
    <w:rsid w:val="00FF11C3"/>
    <w:rsid w:val="00FF3875"/>
    <w:rsid w:val="00FF388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0DB4"/>
  <w15:chartTrackingRefBased/>
  <w15:docId w15:val="{C0EDEB11-FC0B-49FE-AF56-25B5A941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4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3BED"/>
    <w:pPr>
      <w:ind w:left="720"/>
      <w:contextualSpacing/>
    </w:pPr>
  </w:style>
  <w:style w:type="paragraph" w:styleId="Textodeglobo">
    <w:name w:val="Balloon Text"/>
    <w:basedOn w:val="Normal"/>
    <w:link w:val="TextodegloboCar"/>
    <w:uiPriority w:val="99"/>
    <w:semiHidden/>
    <w:unhideWhenUsed/>
    <w:rsid w:val="004525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25E0"/>
    <w:rPr>
      <w:rFonts w:ascii="Segoe UI" w:hAnsi="Segoe UI" w:cs="Segoe UI"/>
      <w:sz w:val="18"/>
      <w:szCs w:val="18"/>
    </w:rPr>
  </w:style>
  <w:style w:type="character" w:styleId="Hipervnculo">
    <w:name w:val="Hyperlink"/>
    <w:basedOn w:val="Fuentedeprrafopredeter"/>
    <w:uiPriority w:val="99"/>
    <w:unhideWhenUsed/>
    <w:rsid w:val="001B46FB"/>
    <w:rPr>
      <w:color w:val="0563C1" w:themeColor="hyperlink"/>
      <w:u w:val="single"/>
    </w:rPr>
  </w:style>
  <w:style w:type="character" w:customStyle="1" w:styleId="UnresolvedMention">
    <w:name w:val="Unresolved Mention"/>
    <w:basedOn w:val="Fuentedeprrafopredeter"/>
    <w:uiPriority w:val="99"/>
    <w:semiHidden/>
    <w:unhideWhenUsed/>
    <w:rsid w:val="001B46FB"/>
    <w:rPr>
      <w:color w:val="605E5C"/>
      <w:shd w:val="clear" w:color="auto" w:fill="E1DFDD"/>
    </w:rPr>
  </w:style>
  <w:style w:type="character" w:styleId="Hipervnculovisitado">
    <w:name w:val="FollowedHyperlink"/>
    <w:basedOn w:val="Fuentedeprrafopredeter"/>
    <w:uiPriority w:val="99"/>
    <w:semiHidden/>
    <w:unhideWhenUsed/>
    <w:rsid w:val="001B46FB"/>
    <w:rPr>
      <w:color w:val="954F72" w:themeColor="followedHyperlink"/>
      <w:u w:val="single"/>
    </w:rPr>
  </w:style>
  <w:style w:type="paragraph" w:styleId="Encabezado">
    <w:name w:val="header"/>
    <w:basedOn w:val="Normal"/>
    <w:link w:val="EncabezadoCar"/>
    <w:uiPriority w:val="99"/>
    <w:unhideWhenUsed/>
    <w:rsid w:val="00000E0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E01"/>
  </w:style>
  <w:style w:type="paragraph" w:styleId="Piedepgina">
    <w:name w:val="footer"/>
    <w:basedOn w:val="Normal"/>
    <w:link w:val="PiedepginaCar"/>
    <w:uiPriority w:val="99"/>
    <w:unhideWhenUsed/>
    <w:rsid w:val="00000E0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E01"/>
  </w:style>
  <w:style w:type="paragraph" w:styleId="Sinespaciado">
    <w:name w:val="No Spacing"/>
    <w:link w:val="SinespaciadoCar"/>
    <w:uiPriority w:val="1"/>
    <w:qFormat/>
    <w:rsid w:val="00B1291E"/>
    <w:pPr>
      <w:spacing w:after="0" w:line="240" w:lineRule="auto"/>
    </w:pPr>
    <w:rPr>
      <w:lang w:val="es-ES"/>
    </w:rPr>
  </w:style>
  <w:style w:type="character" w:customStyle="1" w:styleId="SinespaciadoCar">
    <w:name w:val="Sin espaciado Car"/>
    <w:link w:val="Sinespaciado"/>
    <w:uiPriority w:val="1"/>
    <w:locked/>
    <w:rsid w:val="00B1291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635</Words>
  <Characters>3498</Characters>
  <Application>Microsoft Macintosh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muñoz toledo</dc:creator>
  <cp:keywords/>
  <dc:description/>
  <cp:lastModifiedBy>Andrea Céspedes</cp:lastModifiedBy>
  <cp:revision>2</cp:revision>
  <cp:lastPrinted>2020-06-09T18:36:00Z</cp:lastPrinted>
  <dcterms:created xsi:type="dcterms:W3CDTF">2020-06-12T03:11:00Z</dcterms:created>
  <dcterms:modified xsi:type="dcterms:W3CDTF">2020-06-12T03:11:00Z</dcterms:modified>
</cp:coreProperties>
</file>