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63C72" w14:textId="77777777" w:rsidR="005B7156" w:rsidRDefault="005B7156" w:rsidP="005B7156">
      <w:pPr>
        <w:rPr>
          <w:rFonts w:ascii="Garamond" w:hAnsi="Garamond"/>
          <w:szCs w:val="20"/>
        </w:rPr>
      </w:pPr>
      <w:r w:rsidRPr="00665771">
        <w:rPr>
          <w:rFonts w:ascii="Garamond" w:hAnsi="Garamond"/>
          <w:noProof/>
          <w:sz w:val="20"/>
          <w:szCs w:val="16"/>
          <w:lang w:eastAsia="es-CL"/>
        </w:rPr>
        <w:drawing>
          <wp:anchor distT="0" distB="0" distL="0" distR="0" simplePos="0" relativeHeight="251652608" behindDoc="0" locked="0" layoutInCell="1" allowOverlap="1" wp14:anchorId="60C3F09C" wp14:editId="57F276DF">
            <wp:simplePos x="0" y="0"/>
            <wp:positionH relativeFrom="page">
              <wp:posOffset>6029848</wp:posOffset>
            </wp:positionH>
            <wp:positionV relativeFrom="paragraph">
              <wp:posOffset>-690357</wp:posOffset>
            </wp:positionV>
            <wp:extent cx="838200" cy="758951"/>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38200" cy="758951"/>
                    </a:xfrm>
                    <a:prstGeom prst="rect">
                      <a:avLst/>
                    </a:prstGeom>
                  </pic:spPr>
                </pic:pic>
              </a:graphicData>
            </a:graphic>
          </wp:anchor>
        </w:drawing>
      </w:r>
    </w:p>
    <w:p w14:paraId="6D199B8E" w14:textId="77777777" w:rsidR="00C41675" w:rsidRDefault="00C41675" w:rsidP="005B7156">
      <w:pPr>
        <w:jc w:val="center"/>
        <w:rPr>
          <w:rFonts w:ascii="Garamond" w:hAnsi="Garamond"/>
          <w:b/>
          <w:sz w:val="24"/>
          <w:szCs w:val="23"/>
        </w:rPr>
      </w:pPr>
      <w:r>
        <w:rPr>
          <w:rFonts w:ascii="Garamond" w:hAnsi="Garamond"/>
          <w:b/>
          <w:sz w:val="24"/>
          <w:szCs w:val="23"/>
        </w:rPr>
        <w:t>Guía de Aprendizaje</w:t>
      </w:r>
      <w:r w:rsidR="002F6EB4">
        <w:rPr>
          <w:rFonts w:ascii="Garamond" w:hAnsi="Garamond"/>
          <w:b/>
          <w:sz w:val="24"/>
          <w:szCs w:val="23"/>
        </w:rPr>
        <w:t xml:space="preserve"> nº 2</w:t>
      </w:r>
      <w:r>
        <w:rPr>
          <w:rFonts w:ascii="Garamond" w:hAnsi="Garamond"/>
          <w:b/>
          <w:sz w:val="24"/>
          <w:szCs w:val="23"/>
        </w:rPr>
        <w:t xml:space="preserve"> </w:t>
      </w:r>
      <w:r w:rsidR="00D81838">
        <w:rPr>
          <w:rFonts w:ascii="Garamond" w:hAnsi="Garamond"/>
          <w:b/>
          <w:sz w:val="24"/>
          <w:szCs w:val="23"/>
        </w:rPr>
        <w:t xml:space="preserve">- </w:t>
      </w:r>
      <w:r w:rsidR="002F6EB4">
        <w:rPr>
          <w:rFonts w:ascii="Garamond" w:hAnsi="Garamond"/>
          <w:b/>
          <w:sz w:val="24"/>
          <w:szCs w:val="23"/>
        </w:rPr>
        <w:t xml:space="preserve">Repertorio </w:t>
      </w:r>
      <w:r>
        <w:rPr>
          <w:rFonts w:ascii="Garamond" w:hAnsi="Garamond"/>
          <w:b/>
          <w:sz w:val="24"/>
          <w:szCs w:val="23"/>
        </w:rPr>
        <w:t>Jazz</w:t>
      </w:r>
      <w:r w:rsidR="002F6EB4">
        <w:rPr>
          <w:rFonts w:ascii="Garamond" w:hAnsi="Garamond"/>
          <w:b/>
          <w:sz w:val="24"/>
          <w:szCs w:val="23"/>
        </w:rPr>
        <w:t>ístico</w:t>
      </w:r>
    </w:p>
    <w:p w14:paraId="0A7194FE" w14:textId="77777777" w:rsidR="00D81838" w:rsidRDefault="00D81838" w:rsidP="005B7156">
      <w:pPr>
        <w:jc w:val="center"/>
        <w:rPr>
          <w:rFonts w:ascii="Garamond" w:hAnsi="Garamond"/>
          <w:b/>
          <w:sz w:val="24"/>
          <w:szCs w:val="23"/>
        </w:rPr>
      </w:pPr>
      <w:r>
        <w:rPr>
          <w:rFonts w:ascii="Garamond" w:hAnsi="Garamond"/>
          <w:b/>
          <w:sz w:val="24"/>
          <w:szCs w:val="23"/>
        </w:rPr>
        <w:t>“TAKE FIVE”</w:t>
      </w:r>
    </w:p>
    <w:p w14:paraId="426D983C" w14:textId="77777777" w:rsidR="00C41675" w:rsidRDefault="00C41675" w:rsidP="005B7156">
      <w:pPr>
        <w:jc w:val="right"/>
        <w:rPr>
          <w:rFonts w:ascii="Garamond" w:hAnsi="Garamond"/>
          <w:sz w:val="24"/>
          <w:szCs w:val="23"/>
        </w:rPr>
      </w:pPr>
    </w:p>
    <w:p w14:paraId="017605F9" w14:textId="77777777" w:rsidR="00D81838" w:rsidRDefault="00D81838" w:rsidP="00D81838">
      <w:pPr>
        <w:jc w:val="right"/>
        <w:rPr>
          <w:rFonts w:ascii="Garamond" w:hAnsi="Garamond"/>
          <w:sz w:val="21"/>
          <w:szCs w:val="23"/>
        </w:rPr>
      </w:pPr>
      <w:r w:rsidRPr="00D81838">
        <w:rPr>
          <w:rFonts w:ascii="Garamond" w:hAnsi="Garamond"/>
          <w:sz w:val="21"/>
          <w:szCs w:val="23"/>
        </w:rPr>
        <w:t xml:space="preserve">“Puedes tomar una pieza de coro sacro de Bach e improvisar. </w:t>
      </w:r>
    </w:p>
    <w:p w14:paraId="27CFE292" w14:textId="77777777" w:rsidR="00D81838" w:rsidRDefault="00D81838" w:rsidP="00D81838">
      <w:pPr>
        <w:jc w:val="right"/>
        <w:rPr>
          <w:rFonts w:ascii="Garamond" w:hAnsi="Garamond"/>
          <w:sz w:val="21"/>
          <w:szCs w:val="23"/>
        </w:rPr>
      </w:pPr>
      <w:r w:rsidRPr="00D81838">
        <w:rPr>
          <w:rFonts w:ascii="Garamond" w:hAnsi="Garamond"/>
          <w:sz w:val="21"/>
          <w:szCs w:val="23"/>
        </w:rPr>
        <w:t xml:space="preserve">Sin importar de dónde viene el tema, se puede adecuar al jazz. </w:t>
      </w:r>
    </w:p>
    <w:p w14:paraId="6D33CEF5" w14:textId="77777777" w:rsidR="005B7156" w:rsidRPr="003F74B0" w:rsidRDefault="00D81838" w:rsidP="00D81838">
      <w:pPr>
        <w:jc w:val="right"/>
        <w:rPr>
          <w:rFonts w:ascii="Garamond" w:hAnsi="Garamond"/>
          <w:sz w:val="21"/>
          <w:szCs w:val="23"/>
        </w:rPr>
      </w:pPr>
      <w:r w:rsidRPr="00D81838">
        <w:rPr>
          <w:rFonts w:ascii="Garamond" w:hAnsi="Garamond"/>
          <w:sz w:val="21"/>
          <w:szCs w:val="23"/>
        </w:rPr>
        <w:t>Esa es la belleza de la música.”</w:t>
      </w:r>
    </w:p>
    <w:p w14:paraId="77978320" w14:textId="77777777" w:rsidR="005B7156" w:rsidRPr="003F74B0" w:rsidRDefault="00D81838" w:rsidP="005B7156">
      <w:pPr>
        <w:jc w:val="right"/>
        <w:rPr>
          <w:rFonts w:ascii="Garamond" w:hAnsi="Garamond"/>
          <w:b/>
          <w:sz w:val="21"/>
          <w:szCs w:val="23"/>
        </w:rPr>
      </w:pPr>
      <w:r>
        <w:rPr>
          <w:rFonts w:ascii="Garamond" w:hAnsi="Garamond"/>
          <w:b/>
          <w:sz w:val="21"/>
          <w:szCs w:val="23"/>
        </w:rPr>
        <w:t>Dave Brubeck</w:t>
      </w:r>
    </w:p>
    <w:p w14:paraId="0A8E5D70" w14:textId="77777777" w:rsidR="005B7156" w:rsidRPr="00C41675" w:rsidRDefault="005B7156" w:rsidP="005B7156">
      <w:pPr>
        <w:pStyle w:val="Textoindependiente"/>
        <w:contextualSpacing/>
        <w:rPr>
          <w:rFonts w:ascii="Garamond" w:hAnsi="Garamond"/>
          <w:noProof/>
          <w:sz w:val="21"/>
          <w:szCs w:val="22"/>
          <w:u w:val="none"/>
        </w:rPr>
      </w:pPr>
    </w:p>
    <w:p w14:paraId="12A33A14" w14:textId="77777777" w:rsidR="005B7156" w:rsidRPr="00C41675" w:rsidRDefault="005B7156" w:rsidP="005B7156">
      <w:pPr>
        <w:pStyle w:val="Textoindependiente"/>
        <w:contextualSpacing/>
        <w:rPr>
          <w:rFonts w:ascii="Garamond" w:hAnsi="Garamond"/>
          <w:noProof/>
          <w:sz w:val="21"/>
          <w:szCs w:val="22"/>
          <w:u w:val="none"/>
        </w:rPr>
      </w:pPr>
      <w:r w:rsidRPr="00C41675">
        <w:rPr>
          <w:rFonts w:ascii="Garamond" w:hAnsi="Garamond"/>
          <w:noProof/>
          <w:w w:val="110"/>
          <w:sz w:val="21"/>
          <w:szCs w:val="22"/>
          <w:u w:val="none"/>
        </w:rPr>
        <w:t xml:space="preserve">Nombre: .  .  .  .  .  .  .  .  .  .  .  .  .  .  .  .  .  .  . </w:t>
      </w:r>
      <w:r w:rsidRPr="00C41675">
        <w:rPr>
          <w:rFonts w:ascii="Garamond" w:hAnsi="Garamond"/>
          <w:noProof/>
          <w:w w:val="110"/>
          <w:sz w:val="21"/>
          <w:szCs w:val="22"/>
          <w:u w:val="none"/>
        </w:rPr>
        <w:tab/>
      </w:r>
      <w:r w:rsidRPr="00C41675">
        <w:rPr>
          <w:rFonts w:ascii="Garamond" w:hAnsi="Garamond"/>
          <w:noProof/>
          <w:w w:val="110"/>
          <w:sz w:val="21"/>
          <w:szCs w:val="22"/>
          <w:u w:val="none"/>
        </w:rPr>
        <w:tab/>
        <w:t>Curso 3º: .  .  .</w:t>
      </w:r>
      <w:r w:rsidRPr="00C41675">
        <w:rPr>
          <w:rFonts w:ascii="Garamond" w:hAnsi="Garamond"/>
          <w:noProof/>
          <w:w w:val="110"/>
          <w:sz w:val="21"/>
          <w:szCs w:val="22"/>
          <w:u w:val="none"/>
        </w:rPr>
        <w:tab/>
        <w:t xml:space="preserve">  Fecha:.  .  .  .  .  .  . /20</w:t>
      </w:r>
      <w:r w:rsidR="002F6EB4">
        <w:rPr>
          <w:rFonts w:ascii="Garamond" w:hAnsi="Garamond"/>
          <w:noProof/>
          <w:w w:val="110"/>
          <w:sz w:val="21"/>
          <w:szCs w:val="22"/>
          <w:u w:val="none"/>
        </w:rPr>
        <w:t>20</w:t>
      </w:r>
      <w:r w:rsidRPr="00C41675">
        <w:rPr>
          <w:rFonts w:ascii="Garamond" w:hAnsi="Garamond"/>
          <w:noProof/>
          <w:w w:val="110"/>
          <w:sz w:val="21"/>
          <w:szCs w:val="22"/>
          <w:u w:val="none"/>
        </w:rPr>
        <w:t xml:space="preserve"> </w:t>
      </w:r>
    </w:p>
    <w:p w14:paraId="1AF7C113" w14:textId="77777777" w:rsidR="005B7156" w:rsidRPr="007E164B" w:rsidRDefault="005B7156" w:rsidP="005B7156">
      <w:pPr>
        <w:pStyle w:val="Textoindependiente"/>
        <w:contextualSpacing/>
        <w:rPr>
          <w:rFonts w:ascii="Perpetua" w:hAnsi="Perpetua"/>
          <w:noProof/>
          <w:sz w:val="22"/>
          <w:szCs w:val="22"/>
          <w:u w:val="none"/>
        </w:rPr>
      </w:pPr>
    </w:p>
    <w:tbl>
      <w:tblPr>
        <w:tblStyle w:val="Tablaconcuadrcula"/>
        <w:tblW w:w="0" w:type="auto"/>
        <w:tblLook w:val="04A0" w:firstRow="1" w:lastRow="0" w:firstColumn="1" w:lastColumn="0" w:noHBand="0" w:noVBand="1"/>
      </w:tblPr>
      <w:tblGrid>
        <w:gridCol w:w="9730"/>
      </w:tblGrid>
      <w:tr w:rsidR="005B7156" w:rsidRPr="00C41675" w14:paraId="56BB26BC" w14:textId="77777777" w:rsidTr="00056A8D">
        <w:trPr>
          <w:trHeight w:val="767"/>
        </w:trPr>
        <w:tc>
          <w:tcPr>
            <w:tcW w:w="9730" w:type="dxa"/>
          </w:tcPr>
          <w:p w14:paraId="2DB6A509" w14:textId="77777777" w:rsidR="002F6EB4" w:rsidRDefault="00C41675" w:rsidP="002F6EB4">
            <w:pPr>
              <w:pBdr>
                <w:top w:val="nil"/>
                <w:left w:val="nil"/>
                <w:bottom w:val="nil"/>
                <w:right w:val="nil"/>
                <w:between w:val="nil"/>
              </w:pBdr>
              <w:ind w:firstLine="594"/>
              <w:rPr>
                <w:rFonts w:ascii="Garamond" w:eastAsia="Garamond" w:hAnsi="Garamond" w:cs="Garamond"/>
                <w:sz w:val="21"/>
                <w:szCs w:val="20"/>
                <w:lang w:val="es-ES_tradnl"/>
              </w:rPr>
            </w:pPr>
            <w:r w:rsidRPr="00D63F1F">
              <w:rPr>
                <w:rFonts w:ascii="Garamond" w:eastAsia="Garamond" w:hAnsi="Garamond" w:cs="Garamond"/>
                <w:b/>
                <w:sz w:val="21"/>
                <w:szCs w:val="20"/>
                <w:lang w:val="es-ES_tradnl"/>
              </w:rPr>
              <w:t>Unidad 1:</w:t>
            </w:r>
            <w:r w:rsidRPr="00D63F1F">
              <w:rPr>
                <w:rFonts w:ascii="Garamond" w:eastAsia="Garamond" w:hAnsi="Garamond" w:cs="Garamond"/>
                <w:sz w:val="21"/>
                <w:szCs w:val="20"/>
                <w:lang w:val="es-ES_tradnl"/>
              </w:rPr>
              <w:t xml:space="preserve"> Músicas del mundo actual y cambios en los estilos.</w:t>
            </w:r>
          </w:p>
          <w:p w14:paraId="52E60769" w14:textId="7BF7647D" w:rsidR="00C41675" w:rsidRDefault="00C41675" w:rsidP="002F6EB4">
            <w:pPr>
              <w:pBdr>
                <w:top w:val="nil"/>
                <w:left w:val="nil"/>
                <w:bottom w:val="nil"/>
                <w:right w:val="nil"/>
                <w:between w:val="nil"/>
              </w:pBdr>
              <w:ind w:firstLine="594"/>
              <w:rPr>
                <w:rFonts w:ascii="Garamond" w:eastAsia="Garamond" w:hAnsi="Garamond" w:cs="Garamond"/>
                <w:sz w:val="21"/>
                <w:szCs w:val="20"/>
                <w:lang w:val="es-ES_tradnl"/>
              </w:rPr>
            </w:pPr>
            <w:r w:rsidRPr="00D63F1F">
              <w:rPr>
                <w:rFonts w:ascii="Garamond" w:eastAsia="Garamond" w:hAnsi="Garamond" w:cs="Garamond"/>
                <w:sz w:val="21"/>
                <w:szCs w:val="20"/>
                <w:lang w:val="es-ES_tradnl"/>
              </w:rPr>
              <w:t>Tema 1:    El Jazz</w:t>
            </w:r>
          </w:p>
          <w:p w14:paraId="5CD70A71" w14:textId="18A2D601" w:rsidR="00153BB0" w:rsidRPr="00D63F1F" w:rsidRDefault="00153BB0" w:rsidP="002F6EB4">
            <w:pPr>
              <w:pBdr>
                <w:top w:val="nil"/>
                <w:left w:val="nil"/>
                <w:bottom w:val="nil"/>
                <w:right w:val="nil"/>
                <w:between w:val="nil"/>
              </w:pBdr>
              <w:ind w:firstLine="594"/>
              <w:rPr>
                <w:rFonts w:ascii="Garamond" w:eastAsia="Garamond" w:hAnsi="Garamond" w:cs="Garamond"/>
                <w:sz w:val="21"/>
                <w:szCs w:val="20"/>
                <w:lang w:val="es-ES_tradnl"/>
              </w:rPr>
            </w:pPr>
            <w:r w:rsidRPr="00153BB0">
              <w:rPr>
                <w:rFonts w:ascii="Garamond" w:eastAsia="Garamond" w:hAnsi="Garamond" w:cs="Garamond"/>
                <w:sz w:val="21"/>
                <w:szCs w:val="20"/>
                <w:lang w:val="es-ES_tradnl"/>
              </w:rPr>
              <w:t>1.1</w:t>
            </w:r>
            <w:r>
              <w:rPr>
                <w:rFonts w:ascii="Garamond" w:eastAsia="Garamond" w:hAnsi="Garamond" w:cs="Garamond"/>
                <w:sz w:val="21"/>
                <w:szCs w:val="20"/>
                <w:lang w:val="es-ES_tradnl"/>
              </w:rPr>
              <w:t xml:space="preserve"> O</w:t>
            </w:r>
            <w:r w:rsidRPr="00153BB0">
              <w:rPr>
                <w:rFonts w:ascii="Garamond" w:eastAsia="Garamond" w:hAnsi="Garamond" w:cs="Garamond"/>
                <w:sz w:val="21"/>
                <w:szCs w:val="20"/>
                <w:lang w:val="es-ES_tradnl"/>
              </w:rPr>
              <w:t>rigen, evolución y características técnico musicales</w:t>
            </w:r>
            <w:r>
              <w:rPr>
                <w:rFonts w:ascii="Garamond" w:eastAsia="Garamond" w:hAnsi="Garamond" w:cs="Garamond"/>
                <w:sz w:val="21"/>
                <w:szCs w:val="20"/>
                <w:lang w:val="es-ES_tradnl"/>
              </w:rPr>
              <w:t>.</w:t>
            </w:r>
          </w:p>
          <w:p w14:paraId="5DB72960" w14:textId="77777777" w:rsidR="00565ECC" w:rsidRPr="002F6EB4" w:rsidRDefault="00565ECC" w:rsidP="002F6EB4">
            <w:pPr>
              <w:pBdr>
                <w:top w:val="nil"/>
                <w:left w:val="nil"/>
                <w:bottom w:val="nil"/>
                <w:right w:val="nil"/>
                <w:between w:val="nil"/>
              </w:pBdr>
              <w:ind w:firstLine="594"/>
              <w:rPr>
                <w:rFonts w:ascii="Garamond" w:eastAsia="Garamond" w:hAnsi="Garamond" w:cs="Garamond"/>
                <w:color w:val="000000"/>
                <w:sz w:val="21"/>
                <w:szCs w:val="21"/>
                <w:lang w:val="es-ES_tradnl"/>
              </w:rPr>
            </w:pPr>
            <w:r w:rsidRPr="00153BB0">
              <w:rPr>
                <w:rFonts w:ascii="Garamond" w:eastAsia="Garamond" w:hAnsi="Garamond" w:cs="Garamond"/>
                <w:color w:val="000000"/>
                <w:sz w:val="21"/>
                <w:szCs w:val="21"/>
                <w:lang w:val="es-ES_tradnl"/>
              </w:rPr>
              <w:t>1.3 Ejecución vocal - instrumental: repertorio jazzístico.</w:t>
            </w:r>
          </w:p>
        </w:tc>
      </w:tr>
      <w:tr w:rsidR="005B7156" w:rsidRPr="00C41675" w14:paraId="62D8800C" w14:textId="77777777" w:rsidTr="00056A8D">
        <w:trPr>
          <w:trHeight w:val="1503"/>
        </w:trPr>
        <w:tc>
          <w:tcPr>
            <w:tcW w:w="9730" w:type="dxa"/>
          </w:tcPr>
          <w:p w14:paraId="64C9D27C" w14:textId="77777777" w:rsidR="00C41675" w:rsidRPr="00D63F1F" w:rsidRDefault="00C41675" w:rsidP="00D81838">
            <w:pPr>
              <w:pBdr>
                <w:top w:val="nil"/>
                <w:left w:val="nil"/>
                <w:bottom w:val="nil"/>
                <w:right w:val="nil"/>
                <w:between w:val="nil"/>
              </w:pBdr>
              <w:ind w:left="597" w:hanging="597"/>
              <w:jc w:val="center"/>
              <w:rPr>
                <w:rFonts w:ascii="Garamond" w:hAnsi="Garamond" w:cs="Arial"/>
                <w:b/>
                <w:sz w:val="21"/>
                <w:szCs w:val="20"/>
                <w:lang w:val="es-ES_tradnl"/>
              </w:rPr>
            </w:pPr>
            <w:r w:rsidRPr="00D63F1F">
              <w:rPr>
                <w:rFonts w:ascii="Garamond" w:hAnsi="Garamond" w:cs="Arial"/>
                <w:b/>
                <w:sz w:val="21"/>
                <w:szCs w:val="20"/>
                <w:lang w:val="es-ES_tradnl"/>
              </w:rPr>
              <w:t>Objetivos de Aprendizaje</w:t>
            </w:r>
          </w:p>
          <w:p w14:paraId="2D9CD73C" w14:textId="77777777" w:rsidR="00C41675" w:rsidRPr="00D63F1F" w:rsidRDefault="00C41675" w:rsidP="00D81838">
            <w:pPr>
              <w:pBdr>
                <w:top w:val="nil"/>
                <w:left w:val="nil"/>
                <w:bottom w:val="nil"/>
                <w:right w:val="nil"/>
                <w:between w:val="nil"/>
              </w:pBdr>
              <w:ind w:left="597" w:hanging="597"/>
              <w:jc w:val="both"/>
              <w:rPr>
                <w:rFonts w:ascii="Garamond" w:hAnsi="Garamond" w:cs="Arial"/>
                <w:b/>
                <w:sz w:val="21"/>
                <w:szCs w:val="20"/>
                <w:lang w:val="es-ES_tradnl"/>
              </w:rPr>
            </w:pPr>
          </w:p>
          <w:p w14:paraId="74F9D9C2" w14:textId="1C2537AF" w:rsidR="008954B4" w:rsidRPr="00645B76" w:rsidRDefault="00C41675" w:rsidP="00D81838">
            <w:pPr>
              <w:pBdr>
                <w:top w:val="nil"/>
                <w:left w:val="nil"/>
                <w:bottom w:val="nil"/>
                <w:right w:val="nil"/>
                <w:between w:val="nil"/>
              </w:pBdr>
              <w:ind w:left="597" w:hanging="597"/>
              <w:jc w:val="both"/>
              <w:rPr>
                <w:rFonts w:ascii="Garamond" w:hAnsi="Garamond" w:cs="Arial"/>
                <w:b/>
                <w:bCs/>
                <w:sz w:val="21"/>
                <w:szCs w:val="20"/>
                <w:lang w:val="es-ES_tradnl"/>
              </w:rPr>
            </w:pPr>
            <w:r w:rsidRPr="00D63F1F">
              <w:rPr>
                <w:rFonts w:ascii="Garamond" w:eastAsia="Garamond" w:hAnsi="Garamond" w:cs="Garamond"/>
                <w:b/>
                <w:color w:val="000000"/>
                <w:sz w:val="21"/>
                <w:szCs w:val="20"/>
                <w:lang w:val="es-ES_tradnl"/>
              </w:rPr>
              <w:t xml:space="preserve">OA4 </w:t>
            </w:r>
            <w:r w:rsidRPr="00645B76">
              <w:rPr>
                <w:rFonts w:ascii="Garamond" w:eastAsia="Garamond" w:hAnsi="Garamond" w:cs="Garamond"/>
                <w:b/>
                <w:bCs/>
                <w:color w:val="000000"/>
                <w:sz w:val="21"/>
                <w:szCs w:val="20"/>
                <w:lang w:val="es-ES_tradnl"/>
              </w:rPr>
              <w:t>Analiza</w:t>
            </w:r>
            <w:r w:rsidR="00D81838" w:rsidRPr="00645B76">
              <w:rPr>
                <w:rFonts w:ascii="Garamond" w:eastAsia="Garamond" w:hAnsi="Garamond" w:cs="Garamond"/>
                <w:b/>
                <w:bCs/>
                <w:color w:val="000000"/>
                <w:sz w:val="21"/>
                <w:szCs w:val="20"/>
                <w:lang w:val="es-ES_tradnl"/>
              </w:rPr>
              <w:t>r</w:t>
            </w:r>
            <w:r w:rsidRPr="00645B76">
              <w:rPr>
                <w:rFonts w:ascii="Garamond" w:eastAsia="Garamond" w:hAnsi="Garamond" w:cs="Garamond"/>
                <w:b/>
                <w:bCs/>
                <w:color w:val="000000"/>
                <w:sz w:val="21"/>
                <w:szCs w:val="20"/>
                <w:lang w:val="es-ES_tradnl"/>
              </w:rPr>
              <w:t xml:space="preserve"> propósitos expresivos</w:t>
            </w:r>
            <w:r w:rsidRPr="00D63F1F">
              <w:rPr>
                <w:rFonts w:ascii="Garamond" w:eastAsia="Garamond" w:hAnsi="Garamond" w:cs="Garamond"/>
                <w:color w:val="000000"/>
                <w:sz w:val="21"/>
                <w:szCs w:val="20"/>
                <w:lang w:val="es-ES_tradnl"/>
              </w:rPr>
              <w:t xml:space="preserve"> de obras musicales de diferentes estilos a partir de criterios estéticos (lenguaje musical, </w:t>
            </w:r>
            <w:r w:rsidRPr="00611498">
              <w:rPr>
                <w:rFonts w:ascii="Garamond" w:eastAsia="Garamond" w:hAnsi="Garamond" w:cs="Garamond"/>
                <w:b/>
                <w:bCs/>
                <w:color w:val="000000"/>
                <w:sz w:val="21"/>
                <w:szCs w:val="20"/>
                <w:lang w:val="es-ES_tradnl"/>
              </w:rPr>
              <w:t>aspectos técnicos</w:t>
            </w:r>
            <w:r w:rsidRPr="00D63F1F">
              <w:rPr>
                <w:rFonts w:ascii="Garamond" w:eastAsia="Garamond" w:hAnsi="Garamond" w:cs="Garamond"/>
                <w:color w:val="000000"/>
                <w:sz w:val="21"/>
                <w:szCs w:val="20"/>
                <w:lang w:val="es-ES_tradnl"/>
              </w:rPr>
              <w:t xml:space="preserve">, emociones, sensaciones e ideas que genera, entre otros), </w:t>
            </w:r>
            <w:r w:rsidRPr="00645B76">
              <w:rPr>
                <w:rFonts w:ascii="Garamond" w:eastAsia="Garamond" w:hAnsi="Garamond" w:cs="Garamond"/>
                <w:b/>
                <w:bCs/>
                <w:color w:val="000000"/>
                <w:sz w:val="21"/>
                <w:szCs w:val="20"/>
                <w:lang w:val="es-ES_tradnl"/>
              </w:rPr>
              <w:t xml:space="preserve">utilizando conceptos </w:t>
            </w:r>
            <w:r w:rsidR="00DE4334" w:rsidRPr="00645B76">
              <w:rPr>
                <w:rFonts w:ascii="Garamond" w:eastAsia="Garamond" w:hAnsi="Garamond" w:cs="Garamond"/>
                <w:b/>
                <w:bCs/>
                <w:color w:val="000000"/>
                <w:sz w:val="21"/>
                <w:szCs w:val="20"/>
                <w:lang w:val="es-ES_tradnl"/>
              </w:rPr>
              <w:t>disciplinarios</w:t>
            </w:r>
          </w:p>
          <w:p w14:paraId="3023D3D3" w14:textId="77777777" w:rsidR="00565ECC" w:rsidRPr="00D63F1F" w:rsidRDefault="00565ECC" w:rsidP="00D81838">
            <w:pPr>
              <w:contextualSpacing/>
              <w:jc w:val="both"/>
              <w:outlineLvl w:val="0"/>
              <w:rPr>
                <w:rFonts w:ascii="Garamond" w:hAnsi="Garamond" w:cs="Arial"/>
                <w:sz w:val="21"/>
                <w:szCs w:val="20"/>
                <w:lang w:val="es-ES_tradnl"/>
              </w:rPr>
            </w:pPr>
          </w:p>
          <w:p w14:paraId="6982124D" w14:textId="77777777" w:rsidR="00565ECC" w:rsidRPr="00645B76" w:rsidRDefault="00565ECC" w:rsidP="00D81838">
            <w:pPr>
              <w:jc w:val="both"/>
              <w:rPr>
                <w:rFonts w:ascii="Garamond" w:hAnsi="Garamond" w:cs="Arial"/>
                <w:sz w:val="21"/>
                <w:szCs w:val="21"/>
                <w:lang w:val="es-ES_tradnl"/>
              </w:rPr>
            </w:pPr>
            <w:r w:rsidRPr="00645B76">
              <w:rPr>
                <w:rFonts w:ascii="Garamond" w:hAnsi="Garamond" w:cs="Arial"/>
                <w:b/>
                <w:sz w:val="21"/>
                <w:szCs w:val="21"/>
                <w:lang w:val="es-ES_tradnl"/>
              </w:rPr>
              <w:t xml:space="preserve">OA3 </w:t>
            </w:r>
            <w:r w:rsidRPr="00645B76">
              <w:rPr>
                <w:rFonts w:ascii="Garamond" w:hAnsi="Garamond" w:cs="Arial"/>
                <w:sz w:val="21"/>
                <w:szCs w:val="21"/>
                <w:lang w:val="es-ES_tradnl"/>
              </w:rPr>
              <w:t xml:space="preserve">Interpretar repertorio personal y de músico de diferentes estilos, en forma individual o en conjunto, considerando elementos característicos </w:t>
            </w:r>
            <w:r w:rsidR="007501E8" w:rsidRPr="00645B76">
              <w:rPr>
                <w:rFonts w:ascii="Garamond" w:hAnsi="Garamond" w:cs="Arial"/>
                <w:sz w:val="21"/>
                <w:szCs w:val="21"/>
                <w:lang w:val="es-ES_tradnl"/>
              </w:rPr>
              <w:t>de los estilos</w:t>
            </w:r>
            <w:r w:rsidRPr="00645B76">
              <w:rPr>
                <w:rFonts w:ascii="Garamond" w:hAnsi="Garamond" w:cs="Arial"/>
                <w:sz w:val="21"/>
                <w:szCs w:val="21"/>
                <w:lang w:val="es-ES_tradnl"/>
              </w:rPr>
              <w:t xml:space="preserve"> y un trabajo técnico coherente con los propósitos expresivos.</w:t>
            </w:r>
          </w:p>
          <w:p w14:paraId="3E050D35" w14:textId="77777777" w:rsidR="00565ECC" w:rsidRPr="00D63F1F" w:rsidRDefault="00565ECC" w:rsidP="00A153D5">
            <w:pPr>
              <w:jc w:val="both"/>
              <w:rPr>
                <w:rFonts w:ascii="Garamond" w:hAnsi="Garamond" w:cs="Arial"/>
                <w:sz w:val="21"/>
                <w:szCs w:val="20"/>
                <w:lang w:val="es-ES_tradnl"/>
              </w:rPr>
            </w:pPr>
          </w:p>
        </w:tc>
      </w:tr>
    </w:tbl>
    <w:p w14:paraId="26B52560" w14:textId="77777777" w:rsidR="003078CF" w:rsidRDefault="003078CF">
      <w:pPr>
        <w:rPr>
          <w:rFonts w:ascii="Garamond" w:hAnsi="Garamond"/>
        </w:rPr>
      </w:pPr>
    </w:p>
    <w:p w14:paraId="0E67A5A0" w14:textId="765891D4" w:rsidR="00A153D5" w:rsidRPr="00A153D5" w:rsidRDefault="002F6EB4" w:rsidP="00A153D5">
      <w:pPr>
        <w:jc w:val="both"/>
        <w:rPr>
          <w:rFonts w:ascii="Garamond" w:hAnsi="Garamond"/>
          <w:lang w:val="es-CL"/>
        </w:rPr>
      </w:pPr>
      <w:r w:rsidRPr="00A153D5">
        <w:rPr>
          <w:rFonts w:ascii="Garamond" w:hAnsi="Garamond"/>
          <w:u w:val="single"/>
        </w:rPr>
        <w:t>Indicaciones</w:t>
      </w:r>
      <w:r>
        <w:rPr>
          <w:rFonts w:ascii="Garamond" w:hAnsi="Garamond"/>
        </w:rPr>
        <w:t>:</w:t>
      </w:r>
      <w:r w:rsidR="00DE4334">
        <w:rPr>
          <w:rFonts w:ascii="Garamond" w:hAnsi="Garamond"/>
        </w:rPr>
        <w:t xml:space="preserve"> En e</w:t>
      </w:r>
      <w:r>
        <w:rPr>
          <w:rFonts w:ascii="Garamond" w:hAnsi="Garamond"/>
        </w:rPr>
        <w:t>sta guía de aprendizaje trabajaremos sobre el estándar del Jazz “</w:t>
      </w:r>
      <w:proofErr w:type="spellStart"/>
      <w:r>
        <w:rPr>
          <w:rFonts w:ascii="Garamond" w:hAnsi="Garamond"/>
        </w:rPr>
        <w:t>Take</w:t>
      </w:r>
      <w:proofErr w:type="spellEnd"/>
      <w:r>
        <w:rPr>
          <w:rFonts w:ascii="Garamond" w:hAnsi="Garamond"/>
        </w:rPr>
        <w:t xml:space="preserve"> Five”, presentándote aspectos anecdóticos y </w:t>
      </w:r>
      <w:r w:rsidR="00392CB0">
        <w:rPr>
          <w:rFonts w:ascii="Garamond" w:hAnsi="Garamond"/>
        </w:rPr>
        <w:t xml:space="preserve">un breve análisis </w:t>
      </w:r>
      <w:r>
        <w:rPr>
          <w:rFonts w:ascii="Garamond" w:hAnsi="Garamond"/>
        </w:rPr>
        <w:t>técnico-musical sobre esta obra</w:t>
      </w:r>
      <w:r w:rsidR="00A153D5">
        <w:rPr>
          <w:rFonts w:ascii="Garamond" w:hAnsi="Garamond"/>
        </w:rPr>
        <w:t xml:space="preserve"> instrumental, mediante el proceso de </w:t>
      </w:r>
      <w:r>
        <w:rPr>
          <w:rFonts w:ascii="Garamond" w:hAnsi="Garamond"/>
        </w:rPr>
        <w:t>audición dirigida</w:t>
      </w:r>
      <w:r w:rsidR="00A153D5">
        <w:rPr>
          <w:rFonts w:ascii="Garamond" w:hAnsi="Garamond"/>
        </w:rPr>
        <w:t xml:space="preserve">. Sumado a esto, y descrito en tu guía de desempeño, se presentará la sección A de la obra, con el objetivo de ser </w:t>
      </w:r>
      <w:r w:rsidR="00A153D5" w:rsidRPr="00A153D5">
        <w:rPr>
          <w:rFonts w:ascii="Garamond" w:hAnsi="Garamond"/>
          <w:lang w:val="es-CL"/>
        </w:rPr>
        <w:t>interpreta</w:t>
      </w:r>
      <w:r w:rsidR="00A153D5">
        <w:rPr>
          <w:rFonts w:ascii="Garamond" w:hAnsi="Garamond"/>
          <w:lang w:val="es-CL"/>
        </w:rPr>
        <w:t>da</w:t>
      </w:r>
      <w:r w:rsidR="00A153D5" w:rsidRPr="00A153D5">
        <w:rPr>
          <w:rFonts w:ascii="Garamond" w:hAnsi="Garamond"/>
          <w:lang w:val="es-CL"/>
        </w:rPr>
        <w:t xml:space="preserve"> de manera indivual, a partir de las posibilidades instrumentales particulares</w:t>
      </w:r>
      <w:r w:rsidR="00A153D5">
        <w:rPr>
          <w:rFonts w:ascii="Garamond" w:hAnsi="Garamond"/>
          <w:lang w:val="es-CL"/>
        </w:rPr>
        <w:t>.</w:t>
      </w:r>
    </w:p>
    <w:p w14:paraId="3949A51F" w14:textId="77777777" w:rsidR="002F6EB4" w:rsidRDefault="00446C6A" w:rsidP="00392CB0">
      <w:pPr>
        <w:tabs>
          <w:tab w:val="left" w:pos="4820"/>
        </w:tabs>
        <w:spacing w:line="276" w:lineRule="auto"/>
        <w:jc w:val="both"/>
        <w:textAlignment w:val="baseline"/>
        <w:rPr>
          <w:rFonts w:ascii="Perpetua" w:hAnsi="Perpetua"/>
          <w:szCs w:val="23"/>
          <w:bdr w:val="none" w:sz="0" w:space="0" w:color="auto" w:frame="1"/>
          <w:lang w:val="es-CL" w:eastAsia="es-ES_tradnl"/>
        </w:rPr>
      </w:pPr>
      <w:r>
        <w:rPr>
          <w:noProof/>
        </w:rPr>
        <w:pict w14:anchorId="0BC73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6" type="#_x0000_t75" alt="Los Elementos Dibujados Mano Del Diseño Del Divisor Para Separar ..." style="position:absolute;left:0;text-align:left;margin-left:123.7pt;margin-top:12.35pt;width:231.45pt;height:33.6pt;z-index:-251653632;visibility:visible;mso-wrap-style:square;mso-wrap-edited:f;mso-width-percent:0;mso-height-percent:0;mso-width-percent:0;mso-height-percent:0">
            <v:imagedata r:id="rId9" o:title="los-elementos-dibujados-mano-del-dise%C3%B1o-del-divisor-para-separar-p%C3%A1rrafos-u-otro-dise%C3%B1an-66866835" croptop="37472f" cropbottom="17921f" cropleft="-1f" cropright="337f"/>
          </v:shape>
        </w:pict>
      </w:r>
    </w:p>
    <w:p w14:paraId="5950605D" w14:textId="77777777" w:rsidR="00392CB0" w:rsidRPr="00392CB0" w:rsidRDefault="00392CB0" w:rsidP="00392CB0">
      <w:pPr>
        <w:widowControl/>
        <w:autoSpaceDE/>
        <w:autoSpaceDN/>
        <w:jc w:val="center"/>
        <w:rPr>
          <w:sz w:val="24"/>
          <w:szCs w:val="24"/>
          <w:lang w:val="es-CL" w:eastAsia="es-ES_tradnl"/>
        </w:rPr>
      </w:pPr>
    </w:p>
    <w:p w14:paraId="7B8DC246" w14:textId="77777777" w:rsidR="00D81838" w:rsidRDefault="00D81838" w:rsidP="00672EE7">
      <w:pPr>
        <w:spacing w:line="276" w:lineRule="auto"/>
        <w:jc w:val="both"/>
        <w:textAlignment w:val="baseline"/>
        <w:rPr>
          <w:rFonts w:ascii="Perpetua" w:hAnsi="Perpetua"/>
          <w:szCs w:val="23"/>
          <w:bdr w:val="none" w:sz="0" w:space="0" w:color="auto" w:frame="1"/>
          <w:lang w:val="es-CL" w:eastAsia="es-ES_tradnl"/>
        </w:rPr>
      </w:pPr>
    </w:p>
    <w:p w14:paraId="0862E641" w14:textId="77777777" w:rsidR="00392CB0" w:rsidRPr="00A153D5" w:rsidRDefault="00392CB0" w:rsidP="00672EE7">
      <w:pPr>
        <w:spacing w:line="276" w:lineRule="auto"/>
        <w:jc w:val="both"/>
        <w:textAlignment w:val="baseline"/>
        <w:rPr>
          <w:rFonts w:ascii="Garamond" w:hAnsi="Garamond"/>
          <w:bdr w:val="none" w:sz="0" w:space="0" w:color="auto" w:frame="1"/>
          <w:lang w:val="es-CL" w:eastAsia="es-ES_tradnl"/>
        </w:rPr>
      </w:pPr>
    </w:p>
    <w:p w14:paraId="5527F19A" w14:textId="77777777" w:rsidR="002F6EB4" w:rsidRPr="00A153D5" w:rsidRDefault="002F6EB4" w:rsidP="00672EE7">
      <w:pPr>
        <w:spacing w:line="276" w:lineRule="auto"/>
        <w:jc w:val="both"/>
        <w:textAlignment w:val="baseline"/>
        <w:rPr>
          <w:rFonts w:ascii="Garamond" w:hAnsi="Garamond"/>
          <w:bdr w:val="none" w:sz="0" w:space="0" w:color="auto" w:frame="1"/>
          <w:lang w:val="es-CL" w:eastAsia="es-ES_tradnl"/>
        </w:rPr>
      </w:pPr>
      <w:r w:rsidRPr="00A153D5">
        <w:rPr>
          <w:rFonts w:ascii="Garamond" w:hAnsi="Garamond"/>
          <w:bdr w:val="none" w:sz="0" w:space="0" w:color="auto" w:frame="1"/>
          <w:lang w:val="es-CL" w:eastAsia="es-ES_tradnl"/>
        </w:rPr>
        <w:t xml:space="preserve">Si hay un estándar del jazz </w:t>
      </w:r>
      <w:r w:rsidRPr="00A153D5">
        <w:rPr>
          <w:rStyle w:val="Refdenotaalpie"/>
          <w:rFonts w:ascii="Garamond" w:hAnsi="Garamond"/>
          <w:bdr w:val="none" w:sz="0" w:space="0" w:color="auto" w:frame="1"/>
          <w:lang w:val="es-CL" w:eastAsia="es-ES_tradnl"/>
        </w:rPr>
        <w:footnoteReference w:id="1"/>
      </w:r>
      <w:r w:rsidRPr="00A153D5">
        <w:rPr>
          <w:rFonts w:ascii="Garamond" w:hAnsi="Garamond"/>
          <w:bdr w:val="none" w:sz="0" w:space="0" w:color="auto" w:frame="1"/>
          <w:lang w:val="es-CL" w:eastAsia="es-ES_tradnl"/>
        </w:rPr>
        <w:t xml:space="preserve"> que es probable hayas escuchado más de alguna vez es la composición </w:t>
      </w:r>
      <w:r w:rsidRPr="00A153D5">
        <w:rPr>
          <w:rFonts w:ascii="Garamond" w:hAnsi="Garamond"/>
          <w:b/>
          <w:bCs/>
          <w:bdr w:val="none" w:sz="0" w:space="0" w:color="auto" w:frame="1"/>
          <w:lang w:val="es-CL" w:eastAsia="es-ES_tradnl"/>
        </w:rPr>
        <w:t>Take Five</w:t>
      </w:r>
      <w:r w:rsidRPr="00A153D5">
        <w:rPr>
          <w:rFonts w:ascii="Garamond" w:hAnsi="Garamond"/>
          <w:bdr w:val="none" w:sz="0" w:space="0" w:color="auto" w:frame="1"/>
          <w:lang w:val="es-CL" w:eastAsia="es-ES_tradnl"/>
        </w:rPr>
        <w:t xml:space="preserve">, grabada por el cuarteto de </w:t>
      </w:r>
      <w:r w:rsidRPr="00A153D5">
        <w:rPr>
          <w:rFonts w:ascii="Garamond" w:hAnsi="Garamond"/>
          <w:b/>
          <w:bCs/>
          <w:bdr w:val="none" w:sz="0" w:space="0" w:color="auto" w:frame="1"/>
          <w:lang w:val="es-CL" w:eastAsia="es-ES_tradnl"/>
        </w:rPr>
        <w:t>Dave Brubeck</w:t>
      </w:r>
      <w:r w:rsidRPr="00A153D5">
        <w:rPr>
          <w:rFonts w:ascii="Garamond" w:hAnsi="Garamond"/>
          <w:bdr w:val="none" w:sz="0" w:space="0" w:color="auto" w:frame="1"/>
          <w:lang w:val="es-CL" w:eastAsia="es-ES_tradnl"/>
        </w:rPr>
        <w:t xml:space="preserve"> en 1959. Hoy en día, “Take Five” es </w:t>
      </w:r>
      <w:r w:rsidR="00A153D5">
        <w:rPr>
          <w:rFonts w:ascii="Garamond" w:hAnsi="Garamond"/>
          <w:bdr w:val="none" w:sz="0" w:space="0" w:color="auto" w:frame="1"/>
          <w:lang w:val="es-CL" w:eastAsia="es-ES_tradnl"/>
        </w:rPr>
        <w:t>uno de los</w:t>
      </w:r>
      <w:r w:rsidRPr="00A153D5">
        <w:rPr>
          <w:rFonts w:ascii="Garamond" w:hAnsi="Garamond"/>
          <w:bdr w:val="none" w:sz="0" w:space="0" w:color="auto" w:frame="1"/>
          <w:lang w:val="es-CL" w:eastAsia="es-ES_tradnl"/>
        </w:rPr>
        <w:t xml:space="preserve"> single</w:t>
      </w:r>
      <w:r w:rsidR="00A153D5">
        <w:rPr>
          <w:rFonts w:ascii="Garamond" w:hAnsi="Garamond"/>
          <w:bdr w:val="none" w:sz="0" w:space="0" w:color="auto" w:frame="1"/>
          <w:lang w:val="es-CL" w:eastAsia="es-ES_tradnl"/>
        </w:rPr>
        <w:t>s</w:t>
      </w:r>
      <w:r w:rsidRPr="00A153D5">
        <w:rPr>
          <w:rFonts w:ascii="Garamond" w:hAnsi="Garamond"/>
          <w:bdr w:val="none" w:sz="0" w:space="0" w:color="auto" w:frame="1"/>
          <w:lang w:val="es-CL" w:eastAsia="es-ES_tradnl"/>
        </w:rPr>
        <w:t xml:space="preserve"> de jazz más vendido de todos los tiempos, </w:t>
      </w:r>
      <w:r w:rsidRPr="00A153D5">
        <w:rPr>
          <w:rFonts w:ascii="Garamond" w:hAnsi="Garamond"/>
        </w:rPr>
        <w:t xml:space="preserve">concretamente en la historia del </w:t>
      </w:r>
      <w:proofErr w:type="spellStart"/>
      <w:r w:rsidRPr="00A153D5">
        <w:rPr>
          <w:rFonts w:ascii="Garamond" w:hAnsi="Garamond"/>
        </w:rPr>
        <w:t>Cool</w:t>
      </w:r>
      <w:proofErr w:type="spellEnd"/>
      <w:r w:rsidRPr="00A153D5">
        <w:rPr>
          <w:rFonts w:ascii="Garamond" w:hAnsi="Garamond"/>
        </w:rPr>
        <w:t xml:space="preserve"> Jazz</w:t>
      </w:r>
      <w:r w:rsidR="00A153D5">
        <w:rPr>
          <w:rFonts w:ascii="Garamond" w:hAnsi="Garamond"/>
        </w:rPr>
        <w:t xml:space="preserve"> (ver guía 1: estilos del jazz).</w:t>
      </w:r>
    </w:p>
    <w:p w14:paraId="786C7E4E" w14:textId="77777777" w:rsidR="002F6EB4" w:rsidRPr="00A153D5" w:rsidRDefault="002F6EB4" w:rsidP="00672EE7">
      <w:pPr>
        <w:spacing w:line="276" w:lineRule="auto"/>
        <w:jc w:val="both"/>
        <w:textAlignment w:val="baseline"/>
        <w:rPr>
          <w:rFonts w:ascii="Garamond" w:hAnsi="Garamond"/>
          <w:lang w:val="es-CL" w:eastAsia="es-ES_tradnl"/>
        </w:rPr>
      </w:pPr>
    </w:p>
    <w:p w14:paraId="75365C9C" w14:textId="223F85EF" w:rsidR="002F6EB4" w:rsidRPr="00A153D5" w:rsidRDefault="002F6EB4" w:rsidP="00672EE7">
      <w:pPr>
        <w:spacing w:line="276" w:lineRule="auto"/>
        <w:jc w:val="both"/>
        <w:textAlignment w:val="baseline"/>
        <w:rPr>
          <w:rFonts w:ascii="Garamond" w:hAnsi="Garamond"/>
          <w:bdr w:val="none" w:sz="0" w:space="0" w:color="auto" w:frame="1"/>
          <w:lang w:val="es-CL" w:eastAsia="es-ES_tradnl"/>
        </w:rPr>
      </w:pPr>
      <w:r w:rsidRPr="00A153D5">
        <w:rPr>
          <w:rFonts w:ascii="Garamond" w:hAnsi="Garamond"/>
          <w:bdr w:val="none" w:sz="0" w:space="0" w:color="auto" w:frame="1"/>
          <w:lang w:val="es-CL" w:eastAsia="es-ES_tradnl"/>
        </w:rPr>
        <w:t>Por aquel entonces, </w:t>
      </w:r>
      <w:r w:rsidRPr="00A153D5">
        <w:rPr>
          <w:rFonts w:ascii="Garamond" w:hAnsi="Garamond"/>
          <w:bCs/>
          <w:bdr w:val="none" w:sz="0" w:space="0" w:color="auto" w:frame="1"/>
          <w:lang w:val="es-CL" w:eastAsia="es-ES_tradnl"/>
        </w:rPr>
        <w:t>Dave Brubeck</w:t>
      </w:r>
      <w:r w:rsidRPr="00A153D5">
        <w:rPr>
          <w:rFonts w:ascii="Garamond" w:hAnsi="Garamond"/>
          <w:bdr w:val="none" w:sz="0" w:space="0" w:color="auto" w:frame="1"/>
          <w:lang w:val="es-CL" w:eastAsia="es-ES_tradnl"/>
        </w:rPr>
        <w:t> tenía la sensación de que el jazz se estaba volviendo menos innovador.</w:t>
      </w:r>
      <w:r w:rsidR="00B0467D" w:rsidRPr="00A153D5">
        <w:rPr>
          <w:rFonts w:ascii="Garamond" w:hAnsi="Garamond"/>
          <w:bdr w:val="none" w:sz="0" w:space="0" w:color="auto" w:frame="1"/>
          <w:lang w:val="es-CL" w:eastAsia="es-ES_tradnl"/>
        </w:rPr>
        <w:t xml:space="preserve"> Si</w:t>
      </w:r>
      <w:r w:rsidR="00A153D5">
        <w:rPr>
          <w:rFonts w:ascii="Garamond" w:hAnsi="Garamond"/>
          <w:bdr w:val="none" w:sz="0" w:space="0" w:color="auto" w:frame="1"/>
          <w:lang w:val="es-CL" w:eastAsia="es-ES_tradnl"/>
        </w:rPr>
        <w:t>n</w:t>
      </w:r>
      <w:r w:rsidR="00B0467D" w:rsidRPr="00A153D5">
        <w:rPr>
          <w:rFonts w:ascii="Garamond" w:hAnsi="Garamond"/>
          <w:bdr w:val="none" w:sz="0" w:space="0" w:color="auto" w:frame="1"/>
          <w:lang w:val="es-CL" w:eastAsia="es-ES_tradnl"/>
        </w:rPr>
        <w:t xml:space="preserve"> embargo</w:t>
      </w:r>
      <w:r w:rsidR="00D062EA">
        <w:rPr>
          <w:rFonts w:ascii="Garamond" w:hAnsi="Garamond"/>
          <w:bdr w:val="none" w:sz="0" w:space="0" w:color="auto" w:frame="1"/>
          <w:lang w:val="es-CL" w:eastAsia="es-ES_tradnl"/>
        </w:rPr>
        <w:t>,</w:t>
      </w:r>
      <w:r w:rsidR="00B0467D" w:rsidRPr="00A153D5">
        <w:rPr>
          <w:rFonts w:ascii="Garamond" w:hAnsi="Garamond"/>
          <w:bdr w:val="none" w:sz="0" w:space="0" w:color="auto" w:frame="1"/>
          <w:lang w:val="es-CL" w:eastAsia="es-ES_tradnl"/>
        </w:rPr>
        <w:t xml:space="preserve"> </w:t>
      </w:r>
      <w:r w:rsidRPr="00A153D5">
        <w:rPr>
          <w:rFonts w:ascii="Garamond" w:hAnsi="Garamond"/>
          <w:bdr w:val="none" w:sz="0" w:space="0" w:color="auto" w:frame="1"/>
          <w:lang w:val="es-CL" w:eastAsia="es-ES_tradnl"/>
        </w:rPr>
        <w:t>la realidad e</w:t>
      </w:r>
      <w:r w:rsidR="00B0467D" w:rsidRPr="00A153D5">
        <w:rPr>
          <w:rFonts w:ascii="Garamond" w:hAnsi="Garamond"/>
          <w:bdr w:val="none" w:sz="0" w:space="0" w:color="auto" w:frame="1"/>
          <w:lang w:val="es-CL" w:eastAsia="es-ES_tradnl"/>
        </w:rPr>
        <w:t>ra</w:t>
      </w:r>
      <w:r w:rsidRPr="00A153D5">
        <w:rPr>
          <w:rFonts w:ascii="Garamond" w:hAnsi="Garamond"/>
          <w:bdr w:val="none" w:sz="0" w:space="0" w:color="auto" w:frame="1"/>
          <w:lang w:val="es-CL" w:eastAsia="es-ES_tradnl"/>
        </w:rPr>
        <w:t xml:space="preserve"> que las cosas en el mundo del jazz se estaban moviendo y mucho.</w:t>
      </w:r>
      <w:r w:rsidRPr="00A153D5">
        <w:rPr>
          <w:rFonts w:ascii="Garamond" w:hAnsi="Garamond"/>
          <w:b/>
          <w:bCs/>
          <w:bdr w:val="none" w:sz="0" w:space="0" w:color="auto" w:frame="1"/>
          <w:lang w:val="es-CL" w:eastAsia="es-ES_tradnl"/>
        </w:rPr>
        <w:t> Miles Davis</w:t>
      </w:r>
      <w:r w:rsidRPr="00A153D5">
        <w:rPr>
          <w:rFonts w:ascii="Garamond" w:hAnsi="Garamond"/>
          <w:bdr w:val="none" w:sz="0" w:space="0" w:color="auto" w:frame="1"/>
          <w:lang w:val="es-CL" w:eastAsia="es-ES_tradnl"/>
        </w:rPr>
        <w:t> rompía todos los moldes tonales utilizados hasta la fecha con su disco </w:t>
      </w:r>
      <w:r w:rsidRPr="00A153D5">
        <w:rPr>
          <w:rFonts w:ascii="Garamond" w:hAnsi="Garamond"/>
          <w:bCs/>
          <w:i/>
          <w:bdr w:val="none" w:sz="0" w:space="0" w:color="auto" w:frame="1"/>
          <w:lang w:val="es-CL" w:eastAsia="es-ES_tradnl"/>
        </w:rPr>
        <w:t>Kind of Blue</w:t>
      </w:r>
      <w:r w:rsidRPr="00A153D5">
        <w:rPr>
          <w:rFonts w:ascii="Garamond" w:hAnsi="Garamond"/>
          <w:bdr w:val="none" w:sz="0" w:space="0" w:color="auto" w:frame="1"/>
          <w:lang w:val="es-CL" w:eastAsia="es-ES_tradnl"/>
        </w:rPr>
        <w:t xml:space="preserve">, </w:t>
      </w:r>
      <w:r w:rsidRPr="00A153D5">
        <w:rPr>
          <w:rFonts w:ascii="Garamond" w:hAnsi="Garamond"/>
          <w:b/>
          <w:bCs/>
          <w:bdr w:val="none" w:sz="0" w:space="0" w:color="auto" w:frame="1"/>
          <w:lang w:val="es-CL" w:eastAsia="es-ES_tradnl"/>
        </w:rPr>
        <w:t>John Coltrane</w:t>
      </w:r>
      <w:r w:rsidRPr="00A153D5">
        <w:rPr>
          <w:rFonts w:ascii="Garamond" w:hAnsi="Garamond"/>
          <w:bdr w:val="none" w:sz="0" w:space="0" w:color="auto" w:frame="1"/>
          <w:lang w:val="es-CL" w:eastAsia="es-ES_tradnl"/>
        </w:rPr>
        <w:t> introducía en </w:t>
      </w:r>
      <w:r w:rsidRPr="00A153D5">
        <w:rPr>
          <w:rFonts w:ascii="Garamond" w:hAnsi="Garamond"/>
          <w:bCs/>
          <w:i/>
          <w:bdr w:val="none" w:sz="0" w:space="0" w:color="auto" w:frame="1"/>
          <w:lang w:val="es-CL" w:eastAsia="es-ES_tradnl"/>
        </w:rPr>
        <w:t>Giant Steps</w:t>
      </w:r>
      <w:r w:rsidRPr="00A153D5">
        <w:rPr>
          <w:rFonts w:ascii="Garamond" w:hAnsi="Garamond"/>
          <w:bdr w:val="none" w:sz="0" w:space="0" w:color="auto" w:frame="1"/>
          <w:lang w:val="es-CL" w:eastAsia="es-ES_tradnl"/>
        </w:rPr>
        <w:t> cambios en el método de improvisación de los acordes tan importantes que todavía hoy llevan su nombre, y el hoy casi desconocido </w:t>
      </w:r>
      <w:r w:rsidRPr="00A153D5">
        <w:rPr>
          <w:rFonts w:ascii="Garamond" w:hAnsi="Garamond"/>
          <w:b/>
          <w:bCs/>
          <w:bdr w:val="none" w:sz="0" w:space="0" w:color="auto" w:frame="1"/>
          <w:lang w:val="es-CL" w:eastAsia="es-ES_tradnl"/>
        </w:rPr>
        <w:t>Mongo Santamaría</w:t>
      </w:r>
      <w:r w:rsidRPr="00A153D5">
        <w:rPr>
          <w:rFonts w:ascii="Garamond" w:hAnsi="Garamond"/>
          <w:bdr w:val="none" w:sz="0" w:space="0" w:color="auto" w:frame="1"/>
          <w:lang w:val="es-CL" w:eastAsia="es-ES_tradnl"/>
        </w:rPr>
        <w:t> grababa </w:t>
      </w:r>
      <w:r w:rsidRPr="00A153D5">
        <w:rPr>
          <w:rFonts w:ascii="Garamond" w:hAnsi="Garamond"/>
          <w:bCs/>
          <w:i/>
          <w:bdr w:val="none" w:sz="0" w:space="0" w:color="auto" w:frame="1"/>
          <w:lang w:val="es-CL" w:eastAsia="es-ES_tradnl"/>
        </w:rPr>
        <w:t>Afro Blue</w:t>
      </w:r>
      <w:r w:rsidRPr="00A153D5">
        <w:rPr>
          <w:rFonts w:ascii="Garamond" w:hAnsi="Garamond"/>
          <w:bdr w:val="none" w:sz="0" w:space="0" w:color="auto" w:frame="1"/>
          <w:lang w:val="es-CL" w:eastAsia="es-ES_tradnl"/>
        </w:rPr>
        <w:t xml:space="preserve"> empleando por primera vez en el jazz una cadencia típicamente africana, el 6/4. Y todo ello en el mismo año, 1959. </w:t>
      </w:r>
    </w:p>
    <w:p w14:paraId="418BCAA0" w14:textId="77777777" w:rsidR="002F6EB4" w:rsidRPr="00A153D5" w:rsidRDefault="002F6EB4" w:rsidP="00672EE7">
      <w:pPr>
        <w:spacing w:line="276" w:lineRule="auto"/>
        <w:jc w:val="both"/>
        <w:textAlignment w:val="baseline"/>
        <w:rPr>
          <w:rFonts w:ascii="Garamond" w:hAnsi="Garamond"/>
          <w:bdr w:val="none" w:sz="0" w:space="0" w:color="auto" w:frame="1"/>
          <w:lang w:val="es-CL" w:eastAsia="es-ES_tradnl"/>
        </w:rPr>
      </w:pPr>
    </w:p>
    <w:p w14:paraId="2AE94301" w14:textId="77777777" w:rsidR="002F6EB4" w:rsidRPr="00A153D5" w:rsidRDefault="002F6EB4" w:rsidP="00672EE7">
      <w:pPr>
        <w:spacing w:line="276" w:lineRule="auto"/>
        <w:jc w:val="both"/>
        <w:textAlignment w:val="baseline"/>
        <w:rPr>
          <w:rFonts w:ascii="Garamond" w:hAnsi="Garamond"/>
          <w:color w:val="FF0000"/>
          <w:bdr w:val="none" w:sz="0" w:space="0" w:color="auto" w:frame="1"/>
          <w:lang w:val="es-CL" w:eastAsia="es-ES_tradnl"/>
        </w:rPr>
      </w:pPr>
      <w:r w:rsidRPr="00A153D5">
        <w:rPr>
          <w:rFonts w:ascii="Garamond" w:hAnsi="Garamond"/>
          <w:bdr w:val="none" w:sz="0" w:space="0" w:color="auto" w:frame="1"/>
          <w:lang w:val="es-CL" w:eastAsia="es-ES_tradnl"/>
        </w:rPr>
        <w:t xml:space="preserve">Así que, lo más probable es que Brubeck no quisiera quedarse atrás y desease sumarse </w:t>
      </w:r>
      <w:r w:rsidR="00B0467D" w:rsidRPr="00A153D5">
        <w:rPr>
          <w:rFonts w:ascii="Garamond" w:hAnsi="Garamond"/>
          <w:bdr w:val="none" w:sz="0" w:space="0" w:color="auto" w:frame="1"/>
          <w:lang w:val="es-CL" w:eastAsia="es-ES_tradnl"/>
        </w:rPr>
        <w:t xml:space="preserve">a </w:t>
      </w:r>
      <w:r w:rsidR="00362CC5">
        <w:rPr>
          <w:rFonts w:ascii="Garamond" w:hAnsi="Garamond"/>
          <w:bdr w:val="none" w:sz="0" w:space="0" w:color="auto" w:frame="1"/>
          <w:lang w:val="es-CL" w:eastAsia="es-ES_tradnl"/>
        </w:rPr>
        <w:t>esta</w:t>
      </w:r>
      <w:r w:rsidRPr="00A153D5">
        <w:rPr>
          <w:rFonts w:ascii="Garamond" w:hAnsi="Garamond"/>
          <w:bdr w:val="none" w:sz="0" w:space="0" w:color="auto" w:frame="1"/>
          <w:lang w:val="es-CL" w:eastAsia="es-ES_tradnl"/>
        </w:rPr>
        <w:t xml:space="preserve"> ola de innovación</w:t>
      </w:r>
      <w:r w:rsidR="00B0467D" w:rsidRPr="00A153D5">
        <w:rPr>
          <w:rFonts w:ascii="Garamond" w:hAnsi="Garamond"/>
          <w:b/>
          <w:color w:val="000000" w:themeColor="text1"/>
          <w:bdr w:val="none" w:sz="0" w:space="0" w:color="auto" w:frame="1"/>
          <w:lang w:val="es-CL" w:eastAsia="es-ES_tradnl"/>
        </w:rPr>
        <w:t xml:space="preserve">. </w:t>
      </w:r>
      <w:r w:rsidRPr="00A153D5">
        <w:rPr>
          <w:rFonts w:ascii="Garamond" w:hAnsi="Garamond"/>
          <w:bdr w:val="none" w:sz="0" w:space="0" w:color="auto" w:frame="1"/>
          <w:lang w:val="es-CL" w:eastAsia="es-ES_tradnl"/>
        </w:rPr>
        <w:t>En la primavera de 1958, el Departamento de Estado les pagó a él y a sus músicos un “viaje cultural de buena voluntad” por varios países de Asia y Europa. A Brubeck le impresionó de manera especial lo que vio y escuchó en Turquía y Afganistán, donde se impregnó de perspectivas musicales muy diferentes a las que estaba acostumbrado y regresó lleno de ideas nuevas. Tan pronto como deshizo las maletas se puso a preparar el álbum </w:t>
      </w:r>
      <w:hyperlink r:id="rId10" w:tgtFrame="_blank" w:history="1">
        <w:r w:rsidRPr="00A153D5">
          <w:rPr>
            <w:rFonts w:ascii="Garamond" w:hAnsi="Garamond"/>
            <w:b/>
            <w:bCs/>
            <w:color w:val="000000" w:themeColor="text1"/>
            <w:bdr w:val="none" w:sz="0" w:space="0" w:color="auto" w:frame="1"/>
            <w:lang w:val="es-CL" w:eastAsia="es-ES_tradnl"/>
          </w:rPr>
          <w:t xml:space="preserve">Time </w:t>
        </w:r>
        <w:proofErr w:type="spellStart"/>
        <w:r w:rsidRPr="00A153D5">
          <w:rPr>
            <w:rFonts w:ascii="Garamond" w:hAnsi="Garamond"/>
            <w:b/>
            <w:bCs/>
            <w:color w:val="000000" w:themeColor="text1"/>
            <w:bdr w:val="none" w:sz="0" w:space="0" w:color="auto" w:frame="1"/>
            <w:lang w:val="es-CL" w:eastAsia="es-ES_tradnl"/>
          </w:rPr>
          <w:t>Out</w:t>
        </w:r>
        <w:proofErr w:type="spellEnd"/>
      </w:hyperlink>
      <w:r w:rsidRPr="00A153D5">
        <w:rPr>
          <w:rFonts w:ascii="Garamond" w:hAnsi="Garamond"/>
          <w:bdr w:val="none" w:sz="0" w:space="0" w:color="auto" w:frame="1"/>
          <w:lang w:val="es-CL" w:eastAsia="es-ES_tradnl"/>
        </w:rPr>
        <w:t xml:space="preserve">, en el que se dedicó a experimentar con politonalidades y secuencias polirrítmicas poco exploradas hasta entonces: 6/4, 9/8 (“Blue Rondo a la Turk”), </w:t>
      </w:r>
      <w:r w:rsidRPr="00A153D5">
        <w:rPr>
          <w:rFonts w:ascii="Garamond" w:hAnsi="Garamond"/>
          <w:i/>
          <w:color w:val="000000" w:themeColor="text1"/>
          <w:bdr w:val="none" w:sz="0" w:space="0" w:color="auto" w:frame="1"/>
          <w:lang w:val="es-CL" w:eastAsia="es-ES_tradnl"/>
        </w:rPr>
        <w:t xml:space="preserve">Blue Rondo </w:t>
      </w:r>
      <w:r w:rsidR="00EE279A" w:rsidRPr="00A153D5">
        <w:rPr>
          <w:rFonts w:ascii="Garamond" w:hAnsi="Garamond"/>
          <w:i/>
          <w:color w:val="000000" w:themeColor="text1"/>
          <w:bdr w:val="none" w:sz="0" w:space="0" w:color="auto" w:frame="1"/>
          <w:lang w:val="es-CL" w:eastAsia="es-ES_tradnl"/>
        </w:rPr>
        <w:t>á</w:t>
      </w:r>
      <w:r w:rsidRPr="00A153D5">
        <w:rPr>
          <w:rFonts w:ascii="Garamond" w:hAnsi="Garamond"/>
          <w:i/>
          <w:color w:val="000000" w:themeColor="text1"/>
          <w:bdr w:val="none" w:sz="0" w:space="0" w:color="auto" w:frame="1"/>
          <w:lang w:val="es-CL" w:eastAsia="es-ES_tradnl"/>
        </w:rPr>
        <w:t xml:space="preserve"> la Turk</w:t>
      </w:r>
      <w:r w:rsidRPr="00A153D5">
        <w:rPr>
          <w:rFonts w:ascii="Garamond" w:hAnsi="Garamond"/>
          <w:color w:val="000000" w:themeColor="text1"/>
          <w:bdr w:val="none" w:sz="0" w:space="0" w:color="auto" w:frame="1"/>
          <w:lang w:val="es-CL" w:eastAsia="es-ES_tradnl"/>
        </w:rPr>
        <w:t xml:space="preserve"> comienza con un compás de 9/8 (mismo ritmo de la danza turca zeybek, equivalente a la griega zeibekiko), pero con la poco tradicional subdivisión de 2+2+2+3 (el patrón normal para el 9/8 es 3+3+3),</w:t>
      </w:r>
      <w:r w:rsidRPr="00A153D5">
        <w:rPr>
          <w:rFonts w:ascii="Garamond" w:hAnsi="Garamond"/>
          <w:color w:val="FF0000"/>
          <w:bdr w:val="none" w:sz="0" w:space="0" w:color="auto" w:frame="1"/>
          <w:lang w:val="es-CL" w:eastAsia="es-ES_tradnl"/>
        </w:rPr>
        <w:t xml:space="preserve"> </w:t>
      </w:r>
      <w:r w:rsidRPr="00A153D5">
        <w:rPr>
          <w:rFonts w:ascii="Garamond" w:hAnsi="Garamond"/>
          <w:bdr w:val="none" w:sz="0" w:space="0" w:color="auto" w:frame="1"/>
          <w:lang w:val="es-CL" w:eastAsia="es-ES_tradnl"/>
        </w:rPr>
        <w:t>3/4, y, por supuesto, 5/4, que es la base que impera en la composición “Take Five”.</w:t>
      </w:r>
    </w:p>
    <w:p w14:paraId="51BC3FE6" w14:textId="77777777" w:rsidR="002F6EB4" w:rsidRPr="00A153D5" w:rsidRDefault="002F6EB4" w:rsidP="00672EE7">
      <w:pPr>
        <w:jc w:val="both"/>
        <w:textAlignment w:val="baseline"/>
        <w:rPr>
          <w:rFonts w:ascii="Garamond" w:hAnsi="Garamond"/>
          <w:b/>
          <w:color w:val="000000" w:themeColor="text1"/>
          <w:bdr w:val="none" w:sz="0" w:space="0" w:color="auto" w:frame="1"/>
          <w:lang w:val="es-CL" w:eastAsia="es-ES_tradnl"/>
        </w:rPr>
      </w:pPr>
    </w:p>
    <w:p w14:paraId="3DEC3FC9" w14:textId="77777777" w:rsidR="00EE279A" w:rsidRPr="00A153D5" w:rsidRDefault="002F6EB4" w:rsidP="00EE279A">
      <w:pPr>
        <w:jc w:val="both"/>
        <w:textAlignment w:val="baseline"/>
        <w:rPr>
          <w:rFonts w:ascii="Garamond" w:hAnsi="Garamond"/>
          <w:bdr w:val="none" w:sz="0" w:space="0" w:color="auto" w:frame="1"/>
          <w:lang w:val="es-CL" w:eastAsia="es-ES_tradnl"/>
        </w:rPr>
      </w:pPr>
      <w:r w:rsidRPr="00A153D5">
        <w:rPr>
          <w:rFonts w:ascii="Garamond" w:hAnsi="Garamond"/>
          <w:color w:val="000000" w:themeColor="text1"/>
          <w:bdr w:val="none" w:sz="0" w:space="0" w:color="auto" w:frame="1"/>
          <w:lang w:val="es-CL" w:eastAsia="es-ES_tradnl"/>
        </w:rPr>
        <w:t>Brubeck</w:t>
      </w:r>
      <w:r w:rsidRPr="00A153D5">
        <w:rPr>
          <w:rFonts w:ascii="Garamond" w:hAnsi="Garamond"/>
          <w:bdr w:val="none" w:sz="0" w:space="0" w:color="auto" w:frame="1"/>
          <w:lang w:val="es-CL" w:eastAsia="es-ES_tradnl"/>
        </w:rPr>
        <w:t xml:space="preserve"> le encarg</w:t>
      </w:r>
      <w:r w:rsidR="00050D66" w:rsidRPr="00A153D5">
        <w:rPr>
          <w:rFonts w:ascii="Garamond" w:hAnsi="Garamond"/>
          <w:bdr w:val="none" w:sz="0" w:space="0" w:color="auto" w:frame="1"/>
          <w:lang w:val="es-CL" w:eastAsia="es-ES_tradnl"/>
        </w:rPr>
        <w:t>ó</w:t>
      </w:r>
      <w:r w:rsidRPr="00A153D5">
        <w:rPr>
          <w:rFonts w:ascii="Garamond" w:hAnsi="Garamond"/>
          <w:bdr w:val="none" w:sz="0" w:space="0" w:color="auto" w:frame="1"/>
          <w:lang w:val="es-CL" w:eastAsia="es-ES_tradnl"/>
        </w:rPr>
        <w:t xml:space="preserve"> a</w:t>
      </w:r>
      <w:r w:rsidR="00C22DDB" w:rsidRPr="00A153D5">
        <w:rPr>
          <w:rFonts w:ascii="Garamond" w:hAnsi="Garamond"/>
          <w:bdr w:val="none" w:sz="0" w:space="0" w:color="auto" w:frame="1"/>
          <w:lang w:val="es-CL" w:eastAsia="es-ES_tradnl"/>
        </w:rPr>
        <w:t>l saxofonista</w:t>
      </w:r>
      <w:r w:rsidRPr="00A153D5">
        <w:rPr>
          <w:rFonts w:ascii="Garamond" w:hAnsi="Garamond"/>
          <w:bdr w:val="none" w:sz="0" w:space="0" w:color="auto" w:frame="1"/>
          <w:lang w:val="es-CL" w:eastAsia="es-ES_tradnl"/>
        </w:rPr>
        <w:t xml:space="preserve"> </w:t>
      </w:r>
      <w:r w:rsidR="00050D66" w:rsidRPr="00A153D5">
        <w:rPr>
          <w:rFonts w:ascii="Garamond" w:hAnsi="Garamond"/>
          <w:b/>
          <w:bdr w:val="none" w:sz="0" w:space="0" w:color="auto" w:frame="1"/>
          <w:lang w:val="es-CL" w:eastAsia="es-ES_tradnl"/>
        </w:rPr>
        <w:t xml:space="preserve">Paul </w:t>
      </w:r>
      <w:r w:rsidRPr="00A153D5">
        <w:rPr>
          <w:rFonts w:ascii="Garamond" w:hAnsi="Garamond"/>
          <w:b/>
          <w:bdr w:val="none" w:sz="0" w:space="0" w:color="auto" w:frame="1"/>
          <w:lang w:val="es-CL" w:eastAsia="es-ES_tradnl"/>
        </w:rPr>
        <w:t>Desmond</w:t>
      </w:r>
      <w:r w:rsidRPr="00A153D5">
        <w:rPr>
          <w:rFonts w:ascii="Garamond" w:hAnsi="Garamond"/>
          <w:bdr w:val="none" w:sz="0" w:space="0" w:color="auto" w:frame="1"/>
          <w:lang w:val="es-CL" w:eastAsia="es-ES_tradnl"/>
        </w:rPr>
        <w:t xml:space="preserve"> escribir una composición </w:t>
      </w:r>
      <w:r w:rsidR="00672EE7" w:rsidRPr="00A153D5">
        <w:rPr>
          <w:rFonts w:ascii="Garamond" w:hAnsi="Garamond"/>
          <w:bdr w:val="none" w:sz="0" w:space="0" w:color="auto" w:frame="1"/>
          <w:lang w:val="es-CL" w:eastAsia="es-ES_tradnl"/>
        </w:rPr>
        <w:t>en</w:t>
      </w:r>
      <w:r w:rsidRPr="00A153D5">
        <w:rPr>
          <w:rFonts w:ascii="Garamond" w:hAnsi="Garamond"/>
          <w:bdr w:val="none" w:sz="0" w:space="0" w:color="auto" w:frame="1"/>
          <w:lang w:val="es-CL" w:eastAsia="es-ES_tradnl"/>
        </w:rPr>
        <w:t xml:space="preserve"> un compás </w:t>
      </w:r>
      <w:r w:rsidR="00672EE7" w:rsidRPr="00A153D5">
        <w:rPr>
          <w:rFonts w:ascii="Garamond" w:hAnsi="Garamond"/>
          <w:bdr w:val="none" w:sz="0" w:space="0" w:color="auto" w:frame="1"/>
          <w:lang w:val="es-CL" w:eastAsia="es-ES_tradnl"/>
        </w:rPr>
        <w:t xml:space="preserve">de </w:t>
      </w:r>
      <w:r w:rsidRPr="00A153D5">
        <w:rPr>
          <w:rFonts w:ascii="Garamond" w:hAnsi="Garamond"/>
          <w:bdr w:val="none" w:sz="0" w:space="0" w:color="auto" w:frame="1"/>
          <w:lang w:val="es-CL" w:eastAsia="es-ES_tradnl"/>
        </w:rPr>
        <w:t>5/4 y este desarrolló un par de melodías con las que Brubeck le dio al tema su forma final. Escrita en la clave Mi menor, está elaborada, en realidad, para lucimiento del responsable de la percusión, en este caso, el batería </w:t>
      </w:r>
      <w:r w:rsidRPr="00A153D5">
        <w:rPr>
          <w:rFonts w:ascii="Garamond" w:hAnsi="Garamond"/>
          <w:b/>
          <w:bCs/>
          <w:bdr w:val="none" w:sz="0" w:space="0" w:color="auto" w:frame="1"/>
          <w:lang w:val="es-CL" w:eastAsia="es-ES_tradnl"/>
        </w:rPr>
        <w:t>Joe Morello</w:t>
      </w:r>
      <w:r w:rsidRPr="00A153D5">
        <w:rPr>
          <w:rFonts w:ascii="Garamond" w:hAnsi="Garamond"/>
          <w:bdr w:val="none" w:sz="0" w:space="0" w:color="auto" w:frame="1"/>
          <w:lang w:val="es-CL" w:eastAsia="es-ES_tradnl"/>
        </w:rPr>
        <w:t>.</w:t>
      </w:r>
    </w:p>
    <w:p w14:paraId="2B57C4B5" w14:textId="77777777" w:rsidR="00EE279A" w:rsidRPr="00A153D5" w:rsidRDefault="00EE279A" w:rsidP="00EE279A">
      <w:pPr>
        <w:jc w:val="both"/>
        <w:textAlignment w:val="baseline"/>
        <w:rPr>
          <w:rFonts w:ascii="Garamond" w:hAnsi="Garamond"/>
          <w:bdr w:val="none" w:sz="0" w:space="0" w:color="auto" w:frame="1"/>
          <w:lang w:val="es-CL" w:eastAsia="es-ES_tradnl"/>
        </w:rPr>
      </w:pPr>
    </w:p>
    <w:p w14:paraId="6122208E" w14:textId="77777777" w:rsidR="00672EE7" w:rsidRPr="00A153D5" w:rsidRDefault="002F6EB4" w:rsidP="00EE279A">
      <w:pPr>
        <w:jc w:val="both"/>
        <w:textAlignment w:val="baseline"/>
        <w:rPr>
          <w:rFonts w:ascii="Garamond" w:hAnsi="Garamond"/>
          <w:i/>
          <w:bdr w:val="none" w:sz="0" w:space="0" w:color="auto" w:frame="1"/>
          <w:lang w:val="es-CL" w:eastAsia="es-ES_tradnl"/>
        </w:rPr>
      </w:pPr>
      <w:r w:rsidRPr="00A153D5">
        <w:rPr>
          <w:rFonts w:ascii="Garamond" w:hAnsi="Garamond"/>
          <w:bdr w:val="none" w:sz="0" w:space="0" w:color="auto" w:frame="1"/>
          <w:lang w:val="es-CL" w:eastAsia="es-ES_tradnl"/>
        </w:rPr>
        <w:t>En cuanto al título, en teoría hace referencia al ritmo, pero, en rigor, su significado es una expresión utilizada entre gente que está trabajando en una tarea en general, y entre los artistas en concreto, que viene a significar:</w:t>
      </w:r>
      <w:r w:rsidRPr="00A153D5">
        <w:rPr>
          <w:rFonts w:ascii="Garamond" w:hAnsi="Garamond"/>
          <w:i/>
          <w:bdr w:val="none" w:sz="0" w:space="0" w:color="auto" w:frame="1"/>
          <w:lang w:val="es-CL" w:eastAsia="es-ES_tradnl"/>
        </w:rPr>
        <w:t xml:space="preserve"> “Tomar</w:t>
      </w:r>
      <w:r w:rsidR="00672EE7" w:rsidRPr="00A153D5">
        <w:rPr>
          <w:rFonts w:ascii="Garamond" w:hAnsi="Garamond"/>
          <w:i/>
          <w:bdr w:val="none" w:sz="0" w:space="0" w:color="auto" w:frame="1"/>
          <w:lang w:val="es-CL" w:eastAsia="es-ES_tradnl"/>
        </w:rPr>
        <w:t>se</w:t>
      </w:r>
      <w:r w:rsidRPr="00A153D5">
        <w:rPr>
          <w:rFonts w:ascii="Garamond" w:hAnsi="Garamond"/>
          <w:i/>
          <w:bdr w:val="none" w:sz="0" w:space="0" w:color="auto" w:frame="1"/>
          <w:lang w:val="es-CL" w:eastAsia="es-ES_tradnl"/>
        </w:rPr>
        <w:t xml:space="preserve"> un descanso de 5 minutos”. </w:t>
      </w:r>
    </w:p>
    <w:p w14:paraId="7547C864" w14:textId="77777777" w:rsidR="00EE279A" w:rsidRPr="00A153D5" w:rsidRDefault="00EE279A" w:rsidP="00EE279A">
      <w:pPr>
        <w:jc w:val="both"/>
        <w:textAlignment w:val="baseline"/>
        <w:rPr>
          <w:rFonts w:ascii="Garamond" w:hAnsi="Garamond"/>
          <w:bdr w:val="none" w:sz="0" w:space="0" w:color="auto" w:frame="1"/>
          <w:lang w:val="es-CL" w:eastAsia="es-ES_tradnl"/>
        </w:rPr>
      </w:pPr>
    </w:p>
    <w:p w14:paraId="5DDF983E" w14:textId="33BF4053" w:rsidR="002F6EB4" w:rsidRPr="00A153D5" w:rsidRDefault="002F6EB4" w:rsidP="00672EE7">
      <w:pPr>
        <w:jc w:val="both"/>
        <w:textAlignment w:val="baseline"/>
        <w:rPr>
          <w:rFonts w:ascii="Garamond" w:hAnsi="Garamond"/>
          <w:bdr w:val="none" w:sz="0" w:space="0" w:color="auto" w:frame="1"/>
          <w:lang w:val="es-CL" w:eastAsia="es-ES_tradnl"/>
        </w:rPr>
      </w:pPr>
      <w:r w:rsidRPr="00A153D5">
        <w:rPr>
          <w:rFonts w:ascii="Garamond" w:hAnsi="Garamond"/>
          <w:bdr w:val="none" w:sz="0" w:space="0" w:color="auto" w:frame="1"/>
          <w:lang w:val="es-CL" w:eastAsia="es-ES_tradnl"/>
        </w:rPr>
        <w:lastRenderedPageBreak/>
        <w:t>Como es fácil suponer, el tema ha sido muy versioneado – </w:t>
      </w:r>
      <w:r w:rsidRPr="00A153D5">
        <w:rPr>
          <w:rFonts w:ascii="Garamond" w:hAnsi="Garamond"/>
          <w:bCs/>
          <w:bdr w:val="none" w:sz="0" w:space="0" w:color="auto" w:frame="1"/>
          <w:lang w:val="es-CL" w:eastAsia="es-ES_tradnl"/>
        </w:rPr>
        <w:t>Carmen McRae</w:t>
      </w:r>
      <w:r w:rsidRPr="00A153D5">
        <w:rPr>
          <w:rFonts w:ascii="Garamond" w:hAnsi="Garamond"/>
          <w:bdr w:val="none" w:sz="0" w:space="0" w:color="auto" w:frame="1"/>
          <w:lang w:val="es-CL" w:eastAsia="es-ES_tradnl"/>
        </w:rPr>
        <w:t>, </w:t>
      </w:r>
      <w:r w:rsidRPr="00A153D5">
        <w:rPr>
          <w:rFonts w:ascii="Garamond" w:hAnsi="Garamond"/>
          <w:bCs/>
          <w:bdr w:val="none" w:sz="0" w:space="0" w:color="auto" w:frame="1"/>
          <w:lang w:val="es-CL" w:eastAsia="es-ES_tradnl"/>
        </w:rPr>
        <w:t>Al Jarreau</w:t>
      </w:r>
      <w:r w:rsidRPr="00A153D5">
        <w:rPr>
          <w:rFonts w:ascii="Garamond" w:hAnsi="Garamond"/>
          <w:bdr w:val="none" w:sz="0" w:space="0" w:color="auto" w:frame="1"/>
          <w:lang w:val="es-CL" w:eastAsia="es-ES_tradnl"/>
        </w:rPr>
        <w:t>, </w:t>
      </w:r>
      <w:r w:rsidRPr="00A153D5">
        <w:rPr>
          <w:rFonts w:ascii="Garamond" w:hAnsi="Garamond"/>
          <w:bCs/>
          <w:bdr w:val="none" w:sz="0" w:space="0" w:color="auto" w:frame="1"/>
          <w:lang w:val="es-CL" w:eastAsia="es-ES_tradnl"/>
        </w:rPr>
        <w:t>George Benson</w:t>
      </w:r>
      <w:r w:rsidRPr="00A153D5">
        <w:rPr>
          <w:rFonts w:ascii="Garamond" w:hAnsi="Garamond"/>
          <w:bdr w:val="none" w:sz="0" w:space="0" w:color="auto" w:frame="1"/>
          <w:lang w:val="es-CL" w:eastAsia="es-ES_tradnl"/>
        </w:rPr>
        <w:t>, </w:t>
      </w:r>
      <w:r w:rsidRPr="00A153D5">
        <w:rPr>
          <w:rFonts w:ascii="Garamond" w:hAnsi="Garamond"/>
          <w:bCs/>
          <w:bdr w:val="none" w:sz="0" w:space="0" w:color="auto" w:frame="1"/>
          <w:lang w:val="es-CL" w:eastAsia="es-ES_tradnl"/>
        </w:rPr>
        <w:t>Chet Atkins</w:t>
      </w:r>
      <w:r w:rsidRPr="00A153D5">
        <w:rPr>
          <w:rFonts w:ascii="Garamond" w:hAnsi="Garamond"/>
          <w:bdr w:val="none" w:sz="0" w:space="0" w:color="auto" w:frame="1"/>
          <w:lang w:val="es-CL" w:eastAsia="es-ES_tradnl"/>
        </w:rPr>
        <w:t>, </w:t>
      </w:r>
      <w:r w:rsidRPr="00A153D5">
        <w:rPr>
          <w:rFonts w:ascii="Garamond" w:hAnsi="Garamond"/>
          <w:bCs/>
          <w:bdr w:val="none" w:sz="0" w:space="0" w:color="auto" w:frame="1"/>
          <w:lang w:val="es-CL" w:eastAsia="es-ES_tradnl"/>
        </w:rPr>
        <w:t>Mónica Zetterlund</w:t>
      </w:r>
      <w:r w:rsidRPr="00A153D5">
        <w:rPr>
          <w:rFonts w:ascii="Garamond" w:hAnsi="Garamond"/>
          <w:bdr w:val="none" w:sz="0" w:space="0" w:color="auto" w:frame="1"/>
          <w:lang w:val="es-CL" w:eastAsia="es-ES_tradnl"/>
        </w:rPr>
        <w:t>, </w:t>
      </w:r>
      <w:r w:rsidRPr="00A153D5">
        <w:rPr>
          <w:rFonts w:ascii="Garamond" w:hAnsi="Garamond"/>
          <w:bCs/>
          <w:bdr w:val="none" w:sz="0" w:space="0" w:color="auto" w:frame="1"/>
          <w:lang w:val="es-CL" w:eastAsia="es-ES_tradnl"/>
        </w:rPr>
        <w:t>King Tubby</w:t>
      </w:r>
      <w:r w:rsidRPr="00A153D5">
        <w:rPr>
          <w:rFonts w:ascii="Garamond" w:hAnsi="Garamond"/>
          <w:bdr w:val="none" w:sz="0" w:space="0" w:color="auto" w:frame="1"/>
          <w:lang w:val="es-CL" w:eastAsia="es-ES_tradnl"/>
        </w:rPr>
        <w:t> – y ha aparecido en la banda sonora de innumerables películas y series de televisión, como </w:t>
      </w:r>
      <w:r w:rsidRPr="00A153D5">
        <w:rPr>
          <w:rFonts w:ascii="Garamond" w:hAnsi="Garamond"/>
          <w:bCs/>
          <w:color w:val="000000" w:themeColor="text1"/>
          <w:bdr w:val="none" w:sz="0" w:space="0" w:color="auto" w:frame="1"/>
          <w:lang w:val="es-CL" w:eastAsia="es-ES_tradnl"/>
        </w:rPr>
        <w:t>Poderosa Afrodita</w:t>
      </w:r>
      <w:r w:rsidRPr="00A153D5">
        <w:rPr>
          <w:rFonts w:ascii="Garamond" w:hAnsi="Garamond"/>
          <w:color w:val="000000" w:themeColor="text1"/>
          <w:bdr w:val="none" w:sz="0" w:space="0" w:color="auto" w:frame="1"/>
          <w:lang w:val="es-CL" w:eastAsia="es-ES_tradnl"/>
        </w:rPr>
        <w:t>, </w:t>
      </w:r>
      <w:r w:rsidRPr="00A153D5">
        <w:rPr>
          <w:rFonts w:ascii="Garamond" w:hAnsi="Garamond"/>
          <w:bCs/>
          <w:color w:val="000000" w:themeColor="text1"/>
          <w:bdr w:val="none" w:sz="0" w:space="0" w:color="auto" w:frame="1"/>
          <w:lang w:val="es-CL" w:eastAsia="es-ES_tradnl"/>
        </w:rPr>
        <w:t>Pleasantville</w:t>
      </w:r>
      <w:r w:rsidRPr="00A153D5">
        <w:rPr>
          <w:rFonts w:ascii="Garamond" w:hAnsi="Garamond"/>
          <w:color w:val="000000" w:themeColor="text1"/>
          <w:bdr w:val="none" w:sz="0" w:space="0" w:color="auto" w:frame="1"/>
          <w:lang w:val="es-CL" w:eastAsia="es-ES_tradnl"/>
        </w:rPr>
        <w:t>, </w:t>
      </w:r>
      <w:r w:rsidRPr="00A153D5">
        <w:rPr>
          <w:rFonts w:ascii="Garamond" w:hAnsi="Garamond"/>
          <w:bCs/>
          <w:color w:val="000000" w:themeColor="text1"/>
          <w:bdr w:val="none" w:sz="0" w:space="0" w:color="auto" w:frame="1"/>
          <w:lang w:val="es-CL" w:eastAsia="es-ES_tradnl"/>
        </w:rPr>
        <w:t>Constantine</w:t>
      </w:r>
      <w:r w:rsidR="00EE279A" w:rsidRPr="00A153D5">
        <w:rPr>
          <w:rFonts w:ascii="Garamond" w:hAnsi="Garamond"/>
          <w:bCs/>
          <w:color w:val="000000" w:themeColor="text1"/>
          <w:bdr w:val="none" w:sz="0" w:space="0" w:color="auto" w:frame="1"/>
          <w:lang w:val="es-CL" w:eastAsia="es-ES_tradnl"/>
        </w:rPr>
        <w:t xml:space="preserve"> o</w:t>
      </w:r>
      <w:r w:rsidR="00672EE7" w:rsidRPr="00A153D5">
        <w:rPr>
          <w:rFonts w:ascii="Garamond" w:hAnsi="Garamond"/>
          <w:bCs/>
          <w:color w:val="000000" w:themeColor="text1"/>
          <w:bdr w:val="none" w:sz="0" w:space="0" w:color="auto" w:frame="1"/>
          <w:lang w:val="es-CL" w:eastAsia="es-ES_tradnl"/>
        </w:rPr>
        <w:t xml:space="preserve"> Sing: ¡ven y canta</w:t>
      </w:r>
      <w:r w:rsidR="00EE279A" w:rsidRPr="00A153D5">
        <w:rPr>
          <w:rFonts w:ascii="Garamond" w:hAnsi="Garamond"/>
          <w:bCs/>
          <w:color w:val="000000" w:themeColor="text1"/>
          <w:bdr w:val="none" w:sz="0" w:space="0" w:color="auto" w:frame="1"/>
          <w:lang w:val="es-CL" w:eastAsia="es-ES_tradnl"/>
        </w:rPr>
        <w:t>!</w:t>
      </w:r>
      <w:r w:rsidR="00183BFF">
        <w:rPr>
          <w:rFonts w:ascii="Garamond" w:hAnsi="Garamond"/>
          <w:bCs/>
          <w:color w:val="000000" w:themeColor="text1"/>
          <w:bdr w:val="none" w:sz="0" w:space="0" w:color="auto" w:frame="1"/>
          <w:lang w:val="es-CL" w:eastAsia="es-ES_tradnl"/>
        </w:rPr>
        <w:t xml:space="preserve">, en la interpretación de Mike, el ratón con acento argentino. En la escena de presentación del personaje, este interpreta la sección B del tema. </w:t>
      </w:r>
      <w:r w:rsidRPr="00A153D5">
        <w:rPr>
          <w:rFonts w:ascii="Garamond" w:hAnsi="Garamond"/>
          <w:bdr w:val="none" w:sz="0" w:space="0" w:color="auto" w:frame="1"/>
          <w:lang w:val="es-CL" w:eastAsia="es-ES_tradnl"/>
        </w:rPr>
        <w:t>Con el tiempo, el éxito de “Take Five” ha terminado devorando al propio </w:t>
      </w:r>
      <w:r w:rsidRPr="00A153D5">
        <w:rPr>
          <w:rFonts w:ascii="Garamond" w:hAnsi="Garamond"/>
          <w:b/>
          <w:bCs/>
          <w:bdr w:val="none" w:sz="0" w:space="0" w:color="auto" w:frame="1"/>
          <w:lang w:val="es-CL" w:eastAsia="es-ES_tradnl"/>
        </w:rPr>
        <w:t>Dave Brubeck</w:t>
      </w:r>
      <w:r w:rsidRPr="00A153D5">
        <w:rPr>
          <w:rFonts w:ascii="Garamond" w:hAnsi="Garamond"/>
          <w:bdr w:val="none" w:sz="0" w:space="0" w:color="auto" w:frame="1"/>
          <w:lang w:val="es-CL" w:eastAsia="es-ES_tradnl"/>
        </w:rPr>
        <w:t>, un excelente pianista, innovador y original, paradigma del cool jazz de la Costa Oeste, con una discografía extensísima (¡más de cien discos!), pero que hoy en día es recordado sobre todo por haber grabado este tema, al que en un primer momento no hizo mucho caso y cuya idea original ni siquiera fue suya.</w:t>
      </w:r>
    </w:p>
    <w:p w14:paraId="65E05C5C" w14:textId="77777777" w:rsidR="0095594B" w:rsidRPr="00A153D5" w:rsidRDefault="0095594B" w:rsidP="00672EE7">
      <w:pPr>
        <w:jc w:val="both"/>
        <w:textAlignment w:val="baseline"/>
        <w:rPr>
          <w:rFonts w:ascii="Garamond" w:hAnsi="Garamond"/>
          <w:bdr w:val="none" w:sz="0" w:space="0" w:color="auto" w:frame="1"/>
          <w:lang w:val="es-CL" w:eastAsia="es-ES_tradnl"/>
        </w:rPr>
      </w:pPr>
    </w:p>
    <w:p w14:paraId="6B442D74" w14:textId="77777777" w:rsidR="002F6EB4" w:rsidRPr="00A153D5" w:rsidRDefault="002F6EB4" w:rsidP="00672EE7">
      <w:pPr>
        <w:jc w:val="both"/>
        <w:textAlignment w:val="baseline"/>
        <w:rPr>
          <w:rFonts w:ascii="Garamond" w:hAnsi="Garamond"/>
          <w:bdr w:val="none" w:sz="0" w:space="0" w:color="auto" w:frame="1"/>
          <w:lang w:val="es-CL" w:eastAsia="es-ES_tradnl"/>
        </w:rPr>
      </w:pPr>
      <w:r w:rsidRPr="00A153D5">
        <w:rPr>
          <w:rFonts w:ascii="Garamond" w:hAnsi="Garamond"/>
          <w:bdr w:val="none" w:sz="0" w:space="0" w:color="auto" w:frame="1"/>
          <w:lang w:val="es-CL" w:eastAsia="es-ES_tradnl"/>
        </w:rPr>
        <w:t>El cuarteto acostumbraba a cerrar sus conciertos con “Take Five”, pues Brubeck, que tenía una sólida formación clásica, quiso replicar lo que </w:t>
      </w:r>
      <w:r w:rsidRPr="00A153D5">
        <w:rPr>
          <w:rFonts w:ascii="Garamond" w:hAnsi="Garamond"/>
          <w:b/>
          <w:bCs/>
          <w:bdr w:val="none" w:sz="0" w:space="0" w:color="auto" w:frame="1"/>
          <w:lang w:val="es-CL" w:eastAsia="es-ES_tradnl"/>
        </w:rPr>
        <w:t>Joseph Haydn</w:t>
      </w:r>
      <w:r w:rsidRPr="00A153D5">
        <w:rPr>
          <w:rFonts w:ascii="Garamond" w:hAnsi="Garamond"/>
          <w:bdr w:val="none" w:sz="0" w:space="0" w:color="auto" w:frame="1"/>
          <w:lang w:val="es-CL" w:eastAsia="es-ES_tradnl"/>
        </w:rPr>
        <w:t> había hecho con su sinfonía Nº 45, “Despedida”, casi doscientos años antes. Era, en realidad un golpe de efecto: los músicos saben que el público lleva esperando toda la noche para escucharlo. Por fin llega el momento; sonrisas de satisfacción, muchos siguen los compases de una melodía que conocen perfectamente. Cuando la composición se aproxima al final, cada uno de los músicos, al terminar su partitura, se levanta y hace mutis, hasta que tan solo queda el batería sobre el escenario, apenas iluminado por un único foco. La percusión se va atenuando y finalmente se hace el silencio. Aplausos. El espectáculo ha terminado.</w:t>
      </w:r>
    </w:p>
    <w:p w14:paraId="3190BAE5" w14:textId="77777777" w:rsidR="002F6EB4" w:rsidRPr="00A153D5" w:rsidRDefault="002F6EB4" w:rsidP="00672EE7">
      <w:pPr>
        <w:jc w:val="both"/>
        <w:rPr>
          <w:rFonts w:ascii="Garamond" w:hAnsi="Garamond"/>
          <w:bdr w:val="none" w:sz="0" w:space="0" w:color="auto" w:frame="1"/>
          <w:lang w:val="es-CL" w:eastAsia="es-ES_tradnl"/>
        </w:rPr>
      </w:pPr>
    </w:p>
    <w:p w14:paraId="185EB17F" w14:textId="77777777" w:rsidR="002F6EB4" w:rsidRPr="00A153D5" w:rsidRDefault="002F6EB4" w:rsidP="00672EE7">
      <w:pPr>
        <w:jc w:val="both"/>
        <w:rPr>
          <w:rFonts w:ascii="Garamond" w:hAnsi="Garamond"/>
          <w:bdr w:val="none" w:sz="0" w:space="0" w:color="auto" w:frame="1"/>
          <w:lang w:val="es-CL" w:eastAsia="es-ES_tradnl"/>
        </w:rPr>
      </w:pPr>
      <w:r w:rsidRPr="00A153D5">
        <w:rPr>
          <w:rFonts w:ascii="Garamond" w:hAnsi="Garamond"/>
          <w:bdr w:val="none" w:sz="0" w:space="0" w:color="auto" w:frame="1"/>
          <w:lang w:val="es-CL" w:eastAsia="es-ES_tradnl"/>
        </w:rPr>
        <w:t>Antes de su muerte en 1977, Desmond ordenó ceder los derechos de autor de sus composiciones, incluyendo «Take Five», a la Cruz Roja norteamericana</w:t>
      </w:r>
      <w:r w:rsidR="00EE2217" w:rsidRPr="00A153D5">
        <w:rPr>
          <w:rFonts w:ascii="Garamond" w:hAnsi="Garamond"/>
          <w:bdr w:val="none" w:sz="0" w:space="0" w:color="auto" w:frame="1"/>
          <w:lang w:val="es-CL" w:eastAsia="es-ES_tradnl"/>
        </w:rPr>
        <w:t>.</w:t>
      </w:r>
    </w:p>
    <w:p w14:paraId="03CC0180" w14:textId="77777777" w:rsidR="002F6EB4" w:rsidRPr="00A153D5" w:rsidRDefault="002F6EB4" w:rsidP="00672EE7">
      <w:pPr>
        <w:jc w:val="both"/>
        <w:textAlignment w:val="baseline"/>
        <w:rPr>
          <w:rFonts w:ascii="Garamond" w:hAnsi="Garamond"/>
          <w:bdr w:val="none" w:sz="0" w:space="0" w:color="auto" w:frame="1"/>
          <w:lang w:val="es-CL" w:eastAsia="es-ES_tradnl"/>
        </w:rPr>
      </w:pPr>
    </w:p>
    <w:p w14:paraId="44622CFE" w14:textId="77777777" w:rsidR="00D81838" w:rsidRPr="00A153D5" w:rsidRDefault="00D81838" w:rsidP="00D81838">
      <w:pPr>
        <w:jc w:val="center"/>
        <w:textAlignment w:val="baseline"/>
        <w:rPr>
          <w:rFonts w:ascii="Garamond" w:hAnsi="Garamond"/>
          <w:b/>
          <w:bdr w:val="none" w:sz="0" w:space="0" w:color="auto" w:frame="1"/>
          <w:lang w:val="es-CL" w:eastAsia="es-ES_tradnl"/>
        </w:rPr>
      </w:pPr>
    </w:p>
    <w:p w14:paraId="0564ED89" w14:textId="77777777" w:rsidR="00D81838" w:rsidRPr="00A153D5" w:rsidRDefault="00D81838" w:rsidP="00D81838">
      <w:pPr>
        <w:jc w:val="center"/>
        <w:textAlignment w:val="baseline"/>
        <w:rPr>
          <w:rFonts w:ascii="Garamond" w:hAnsi="Garamond"/>
          <w:b/>
          <w:bdr w:val="none" w:sz="0" w:space="0" w:color="auto" w:frame="1"/>
          <w:lang w:val="en-US" w:eastAsia="es-ES_tradnl"/>
        </w:rPr>
      </w:pPr>
      <w:r w:rsidRPr="00A153D5">
        <w:rPr>
          <w:rFonts w:ascii="Garamond" w:hAnsi="Garamond"/>
          <w:b/>
          <w:bdr w:val="none" w:sz="0" w:space="0" w:color="auto" w:frame="1"/>
          <w:lang w:val="en-US" w:eastAsia="es-ES_tradnl"/>
        </w:rPr>
        <w:t>ANÁLISIS MUSICAL TAKE FIVE</w:t>
      </w:r>
    </w:p>
    <w:p w14:paraId="0BF94B68" w14:textId="77777777" w:rsidR="00D81838" w:rsidRPr="00A153D5" w:rsidRDefault="00D81838" w:rsidP="00672EE7">
      <w:pPr>
        <w:jc w:val="both"/>
        <w:textAlignment w:val="baseline"/>
        <w:rPr>
          <w:rFonts w:ascii="Garamond" w:hAnsi="Garamond"/>
          <w:bdr w:val="none" w:sz="0" w:space="0" w:color="auto" w:frame="1"/>
          <w:lang w:val="en-US" w:eastAsia="es-ES_tradnl"/>
        </w:rPr>
      </w:pPr>
    </w:p>
    <w:p w14:paraId="75CE95D1" w14:textId="77777777" w:rsidR="00D81838" w:rsidRPr="00A153D5" w:rsidRDefault="00D81838" w:rsidP="00D81838">
      <w:pPr>
        <w:jc w:val="center"/>
        <w:textAlignment w:val="baseline"/>
        <w:rPr>
          <w:rFonts w:ascii="Garamond" w:hAnsi="Garamond"/>
          <w:b/>
          <w:bCs/>
          <w:bdr w:val="none" w:sz="0" w:space="0" w:color="auto" w:frame="1"/>
          <w:lang w:val="en-US" w:eastAsia="es-ES_tradnl"/>
        </w:rPr>
      </w:pPr>
      <w:proofErr w:type="spellStart"/>
      <w:r w:rsidRPr="00A153D5">
        <w:rPr>
          <w:rFonts w:ascii="Garamond" w:hAnsi="Garamond"/>
          <w:b/>
          <w:bCs/>
          <w:bdr w:val="none" w:sz="0" w:space="0" w:color="auto" w:frame="1"/>
          <w:lang w:val="en-US" w:eastAsia="es-ES_tradnl"/>
        </w:rPr>
        <w:t>Ficha</w:t>
      </w:r>
      <w:proofErr w:type="spellEnd"/>
      <w:r w:rsidRPr="00A153D5">
        <w:rPr>
          <w:rFonts w:ascii="Garamond" w:hAnsi="Garamond"/>
          <w:b/>
          <w:bCs/>
          <w:bdr w:val="none" w:sz="0" w:space="0" w:color="auto" w:frame="1"/>
          <w:lang w:val="en-US" w:eastAsia="es-ES_tradnl"/>
        </w:rPr>
        <w:t xml:space="preserve"> </w:t>
      </w:r>
      <w:proofErr w:type="spellStart"/>
      <w:r w:rsidRPr="00A153D5">
        <w:rPr>
          <w:rFonts w:ascii="Garamond" w:hAnsi="Garamond"/>
          <w:b/>
          <w:bCs/>
          <w:bdr w:val="none" w:sz="0" w:space="0" w:color="auto" w:frame="1"/>
          <w:lang w:val="en-US" w:eastAsia="es-ES_tradnl"/>
        </w:rPr>
        <w:t>técnica</w:t>
      </w:r>
      <w:proofErr w:type="spellEnd"/>
    </w:p>
    <w:p w14:paraId="1156663E" w14:textId="77777777" w:rsidR="00D81838" w:rsidRPr="00A153D5" w:rsidRDefault="00D81838" w:rsidP="00D81838">
      <w:pPr>
        <w:textAlignment w:val="baseline"/>
        <w:rPr>
          <w:rFonts w:ascii="Garamond" w:hAnsi="Garamond"/>
          <w:b/>
          <w:bCs/>
          <w:bdr w:val="none" w:sz="0" w:space="0" w:color="auto" w:frame="1"/>
          <w:lang w:val="en-US" w:eastAsia="es-ES_tradnl"/>
        </w:rPr>
      </w:pPr>
    </w:p>
    <w:p w14:paraId="3A9D20FB" w14:textId="77777777" w:rsidR="00D81838" w:rsidRPr="00A153D5" w:rsidRDefault="00D81838" w:rsidP="00D81838">
      <w:pPr>
        <w:widowControl/>
        <w:autoSpaceDE/>
        <w:autoSpaceDN/>
        <w:rPr>
          <w:rFonts w:ascii="Garamond" w:hAnsi="Garamond"/>
          <w:lang w:val="en-US" w:eastAsia="es-ES_tradnl"/>
        </w:rPr>
      </w:pPr>
    </w:p>
    <w:p w14:paraId="39070976" w14:textId="77777777" w:rsidR="00D81838" w:rsidRPr="00A153D5" w:rsidRDefault="00D81838" w:rsidP="00D81838">
      <w:pPr>
        <w:ind w:firstLine="567"/>
        <w:textAlignment w:val="baseline"/>
        <w:rPr>
          <w:rFonts w:ascii="Garamond" w:hAnsi="Garamond"/>
          <w:bdr w:val="none" w:sz="0" w:space="0" w:color="auto" w:frame="1"/>
          <w:lang w:val="en-US" w:eastAsia="es-ES_tradnl"/>
        </w:rPr>
      </w:pPr>
      <w:r w:rsidRPr="00A153D5">
        <w:rPr>
          <w:rFonts w:ascii="Garamond" w:hAnsi="Garamond"/>
          <w:noProof/>
        </w:rPr>
        <w:drawing>
          <wp:anchor distT="0" distB="0" distL="114300" distR="114300" simplePos="0" relativeHeight="251653632" behindDoc="0" locked="0" layoutInCell="1" allowOverlap="1" wp14:anchorId="75EC24B0" wp14:editId="7F48599D">
            <wp:simplePos x="0" y="0"/>
            <wp:positionH relativeFrom="column">
              <wp:posOffset>3820795</wp:posOffset>
            </wp:positionH>
            <wp:positionV relativeFrom="paragraph">
              <wp:posOffset>50165</wp:posOffset>
            </wp:positionV>
            <wp:extent cx="1943735" cy="1356360"/>
            <wp:effectExtent l="0" t="0" r="0" b="2540"/>
            <wp:wrapSquare wrapText="bothSides"/>
            <wp:docPr id="2" name="Imagen 6" descr="The Story Behind The Album: Time Out, by the Dave Brubeck Quart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descr="The Story Behind The Album: Time Out, by the Dave Brubeck Quartet"/>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735" cy="135636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A153D5">
        <w:rPr>
          <w:rFonts w:ascii="Garamond" w:hAnsi="Garamond"/>
          <w:bCs/>
          <w:bdr w:val="none" w:sz="0" w:space="0" w:color="auto" w:frame="1"/>
          <w:lang w:val="en-US" w:eastAsia="es-ES_tradnl"/>
        </w:rPr>
        <w:t>Intérprete</w:t>
      </w:r>
      <w:proofErr w:type="spellEnd"/>
      <w:r w:rsidRPr="00A153D5">
        <w:rPr>
          <w:rFonts w:ascii="Garamond" w:hAnsi="Garamond"/>
          <w:bCs/>
          <w:bdr w:val="none" w:sz="0" w:space="0" w:color="auto" w:frame="1"/>
          <w:lang w:val="en-US" w:eastAsia="es-ES_tradnl"/>
        </w:rPr>
        <w:t xml:space="preserve">: </w:t>
      </w:r>
      <w:r w:rsidRPr="00A153D5">
        <w:rPr>
          <w:rFonts w:ascii="Garamond" w:hAnsi="Garamond"/>
          <w:bCs/>
          <w:bdr w:val="none" w:sz="0" w:space="0" w:color="auto" w:frame="1"/>
          <w:lang w:val="en-US" w:eastAsia="es-ES_tradnl"/>
        </w:rPr>
        <w:tab/>
      </w:r>
      <w:r w:rsidRPr="00A153D5">
        <w:rPr>
          <w:rFonts w:ascii="Garamond" w:hAnsi="Garamond"/>
          <w:bCs/>
          <w:bdr w:val="none" w:sz="0" w:space="0" w:color="auto" w:frame="1"/>
          <w:lang w:val="en-US" w:eastAsia="es-ES_tradnl"/>
        </w:rPr>
        <w:tab/>
        <w:t>Dave Brubeck Quartet</w:t>
      </w:r>
    </w:p>
    <w:p w14:paraId="5E02CA42" w14:textId="77777777" w:rsidR="00D81838" w:rsidRPr="00A153D5" w:rsidRDefault="00D81838" w:rsidP="00D81838">
      <w:pPr>
        <w:ind w:firstLine="567"/>
        <w:textAlignment w:val="baseline"/>
        <w:rPr>
          <w:rFonts w:ascii="Garamond" w:hAnsi="Garamond"/>
          <w:bdr w:val="none" w:sz="0" w:space="0" w:color="auto" w:frame="1"/>
          <w:lang w:val="en-US" w:eastAsia="es-ES_tradnl"/>
        </w:rPr>
      </w:pPr>
      <w:r w:rsidRPr="00A153D5">
        <w:rPr>
          <w:rFonts w:ascii="Garamond" w:hAnsi="Garamond"/>
          <w:bCs/>
          <w:bdr w:val="none" w:sz="0" w:space="0" w:color="auto" w:frame="1"/>
          <w:lang w:val="en-US" w:eastAsia="es-ES_tradnl"/>
        </w:rPr>
        <w:tab/>
      </w:r>
      <w:r w:rsidRPr="00A153D5">
        <w:rPr>
          <w:rFonts w:ascii="Garamond" w:hAnsi="Garamond"/>
          <w:bCs/>
          <w:bdr w:val="none" w:sz="0" w:space="0" w:color="auto" w:frame="1"/>
          <w:lang w:val="en-US" w:eastAsia="es-ES_tradnl"/>
        </w:rPr>
        <w:tab/>
      </w:r>
      <w:r w:rsidRPr="00A153D5">
        <w:rPr>
          <w:rFonts w:ascii="Garamond" w:hAnsi="Garamond"/>
          <w:bCs/>
          <w:bdr w:val="none" w:sz="0" w:space="0" w:color="auto" w:frame="1"/>
          <w:lang w:val="en-US" w:eastAsia="es-ES_tradnl"/>
        </w:rPr>
        <w:tab/>
      </w:r>
      <w:r w:rsidRPr="00A153D5">
        <w:rPr>
          <w:rFonts w:ascii="Garamond" w:hAnsi="Garamond"/>
          <w:bCs/>
          <w:bdr w:val="none" w:sz="0" w:space="0" w:color="auto" w:frame="1"/>
          <w:lang w:val="en-US" w:eastAsia="es-ES_tradnl"/>
        </w:rPr>
        <w:tab/>
        <w:t>Dave Brubeck</w:t>
      </w:r>
      <w:r w:rsidRPr="00A153D5">
        <w:rPr>
          <w:rFonts w:ascii="Garamond" w:hAnsi="Garamond"/>
          <w:bdr w:val="none" w:sz="0" w:space="0" w:color="auto" w:frame="1"/>
          <w:lang w:val="en-US" w:eastAsia="es-ES_tradnl"/>
        </w:rPr>
        <w:t xml:space="preserve"> - Piano.</w:t>
      </w:r>
    </w:p>
    <w:p w14:paraId="2C163060" w14:textId="77777777" w:rsidR="00D81838" w:rsidRPr="00A153D5" w:rsidRDefault="00D81838" w:rsidP="00D81838">
      <w:pPr>
        <w:ind w:firstLine="567"/>
        <w:textAlignment w:val="baseline"/>
        <w:rPr>
          <w:rFonts w:ascii="Garamond" w:hAnsi="Garamond"/>
          <w:bdr w:val="none" w:sz="0" w:space="0" w:color="auto" w:frame="1"/>
          <w:lang w:eastAsia="es-ES_tradnl"/>
        </w:rPr>
      </w:pPr>
      <w:r w:rsidRPr="00A153D5">
        <w:rPr>
          <w:rFonts w:ascii="Garamond" w:hAnsi="Garamond"/>
          <w:bCs/>
          <w:bdr w:val="none" w:sz="0" w:space="0" w:color="auto" w:frame="1"/>
          <w:lang w:val="en-US" w:eastAsia="es-ES_tradnl"/>
        </w:rPr>
        <w:tab/>
      </w:r>
      <w:r w:rsidRPr="00A153D5">
        <w:rPr>
          <w:rFonts w:ascii="Garamond" w:hAnsi="Garamond"/>
          <w:bCs/>
          <w:bdr w:val="none" w:sz="0" w:space="0" w:color="auto" w:frame="1"/>
          <w:lang w:val="en-US" w:eastAsia="es-ES_tradnl"/>
        </w:rPr>
        <w:tab/>
      </w:r>
      <w:r w:rsidRPr="00A153D5">
        <w:rPr>
          <w:rFonts w:ascii="Garamond" w:hAnsi="Garamond"/>
          <w:bCs/>
          <w:bdr w:val="none" w:sz="0" w:space="0" w:color="auto" w:frame="1"/>
          <w:lang w:val="en-US" w:eastAsia="es-ES_tradnl"/>
        </w:rPr>
        <w:tab/>
      </w:r>
      <w:r w:rsidRPr="00A153D5">
        <w:rPr>
          <w:rFonts w:ascii="Garamond" w:hAnsi="Garamond"/>
          <w:bCs/>
          <w:bdr w:val="none" w:sz="0" w:space="0" w:color="auto" w:frame="1"/>
          <w:lang w:val="en-US" w:eastAsia="es-ES_tradnl"/>
        </w:rPr>
        <w:tab/>
      </w:r>
      <w:r w:rsidRPr="00A153D5">
        <w:rPr>
          <w:rFonts w:ascii="Garamond" w:hAnsi="Garamond"/>
          <w:bCs/>
          <w:bdr w:val="none" w:sz="0" w:space="0" w:color="auto" w:frame="1"/>
          <w:lang w:eastAsia="es-ES_tradnl"/>
        </w:rPr>
        <w:t>Paul Desmond</w:t>
      </w:r>
      <w:r w:rsidRPr="00A153D5">
        <w:rPr>
          <w:rFonts w:ascii="Garamond" w:hAnsi="Garamond"/>
          <w:bdr w:val="none" w:sz="0" w:space="0" w:color="auto" w:frame="1"/>
          <w:lang w:eastAsia="es-ES_tradnl"/>
        </w:rPr>
        <w:t xml:space="preserve"> - Saxofón alto.</w:t>
      </w:r>
    </w:p>
    <w:p w14:paraId="6A4AAA04" w14:textId="77777777" w:rsidR="00D81838" w:rsidRPr="00A153D5" w:rsidRDefault="00D81838" w:rsidP="00D81838">
      <w:pPr>
        <w:ind w:firstLine="567"/>
        <w:textAlignment w:val="baseline"/>
        <w:rPr>
          <w:rFonts w:ascii="Garamond" w:hAnsi="Garamond"/>
          <w:bdr w:val="none" w:sz="0" w:space="0" w:color="auto" w:frame="1"/>
          <w:lang w:eastAsia="es-ES_tradnl"/>
        </w:rPr>
      </w:pPr>
      <w:r w:rsidRPr="00A153D5">
        <w:rPr>
          <w:rFonts w:ascii="Garamond" w:hAnsi="Garamond"/>
          <w:bCs/>
          <w:bdr w:val="none" w:sz="0" w:space="0" w:color="auto" w:frame="1"/>
          <w:lang w:eastAsia="es-ES_tradnl"/>
        </w:rPr>
        <w:tab/>
      </w:r>
      <w:r w:rsidRPr="00A153D5">
        <w:rPr>
          <w:rFonts w:ascii="Garamond" w:hAnsi="Garamond"/>
          <w:bCs/>
          <w:bdr w:val="none" w:sz="0" w:space="0" w:color="auto" w:frame="1"/>
          <w:lang w:eastAsia="es-ES_tradnl"/>
        </w:rPr>
        <w:tab/>
      </w:r>
      <w:r w:rsidRPr="00A153D5">
        <w:rPr>
          <w:rFonts w:ascii="Garamond" w:hAnsi="Garamond"/>
          <w:bCs/>
          <w:bdr w:val="none" w:sz="0" w:space="0" w:color="auto" w:frame="1"/>
          <w:lang w:eastAsia="es-ES_tradnl"/>
        </w:rPr>
        <w:tab/>
      </w:r>
      <w:r w:rsidRPr="00A153D5">
        <w:rPr>
          <w:rFonts w:ascii="Garamond" w:hAnsi="Garamond"/>
          <w:bCs/>
          <w:bdr w:val="none" w:sz="0" w:space="0" w:color="auto" w:frame="1"/>
          <w:lang w:eastAsia="es-ES_tradnl"/>
        </w:rPr>
        <w:tab/>
        <w:t xml:space="preserve">Joe </w:t>
      </w:r>
      <w:proofErr w:type="spellStart"/>
      <w:r w:rsidRPr="00A153D5">
        <w:rPr>
          <w:rFonts w:ascii="Garamond" w:hAnsi="Garamond"/>
          <w:bCs/>
          <w:bdr w:val="none" w:sz="0" w:space="0" w:color="auto" w:frame="1"/>
          <w:lang w:eastAsia="es-ES_tradnl"/>
        </w:rPr>
        <w:t>Morello</w:t>
      </w:r>
      <w:proofErr w:type="spellEnd"/>
      <w:r w:rsidRPr="00A153D5">
        <w:rPr>
          <w:rFonts w:ascii="Garamond" w:hAnsi="Garamond"/>
          <w:bdr w:val="none" w:sz="0" w:space="0" w:color="auto" w:frame="1"/>
          <w:lang w:eastAsia="es-ES_tradnl"/>
        </w:rPr>
        <w:t xml:space="preserve"> - </w:t>
      </w:r>
      <w:r w:rsidR="009163A7" w:rsidRPr="00A153D5">
        <w:rPr>
          <w:rFonts w:ascii="Garamond" w:hAnsi="Garamond"/>
          <w:bdr w:val="none" w:sz="0" w:space="0" w:color="auto" w:frame="1"/>
          <w:lang w:eastAsia="es-ES_tradnl"/>
        </w:rPr>
        <w:t>Batería</w:t>
      </w:r>
      <w:r w:rsidRPr="00A153D5">
        <w:rPr>
          <w:rFonts w:ascii="Garamond" w:hAnsi="Garamond"/>
          <w:bdr w:val="none" w:sz="0" w:space="0" w:color="auto" w:frame="1"/>
          <w:lang w:eastAsia="es-ES_tradnl"/>
        </w:rPr>
        <w:t>.</w:t>
      </w:r>
    </w:p>
    <w:p w14:paraId="4D693ECF" w14:textId="77777777" w:rsidR="00D81838" w:rsidRPr="00A153D5" w:rsidRDefault="00D81838" w:rsidP="00D81838">
      <w:pPr>
        <w:ind w:firstLine="567"/>
        <w:textAlignment w:val="baseline"/>
        <w:rPr>
          <w:rFonts w:ascii="Garamond" w:hAnsi="Garamond"/>
          <w:bdr w:val="none" w:sz="0" w:space="0" w:color="auto" w:frame="1"/>
          <w:lang w:eastAsia="es-ES_tradnl"/>
        </w:rPr>
      </w:pPr>
      <w:r w:rsidRPr="00A153D5">
        <w:rPr>
          <w:rFonts w:ascii="Garamond" w:hAnsi="Garamond"/>
          <w:bCs/>
          <w:bdr w:val="none" w:sz="0" w:space="0" w:color="auto" w:frame="1"/>
          <w:lang w:eastAsia="es-ES_tradnl"/>
        </w:rPr>
        <w:tab/>
      </w:r>
      <w:r w:rsidRPr="00A153D5">
        <w:rPr>
          <w:rFonts w:ascii="Garamond" w:hAnsi="Garamond"/>
          <w:bCs/>
          <w:bdr w:val="none" w:sz="0" w:space="0" w:color="auto" w:frame="1"/>
          <w:lang w:eastAsia="es-ES_tradnl"/>
        </w:rPr>
        <w:tab/>
      </w:r>
      <w:r w:rsidRPr="00A153D5">
        <w:rPr>
          <w:rFonts w:ascii="Garamond" w:hAnsi="Garamond"/>
          <w:bCs/>
          <w:bdr w:val="none" w:sz="0" w:space="0" w:color="auto" w:frame="1"/>
          <w:lang w:eastAsia="es-ES_tradnl"/>
        </w:rPr>
        <w:tab/>
      </w:r>
      <w:r w:rsidRPr="00A153D5">
        <w:rPr>
          <w:rFonts w:ascii="Garamond" w:hAnsi="Garamond"/>
          <w:bCs/>
          <w:bdr w:val="none" w:sz="0" w:space="0" w:color="auto" w:frame="1"/>
          <w:lang w:eastAsia="es-ES_tradnl"/>
        </w:rPr>
        <w:tab/>
        <w:t>Eugene Wright</w:t>
      </w:r>
      <w:r w:rsidRPr="00A153D5">
        <w:rPr>
          <w:rFonts w:ascii="Garamond" w:hAnsi="Garamond"/>
          <w:bdr w:val="none" w:sz="0" w:space="0" w:color="auto" w:frame="1"/>
          <w:lang w:eastAsia="es-ES_tradnl"/>
        </w:rPr>
        <w:t xml:space="preserve"> - </w:t>
      </w:r>
      <w:r w:rsidR="009163A7" w:rsidRPr="00A153D5">
        <w:rPr>
          <w:rFonts w:ascii="Garamond" w:hAnsi="Garamond"/>
          <w:bdr w:val="none" w:sz="0" w:space="0" w:color="auto" w:frame="1"/>
          <w:lang w:eastAsia="es-ES_tradnl"/>
        </w:rPr>
        <w:t>Contrab</w:t>
      </w:r>
      <w:r w:rsidRPr="00A153D5">
        <w:rPr>
          <w:rFonts w:ascii="Garamond" w:hAnsi="Garamond"/>
          <w:bdr w:val="none" w:sz="0" w:space="0" w:color="auto" w:frame="1"/>
          <w:lang w:eastAsia="es-ES_tradnl"/>
        </w:rPr>
        <w:t>ajo.</w:t>
      </w:r>
    </w:p>
    <w:p w14:paraId="599B5F7E" w14:textId="77777777" w:rsidR="00D81838" w:rsidRPr="00A153D5" w:rsidRDefault="00D81838" w:rsidP="00D81838">
      <w:pPr>
        <w:ind w:firstLine="567"/>
        <w:textAlignment w:val="baseline"/>
        <w:rPr>
          <w:rFonts w:ascii="Garamond" w:hAnsi="Garamond"/>
          <w:bdr w:val="none" w:sz="0" w:space="0" w:color="auto" w:frame="1"/>
          <w:lang w:eastAsia="es-ES_tradnl"/>
        </w:rPr>
      </w:pPr>
      <w:r w:rsidRPr="00A153D5">
        <w:rPr>
          <w:rFonts w:ascii="Garamond" w:hAnsi="Garamond"/>
          <w:bCs/>
          <w:bdr w:val="none" w:sz="0" w:space="0" w:color="auto" w:frame="1"/>
          <w:lang w:eastAsia="es-ES_tradnl"/>
        </w:rPr>
        <w:t>Fecha de grabación</w:t>
      </w:r>
      <w:r w:rsidRPr="00A153D5">
        <w:rPr>
          <w:rFonts w:ascii="Garamond" w:hAnsi="Garamond"/>
          <w:bdr w:val="none" w:sz="0" w:space="0" w:color="auto" w:frame="1"/>
          <w:lang w:eastAsia="es-ES_tradnl"/>
        </w:rPr>
        <w:t>:</w:t>
      </w:r>
      <w:r w:rsidRPr="00A153D5">
        <w:rPr>
          <w:rFonts w:ascii="Garamond" w:hAnsi="Garamond"/>
          <w:bdr w:val="none" w:sz="0" w:space="0" w:color="auto" w:frame="1"/>
          <w:lang w:eastAsia="es-ES_tradnl"/>
        </w:rPr>
        <w:tab/>
        <w:t>Julio, 1959.</w:t>
      </w:r>
    </w:p>
    <w:p w14:paraId="38AB4BE0" w14:textId="77777777" w:rsidR="00D81838" w:rsidRPr="00A153D5" w:rsidRDefault="00D81838" w:rsidP="00D81838">
      <w:pPr>
        <w:ind w:firstLine="567"/>
        <w:textAlignment w:val="baseline"/>
        <w:rPr>
          <w:rFonts w:ascii="Garamond" w:hAnsi="Garamond"/>
          <w:bdr w:val="none" w:sz="0" w:space="0" w:color="auto" w:frame="1"/>
          <w:lang w:val="en-US" w:eastAsia="es-ES_tradnl"/>
        </w:rPr>
      </w:pPr>
      <w:proofErr w:type="spellStart"/>
      <w:r w:rsidRPr="00A153D5">
        <w:rPr>
          <w:rFonts w:ascii="Garamond" w:hAnsi="Garamond"/>
          <w:bCs/>
          <w:bdr w:val="none" w:sz="0" w:space="0" w:color="auto" w:frame="1"/>
          <w:lang w:val="en-US" w:eastAsia="es-ES_tradnl"/>
        </w:rPr>
        <w:t>Compositores</w:t>
      </w:r>
      <w:proofErr w:type="spellEnd"/>
      <w:r w:rsidRPr="00A153D5">
        <w:rPr>
          <w:rFonts w:ascii="Garamond" w:hAnsi="Garamond"/>
          <w:bdr w:val="none" w:sz="0" w:space="0" w:color="auto" w:frame="1"/>
          <w:lang w:val="en-US" w:eastAsia="es-ES_tradnl"/>
        </w:rPr>
        <w:t xml:space="preserve">: </w:t>
      </w:r>
      <w:r w:rsidRPr="00A153D5">
        <w:rPr>
          <w:rFonts w:ascii="Garamond" w:hAnsi="Garamond"/>
          <w:bdr w:val="none" w:sz="0" w:space="0" w:color="auto" w:frame="1"/>
          <w:lang w:val="en-US" w:eastAsia="es-ES_tradnl"/>
        </w:rPr>
        <w:tab/>
      </w:r>
      <w:r w:rsidRPr="00A153D5">
        <w:rPr>
          <w:rFonts w:ascii="Garamond" w:hAnsi="Garamond"/>
          <w:bdr w:val="none" w:sz="0" w:space="0" w:color="auto" w:frame="1"/>
          <w:lang w:val="en-US" w:eastAsia="es-ES_tradnl"/>
        </w:rPr>
        <w:tab/>
        <w:t>Paul Desmond, Dave Brubeck.</w:t>
      </w:r>
    </w:p>
    <w:p w14:paraId="1E8AA7D2" w14:textId="77777777" w:rsidR="00D81838" w:rsidRPr="00A153D5" w:rsidRDefault="00D81838" w:rsidP="00D81838">
      <w:pPr>
        <w:ind w:firstLine="567"/>
        <w:textAlignment w:val="baseline"/>
        <w:rPr>
          <w:rFonts w:ascii="Garamond" w:hAnsi="Garamond"/>
          <w:bdr w:val="none" w:sz="0" w:space="0" w:color="auto" w:frame="1"/>
          <w:lang w:eastAsia="es-ES_tradnl"/>
        </w:rPr>
      </w:pPr>
      <w:r w:rsidRPr="00A153D5">
        <w:rPr>
          <w:rFonts w:ascii="Garamond" w:hAnsi="Garamond"/>
          <w:bCs/>
          <w:bdr w:val="none" w:sz="0" w:space="0" w:color="auto" w:frame="1"/>
          <w:lang w:eastAsia="es-ES_tradnl"/>
        </w:rPr>
        <w:t>Estudio de grabación</w:t>
      </w:r>
      <w:r w:rsidRPr="00A153D5">
        <w:rPr>
          <w:rFonts w:ascii="Garamond" w:hAnsi="Garamond"/>
          <w:bdr w:val="none" w:sz="0" w:space="0" w:color="auto" w:frame="1"/>
          <w:lang w:eastAsia="es-ES_tradnl"/>
        </w:rPr>
        <w:t xml:space="preserve">: </w:t>
      </w:r>
      <w:r w:rsidRPr="00A153D5">
        <w:rPr>
          <w:rFonts w:ascii="Garamond" w:hAnsi="Garamond"/>
          <w:bdr w:val="none" w:sz="0" w:space="0" w:color="auto" w:frame="1"/>
          <w:lang w:eastAsia="es-ES_tradnl"/>
        </w:rPr>
        <w:tab/>
        <w:t>CBS 30th Street, NYC.</w:t>
      </w:r>
    </w:p>
    <w:p w14:paraId="4854D5CA" w14:textId="77777777" w:rsidR="00D81838" w:rsidRPr="00A153D5" w:rsidRDefault="00D81838" w:rsidP="00D81838">
      <w:pPr>
        <w:ind w:firstLine="567"/>
        <w:textAlignment w:val="baseline"/>
        <w:rPr>
          <w:rFonts w:ascii="Garamond" w:hAnsi="Garamond"/>
          <w:bdr w:val="none" w:sz="0" w:space="0" w:color="auto" w:frame="1"/>
          <w:lang w:eastAsia="es-ES_tradnl"/>
        </w:rPr>
      </w:pPr>
      <w:r w:rsidRPr="00A153D5">
        <w:rPr>
          <w:rFonts w:ascii="Garamond" w:hAnsi="Garamond"/>
          <w:bCs/>
          <w:bdr w:val="none" w:sz="0" w:space="0" w:color="auto" w:frame="1"/>
          <w:lang w:eastAsia="es-ES_tradnl"/>
        </w:rPr>
        <w:t>Productor</w:t>
      </w:r>
      <w:r w:rsidRPr="00A153D5">
        <w:rPr>
          <w:rFonts w:ascii="Garamond" w:hAnsi="Garamond"/>
          <w:bdr w:val="none" w:sz="0" w:space="0" w:color="auto" w:frame="1"/>
          <w:lang w:eastAsia="es-ES_tradnl"/>
        </w:rPr>
        <w:t xml:space="preserve">: </w:t>
      </w:r>
      <w:r w:rsidRPr="00A153D5">
        <w:rPr>
          <w:rFonts w:ascii="Garamond" w:hAnsi="Garamond"/>
          <w:bdr w:val="none" w:sz="0" w:space="0" w:color="auto" w:frame="1"/>
          <w:lang w:eastAsia="es-ES_tradnl"/>
        </w:rPr>
        <w:tab/>
      </w:r>
      <w:r w:rsidRPr="00A153D5">
        <w:rPr>
          <w:rFonts w:ascii="Garamond" w:hAnsi="Garamond"/>
          <w:bdr w:val="none" w:sz="0" w:space="0" w:color="auto" w:frame="1"/>
          <w:lang w:eastAsia="es-ES_tradnl"/>
        </w:rPr>
        <w:tab/>
        <w:t>Teo Macero.</w:t>
      </w:r>
    </w:p>
    <w:p w14:paraId="799A908E" w14:textId="77777777" w:rsidR="00D81838" w:rsidRPr="00A153D5" w:rsidRDefault="00D81838" w:rsidP="00D81838">
      <w:pPr>
        <w:textAlignment w:val="baseline"/>
        <w:rPr>
          <w:rFonts w:ascii="Garamond" w:hAnsi="Garamond"/>
          <w:bdr w:val="none" w:sz="0" w:space="0" w:color="auto" w:frame="1"/>
          <w:lang w:eastAsia="es-ES_tradnl"/>
        </w:rPr>
      </w:pPr>
    </w:p>
    <w:p w14:paraId="39A88030" w14:textId="77777777" w:rsidR="00D81838" w:rsidRPr="00A153D5" w:rsidRDefault="00D81838" w:rsidP="00672EE7">
      <w:pPr>
        <w:jc w:val="both"/>
        <w:textAlignment w:val="baseline"/>
        <w:rPr>
          <w:rFonts w:ascii="Garamond" w:hAnsi="Garamond"/>
          <w:bdr w:val="none" w:sz="0" w:space="0" w:color="auto" w:frame="1"/>
          <w:lang w:eastAsia="es-ES_tradnl"/>
        </w:rPr>
      </w:pPr>
    </w:p>
    <w:p w14:paraId="104A7ACC" w14:textId="77777777" w:rsidR="00D81838" w:rsidRPr="00A153D5" w:rsidRDefault="00D81838" w:rsidP="00D81838">
      <w:pPr>
        <w:spacing w:after="225"/>
        <w:jc w:val="both"/>
        <w:textAlignment w:val="baseline"/>
        <w:rPr>
          <w:rFonts w:ascii="Garamond" w:hAnsi="Garamond"/>
          <w:b/>
          <w:bdr w:val="none" w:sz="0" w:space="0" w:color="auto" w:frame="1"/>
          <w:lang w:val="es-CL" w:eastAsia="es-ES_tradnl"/>
        </w:rPr>
      </w:pPr>
      <w:r w:rsidRPr="00A153D5">
        <w:rPr>
          <w:rFonts w:ascii="Garamond" w:hAnsi="Garamond"/>
          <w:b/>
          <w:bdr w:val="none" w:sz="0" w:space="0" w:color="auto" w:frame="1"/>
          <w:lang w:val="es-CL" w:eastAsia="es-ES_tradnl"/>
        </w:rPr>
        <w:t>Breves antecedentes</w:t>
      </w:r>
    </w:p>
    <w:p w14:paraId="145590EB" w14:textId="77777777" w:rsidR="00D81838" w:rsidRPr="00A153D5" w:rsidRDefault="00D81838" w:rsidP="00D81838">
      <w:pPr>
        <w:spacing w:after="225"/>
        <w:jc w:val="both"/>
        <w:textAlignment w:val="baseline"/>
        <w:rPr>
          <w:rFonts w:ascii="Garamond" w:hAnsi="Garamond"/>
          <w:bdr w:val="none" w:sz="0" w:space="0" w:color="auto" w:frame="1"/>
          <w:lang w:val="es-CL" w:eastAsia="es-ES_tradnl"/>
        </w:rPr>
      </w:pPr>
      <w:r w:rsidRPr="00A153D5">
        <w:rPr>
          <w:rFonts w:ascii="Garamond" w:hAnsi="Garamond"/>
          <w:bdr w:val="none" w:sz="0" w:space="0" w:color="auto" w:frame="1"/>
          <w:lang w:val="es-CL" w:eastAsia="es-ES_tradnl"/>
        </w:rPr>
        <w:t>Cool jazz es un estilo de jazz moderno que surgió después de la Segunda Guerra Mundial con la mayor parte de su crecimiento y desarrollo concentrados entre finales de los años 40 y 50. Se dice que Miles Davis inaugura el jazz cool, sin embargo, "Take Five" de Dave Brubeck fue el primer sencillo del género en vender más de un millón de copias. Este subgénero particular del jazz se caracteriza por tempos</w:t>
      </w:r>
      <w:r w:rsidRPr="00A153D5">
        <w:rPr>
          <w:rFonts w:ascii="Garamond" w:hAnsi="Garamond"/>
          <w:u w:val="single"/>
          <w:bdr w:val="none" w:sz="0" w:space="0" w:color="auto" w:frame="1"/>
          <w:lang w:val="es-CL" w:eastAsia="es-ES_tradnl"/>
        </w:rPr>
        <w:t xml:space="preserve"> relajados</w:t>
      </w:r>
      <w:r w:rsidRPr="00A153D5">
        <w:rPr>
          <w:rFonts w:ascii="Garamond" w:hAnsi="Garamond"/>
          <w:bdr w:val="none" w:sz="0" w:space="0" w:color="auto" w:frame="1"/>
          <w:lang w:val="es-CL" w:eastAsia="es-ES_tradnl"/>
        </w:rPr>
        <w:t xml:space="preserve"> y ton</w:t>
      </w:r>
      <w:r w:rsidR="009163A7" w:rsidRPr="00A153D5">
        <w:rPr>
          <w:rFonts w:ascii="Garamond" w:hAnsi="Garamond"/>
          <w:bdr w:val="none" w:sz="0" w:space="0" w:color="auto" w:frame="1"/>
          <w:lang w:val="es-CL" w:eastAsia="es-ES_tradnl"/>
        </w:rPr>
        <w:t>alidades</w:t>
      </w:r>
      <w:r w:rsidRPr="00A153D5">
        <w:rPr>
          <w:rFonts w:ascii="Garamond" w:hAnsi="Garamond"/>
          <w:bdr w:val="none" w:sz="0" w:space="0" w:color="auto" w:frame="1"/>
          <w:lang w:val="es-CL" w:eastAsia="es-ES_tradnl"/>
        </w:rPr>
        <w:t xml:space="preserve"> más clar</w:t>
      </w:r>
      <w:r w:rsidR="009163A7" w:rsidRPr="00A153D5">
        <w:rPr>
          <w:rFonts w:ascii="Garamond" w:hAnsi="Garamond"/>
          <w:bdr w:val="none" w:sz="0" w:space="0" w:color="auto" w:frame="1"/>
          <w:lang w:val="es-CL" w:eastAsia="es-ES_tradnl"/>
        </w:rPr>
        <w:t>a</w:t>
      </w:r>
      <w:r w:rsidRPr="00A153D5">
        <w:rPr>
          <w:rFonts w:ascii="Garamond" w:hAnsi="Garamond"/>
          <w:bdr w:val="none" w:sz="0" w:space="0" w:color="auto" w:frame="1"/>
          <w:lang w:val="es-CL" w:eastAsia="es-ES_tradnl"/>
        </w:rPr>
        <w:t xml:space="preserve">s en comparación con el estilo </w:t>
      </w:r>
      <w:r w:rsidR="009163A7" w:rsidRPr="00A153D5">
        <w:rPr>
          <w:rFonts w:ascii="Garamond" w:hAnsi="Garamond"/>
          <w:bdr w:val="none" w:sz="0" w:space="0" w:color="auto" w:frame="1"/>
          <w:lang w:val="es-CL" w:eastAsia="es-ES_tradnl"/>
        </w:rPr>
        <w:t xml:space="preserve">anterior: el </w:t>
      </w:r>
      <w:r w:rsidRPr="00A153D5">
        <w:rPr>
          <w:rFonts w:ascii="Garamond" w:hAnsi="Garamond"/>
          <w:b/>
          <w:bdr w:val="none" w:sz="0" w:space="0" w:color="auto" w:frame="1"/>
          <w:lang w:val="es-CL" w:eastAsia="es-ES_tradnl"/>
        </w:rPr>
        <w:t>bebop</w:t>
      </w:r>
      <w:r w:rsidRPr="00A153D5">
        <w:rPr>
          <w:rFonts w:ascii="Garamond" w:hAnsi="Garamond"/>
          <w:bdr w:val="none" w:sz="0" w:space="0" w:color="auto" w:frame="1"/>
          <w:lang w:val="es-CL" w:eastAsia="es-ES_tradnl"/>
        </w:rPr>
        <w:t>, combinando más elementos de ritmos clásicos y orientales en el género de jazz.</w:t>
      </w:r>
    </w:p>
    <w:p w14:paraId="31A552AD" w14:textId="77777777" w:rsidR="00D81838" w:rsidRPr="00A153D5" w:rsidRDefault="00D81838" w:rsidP="00D81838">
      <w:pPr>
        <w:spacing w:after="225"/>
        <w:jc w:val="both"/>
        <w:textAlignment w:val="baseline"/>
        <w:rPr>
          <w:rFonts w:ascii="Garamond" w:hAnsi="Garamond"/>
          <w:bdr w:val="none" w:sz="0" w:space="0" w:color="auto" w:frame="1"/>
          <w:lang w:val="es-CL" w:eastAsia="es-ES_tradnl"/>
        </w:rPr>
      </w:pPr>
      <w:r w:rsidRPr="00A153D5">
        <w:rPr>
          <w:rFonts w:ascii="Garamond" w:hAnsi="Garamond"/>
          <w:bdr w:val="none" w:sz="0" w:space="0" w:color="auto" w:frame="1"/>
          <w:lang w:val="es-CL" w:eastAsia="es-ES_tradnl"/>
        </w:rPr>
        <w:t xml:space="preserve">"Take Five" sigue un tempo constante de 170 bmp y está en la clave de Eb minor. El punto </w:t>
      </w:r>
      <w:r w:rsidR="009163A7" w:rsidRPr="00A153D5">
        <w:rPr>
          <w:rFonts w:ascii="Garamond" w:hAnsi="Garamond"/>
          <w:bdr w:val="none" w:sz="0" w:space="0" w:color="auto" w:frame="1"/>
          <w:lang w:val="es-CL" w:eastAsia="es-ES_tradnl"/>
        </w:rPr>
        <w:t xml:space="preserve">más llamativo </w:t>
      </w:r>
      <w:r w:rsidRPr="00A153D5">
        <w:rPr>
          <w:rFonts w:ascii="Garamond" w:hAnsi="Garamond"/>
          <w:bdr w:val="none" w:sz="0" w:space="0" w:color="auto" w:frame="1"/>
          <w:lang w:val="es-CL" w:eastAsia="es-ES_tradnl"/>
        </w:rPr>
        <w:t xml:space="preserve">en esta canción es </w:t>
      </w:r>
      <w:r w:rsidR="009163A7" w:rsidRPr="00A153D5">
        <w:rPr>
          <w:rFonts w:ascii="Garamond" w:hAnsi="Garamond"/>
          <w:bdr w:val="none" w:sz="0" w:space="0" w:color="auto" w:frame="1"/>
          <w:lang w:val="es-CL" w:eastAsia="es-ES_tradnl"/>
        </w:rPr>
        <w:t>la poco usual cifra de compás:</w:t>
      </w:r>
      <w:r w:rsidRPr="00A153D5">
        <w:rPr>
          <w:rFonts w:ascii="Garamond" w:hAnsi="Garamond"/>
          <w:bdr w:val="none" w:sz="0" w:space="0" w:color="auto" w:frame="1"/>
          <w:lang w:val="es-CL" w:eastAsia="es-ES_tradnl"/>
        </w:rPr>
        <w:t xml:space="preserve"> 5/4. Esta canción más o menos popularizó la firma </w:t>
      </w:r>
      <w:r w:rsidR="009163A7" w:rsidRPr="00A153D5">
        <w:rPr>
          <w:rFonts w:ascii="Garamond" w:hAnsi="Garamond"/>
          <w:bdr w:val="none" w:sz="0" w:space="0" w:color="auto" w:frame="1"/>
          <w:lang w:val="es-CL" w:eastAsia="es-ES_tradnl"/>
        </w:rPr>
        <w:t xml:space="preserve">del </w:t>
      </w:r>
      <w:r w:rsidRPr="00A153D5">
        <w:rPr>
          <w:rFonts w:ascii="Garamond" w:hAnsi="Garamond"/>
          <w:bdr w:val="none" w:sz="0" w:space="0" w:color="auto" w:frame="1"/>
          <w:lang w:val="es-CL" w:eastAsia="es-ES_tradnl"/>
        </w:rPr>
        <w:t xml:space="preserve">5/4 e influyó en los ritmos de la música convencional que siguió. Cuando </w:t>
      </w:r>
      <w:r w:rsidR="009163A7" w:rsidRPr="00A153D5">
        <w:rPr>
          <w:rFonts w:ascii="Garamond" w:hAnsi="Garamond"/>
          <w:bdr w:val="none" w:sz="0" w:space="0" w:color="auto" w:frame="1"/>
          <w:lang w:val="es-CL" w:eastAsia="es-ES_tradnl"/>
        </w:rPr>
        <w:t xml:space="preserve">uno </w:t>
      </w:r>
      <w:r w:rsidRPr="00A153D5">
        <w:rPr>
          <w:rFonts w:ascii="Garamond" w:hAnsi="Garamond"/>
          <w:bdr w:val="none" w:sz="0" w:space="0" w:color="auto" w:frame="1"/>
          <w:lang w:val="es-CL" w:eastAsia="es-ES_tradnl"/>
        </w:rPr>
        <w:t>aprend</w:t>
      </w:r>
      <w:r w:rsidR="009163A7" w:rsidRPr="00A153D5">
        <w:rPr>
          <w:rFonts w:ascii="Garamond" w:hAnsi="Garamond"/>
          <w:bdr w:val="none" w:sz="0" w:space="0" w:color="auto" w:frame="1"/>
          <w:lang w:val="es-CL" w:eastAsia="es-ES_tradnl"/>
        </w:rPr>
        <w:t>e</w:t>
      </w:r>
      <w:r w:rsidRPr="00A153D5">
        <w:rPr>
          <w:rFonts w:ascii="Garamond" w:hAnsi="Garamond"/>
          <w:bdr w:val="none" w:sz="0" w:space="0" w:color="auto" w:frame="1"/>
          <w:lang w:val="es-CL" w:eastAsia="es-ES_tradnl"/>
        </w:rPr>
        <w:t xml:space="preserve"> por primera vez </w:t>
      </w:r>
      <w:r w:rsidR="009163A7" w:rsidRPr="00A153D5">
        <w:rPr>
          <w:rFonts w:ascii="Garamond" w:hAnsi="Garamond"/>
          <w:bdr w:val="none" w:sz="0" w:space="0" w:color="auto" w:frame="1"/>
          <w:lang w:val="es-CL" w:eastAsia="es-ES_tradnl"/>
        </w:rPr>
        <w:t xml:space="preserve">compás de </w:t>
      </w:r>
      <w:r w:rsidRPr="00A153D5">
        <w:rPr>
          <w:rFonts w:ascii="Garamond" w:hAnsi="Garamond"/>
          <w:bdr w:val="none" w:sz="0" w:space="0" w:color="auto" w:frame="1"/>
          <w:lang w:val="es-CL" w:eastAsia="es-ES_tradnl"/>
        </w:rPr>
        <w:t>5/4,</w:t>
      </w:r>
      <w:r w:rsidR="009163A7" w:rsidRPr="00A153D5">
        <w:rPr>
          <w:rFonts w:ascii="Garamond" w:hAnsi="Garamond"/>
          <w:bdr w:val="none" w:sz="0" w:space="0" w:color="auto" w:frame="1"/>
          <w:lang w:val="es-CL" w:eastAsia="es-ES_tradnl"/>
        </w:rPr>
        <w:t xml:space="preserve"> los/as profesoras de música</w:t>
      </w:r>
      <w:r w:rsidRPr="00A153D5">
        <w:rPr>
          <w:rFonts w:ascii="Garamond" w:hAnsi="Garamond"/>
          <w:bdr w:val="none" w:sz="0" w:space="0" w:color="auto" w:frame="1"/>
          <w:lang w:val="es-CL" w:eastAsia="es-ES_tradnl"/>
        </w:rPr>
        <w:t xml:space="preserve"> apuntarán directamente a </w:t>
      </w:r>
      <w:r w:rsidR="009163A7" w:rsidRPr="00A153D5">
        <w:rPr>
          <w:rFonts w:ascii="Garamond" w:hAnsi="Garamond"/>
          <w:bdr w:val="none" w:sz="0" w:space="0" w:color="auto" w:frame="1"/>
          <w:lang w:val="es-CL" w:eastAsia="es-ES_tradnl"/>
        </w:rPr>
        <w:t>“</w:t>
      </w:r>
      <w:r w:rsidRPr="00A153D5">
        <w:rPr>
          <w:rFonts w:ascii="Garamond" w:hAnsi="Garamond"/>
          <w:bdr w:val="none" w:sz="0" w:space="0" w:color="auto" w:frame="1"/>
          <w:lang w:val="es-CL" w:eastAsia="es-ES_tradnl"/>
        </w:rPr>
        <w:t xml:space="preserve">Take </w:t>
      </w:r>
      <w:r w:rsidR="009163A7" w:rsidRPr="00A153D5">
        <w:rPr>
          <w:rFonts w:ascii="Garamond" w:hAnsi="Garamond"/>
          <w:bdr w:val="none" w:sz="0" w:space="0" w:color="auto" w:frame="1"/>
          <w:lang w:val="es-CL" w:eastAsia="es-ES_tradnl"/>
        </w:rPr>
        <w:t>Five”</w:t>
      </w:r>
      <w:r w:rsidRPr="00A153D5">
        <w:rPr>
          <w:rFonts w:ascii="Garamond" w:hAnsi="Garamond"/>
          <w:bdr w:val="none" w:sz="0" w:space="0" w:color="auto" w:frame="1"/>
          <w:lang w:val="es-CL" w:eastAsia="es-ES_tradnl"/>
        </w:rPr>
        <w:t xml:space="preserve"> o al tema </w:t>
      </w:r>
      <w:r w:rsidR="009163A7" w:rsidRPr="00A153D5">
        <w:rPr>
          <w:rFonts w:ascii="Garamond" w:hAnsi="Garamond"/>
          <w:bdr w:val="none" w:sz="0" w:space="0" w:color="auto" w:frame="1"/>
          <w:lang w:val="es-CL" w:eastAsia="es-ES_tradnl"/>
        </w:rPr>
        <w:t>principal de la película “</w:t>
      </w:r>
      <w:r w:rsidRPr="00A153D5">
        <w:rPr>
          <w:rFonts w:ascii="Garamond" w:hAnsi="Garamond"/>
          <w:bdr w:val="none" w:sz="0" w:space="0" w:color="auto" w:frame="1"/>
          <w:lang w:val="es-CL" w:eastAsia="es-ES_tradnl"/>
        </w:rPr>
        <w:t>Misión imposible</w:t>
      </w:r>
      <w:r w:rsidR="009163A7" w:rsidRPr="00A153D5">
        <w:rPr>
          <w:rFonts w:ascii="Garamond" w:hAnsi="Garamond"/>
          <w:bdr w:val="none" w:sz="0" w:space="0" w:color="auto" w:frame="1"/>
          <w:lang w:val="es-CL" w:eastAsia="es-ES_tradnl"/>
        </w:rPr>
        <w:t>”</w:t>
      </w:r>
      <w:r w:rsidRPr="00A153D5">
        <w:rPr>
          <w:rFonts w:ascii="Garamond" w:hAnsi="Garamond"/>
          <w:bdr w:val="none" w:sz="0" w:space="0" w:color="auto" w:frame="1"/>
          <w:lang w:val="es-CL" w:eastAsia="es-ES_tradnl"/>
        </w:rPr>
        <w:t>.</w:t>
      </w:r>
    </w:p>
    <w:p w14:paraId="2E617F61" w14:textId="77777777" w:rsidR="00D81838" w:rsidRPr="00A153D5" w:rsidRDefault="009163A7" w:rsidP="00D81838">
      <w:pPr>
        <w:spacing w:after="225"/>
        <w:jc w:val="both"/>
        <w:textAlignment w:val="baseline"/>
        <w:rPr>
          <w:rFonts w:ascii="Garamond" w:hAnsi="Garamond"/>
          <w:bdr w:val="none" w:sz="0" w:space="0" w:color="auto" w:frame="1"/>
          <w:lang w:val="es-CL" w:eastAsia="es-ES_tradnl"/>
        </w:rPr>
      </w:pPr>
      <w:r w:rsidRPr="00A153D5">
        <w:rPr>
          <w:rFonts w:ascii="Garamond" w:hAnsi="Garamond"/>
          <w:bdr w:val="none" w:sz="0" w:space="0" w:color="auto" w:frame="1"/>
          <w:lang w:val="es-CL" w:eastAsia="es-ES_tradnl"/>
        </w:rPr>
        <w:t xml:space="preserve">Otros </w:t>
      </w:r>
      <w:r w:rsidR="00D81838" w:rsidRPr="00A153D5">
        <w:rPr>
          <w:rFonts w:ascii="Garamond" w:hAnsi="Garamond"/>
          <w:bdr w:val="none" w:sz="0" w:space="0" w:color="auto" w:frame="1"/>
          <w:lang w:val="es-CL" w:eastAsia="es-ES_tradnl"/>
        </w:rPr>
        <w:t>ejemplos de</w:t>
      </w:r>
      <w:r w:rsidRPr="00A153D5">
        <w:rPr>
          <w:rFonts w:ascii="Garamond" w:hAnsi="Garamond"/>
          <w:bdr w:val="none" w:sz="0" w:space="0" w:color="auto" w:frame="1"/>
          <w:lang w:val="es-CL" w:eastAsia="es-ES_tradnl"/>
        </w:rPr>
        <w:t xml:space="preserve"> canciones, en un contexto moderno,</w:t>
      </w:r>
      <w:r w:rsidR="00D81838" w:rsidRPr="00A153D5">
        <w:rPr>
          <w:rFonts w:ascii="Garamond" w:hAnsi="Garamond"/>
          <w:bdr w:val="none" w:sz="0" w:space="0" w:color="auto" w:frame="1"/>
          <w:lang w:val="es-CL" w:eastAsia="es-ES_tradnl"/>
        </w:rPr>
        <w:t xml:space="preserve"> que</w:t>
      </w:r>
      <w:r w:rsidRPr="00A153D5">
        <w:rPr>
          <w:rFonts w:ascii="Garamond" w:hAnsi="Garamond"/>
          <w:bdr w:val="none" w:sz="0" w:space="0" w:color="auto" w:frame="1"/>
          <w:lang w:val="es-CL" w:eastAsia="es-ES_tradnl"/>
        </w:rPr>
        <w:t xml:space="preserve"> presentan el compás de 5/4 son:</w:t>
      </w:r>
    </w:p>
    <w:p w14:paraId="6D607F7B" w14:textId="77777777" w:rsidR="00D81838" w:rsidRPr="00A153D5" w:rsidRDefault="009163A7" w:rsidP="00D81838">
      <w:pPr>
        <w:spacing w:after="225"/>
        <w:jc w:val="both"/>
        <w:textAlignment w:val="baseline"/>
        <w:rPr>
          <w:rFonts w:ascii="Garamond" w:hAnsi="Garamond"/>
          <w:bdr w:val="none" w:sz="0" w:space="0" w:color="auto" w:frame="1"/>
          <w:lang w:val="en-US" w:eastAsia="es-ES_tradnl"/>
        </w:rPr>
      </w:pPr>
      <w:r w:rsidRPr="00A153D5">
        <w:rPr>
          <w:rFonts w:ascii="Garamond" w:hAnsi="Garamond"/>
          <w:bdr w:val="none" w:sz="0" w:space="0" w:color="auto" w:frame="1"/>
          <w:lang w:val="en-US" w:eastAsia="es-ES_tradnl"/>
        </w:rPr>
        <w:t>“</w:t>
      </w:r>
      <w:r w:rsidR="00D81838" w:rsidRPr="00A153D5">
        <w:rPr>
          <w:rFonts w:ascii="Garamond" w:hAnsi="Garamond"/>
          <w:bdr w:val="none" w:sz="0" w:space="0" w:color="auto" w:frame="1"/>
          <w:lang w:val="en-US" w:eastAsia="es-ES_tradnl"/>
        </w:rPr>
        <w:t>In Rainbows - 15 step</w:t>
      </w:r>
      <w:r w:rsidRPr="00A153D5">
        <w:rPr>
          <w:rFonts w:ascii="Garamond" w:hAnsi="Garamond"/>
          <w:bdr w:val="none" w:sz="0" w:space="0" w:color="auto" w:frame="1"/>
          <w:lang w:val="en-US" w:eastAsia="es-ES_tradnl"/>
        </w:rPr>
        <w:t>”</w:t>
      </w:r>
      <w:r w:rsidR="00D81838" w:rsidRPr="00A153D5">
        <w:rPr>
          <w:rFonts w:ascii="Garamond" w:hAnsi="Garamond"/>
          <w:bdr w:val="none" w:sz="0" w:space="0" w:color="auto" w:frame="1"/>
          <w:lang w:val="en-US" w:eastAsia="es-ES_tradnl"/>
        </w:rPr>
        <w:t xml:space="preserve"> </w:t>
      </w:r>
      <w:r w:rsidRPr="00A153D5">
        <w:rPr>
          <w:rFonts w:ascii="Garamond" w:hAnsi="Garamond"/>
          <w:bdr w:val="none" w:sz="0" w:space="0" w:color="auto" w:frame="1"/>
          <w:lang w:val="en-US" w:eastAsia="es-ES_tradnl"/>
        </w:rPr>
        <w:t>(</w:t>
      </w:r>
      <w:r w:rsidR="00D81838" w:rsidRPr="00A153D5">
        <w:rPr>
          <w:rFonts w:ascii="Garamond" w:hAnsi="Garamond"/>
          <w:bdr w:val="none" w:sz="0" w:space="0" w:color="auto" w:frame="1"/>
          <w:lang w:val="en-US" w:eastAsia="es-ES_tradnl"/>
        </w:rPr>
        <w:t>Radiohead</w:t>
      </w:r>
      <w:r w:rsidRPr="00A153D5">
        <w:rPr>
          <w:rFonts w:ascii="Garamond" w:hAnsi="Garamond"/>
          <w:bdr w:val="none" w:sz="0" w:space="0" w:color="auto" w:frame="1"/>
          <w:lang w:val="en-US" w:eastAsia="es-ES_tradnl"/>
        </w:rPr>
        <w:t>) y “</w:t>
      </w:r>
      <w:r w:rsidR="00D81838" w:rsidRPr="00A153D5">
        <w:rPr>
          <w:rFonts w:ascii="Garamond" w:hAnsi="Garamond"/>
          <w:bdr w:val="none" w:sz="0" w:space="0" w:color="auto" w:frame="1"/>
          <w:lang w:val="en-US" w:eastAsia="es-ES_tradnl"/>
        </w:rPr>
        <w:t>Animals</w:t>
      </w:r>
      <w:r w:rsidRPr="00A153D5">
        <w:rPr>
          <w:rFonts w:ascii="Garamond" w:hAnsi="Garamond"/>
          <w:bdr w:val="none" w:sz="0" w:space="0" w:color="auto" w:frame="1"/>
          <w:lang w:val="en-US" w:eastAsia="es-ES_tradnl"/>
        </w:rPr>
        <w:t>”</w:t>
      </w:r>
      <w:r w:rsidR="00D81838" w:rsidRPr="00A153D5">
        <w:rPr>
          <w:rFonts w:ascii="Garamond" w:hAnsi="Garamond"/>
          <w:bdr w:val="none" w:sz="0" w:space="0" w:color="auto" w:frame="1"/>
          <w:lang w:val="en-US" w:eastAsia="es-ES_tradnl"/>
        </w:rPr>
        <w:t xml:space="preserve"> </w:t>
      </w:r>
      <w:r w:rsidRPr="00A153D5">
        <w:rPr>
          <w:rFonts w:ascii="Garamond" w:hAnsi="Garamond"/>
          <w:bdr w:val="none" w:sz="0" w:space="0" w:color="auto" w:frame="1"/>
          <w:lang w:val="en-US" w:eastAsia="es-ES_tradnl"/>
        </w:rPr>
        <w:t>(</w:t>
      </w:r>
      <w:r w:rsidR="00D81838" w:rsidRPr="00A153D5">
        <w:rPr>
          <w:rFonts w:ascii="Garamond" w:hAnsi="Garamond"/>
          <w:bdr w:val="none" w:sz="0" w:space="0" w:color="auto" w:frame="1"/>
          <w:lang w:val="en-US" w:eastAsia="es-ES_tradnl"/>
        </w:rPr>
        <w:t>Muse</w:t>
      </w:r>
      <w:r w:rsidRPr="00A153D5">
        <w:rPr>
          <w:rFonts w:ascii="Garamond" w:hAnsi="Garamond"/>
          <w:bdr w:val="none" w:sz="0" w:space="0" w:color="auto" w:frame="1"/>
          <w:lang w:val="en-US" w:eastAsia="es-ES_tradnl"/>
        </w:rPr>
        <w:t>)</w:t>
      </w:r>
    </w:p>
    <w:p w14:paraId="2A078A52" w14:textId="77777777" w:rsidR="00D81838" w:rsidRPr="00A153D5" w:rsidRDefault="00D81838" w:rsidP="00D81838">
      <w:pPr>
        <w:spacing w:after="225"/>
        <w:jc w:val="both"/>
        <w:textAlignment w:val="baseline"/>
        <w:rPr>
          <w:rFonts w:ascii="Garamond" w:hAnsi="Garamond"/>
          <w:b/>
          <w:bdr w:val="none" w:sz="0" w:space="0" w:color="auto" w:frame="1"/>
          <w:lang w:val="es-CL" w:eastAsia="es-ES_tradnl"/>
        </w:rPr>
      </w:pPr>
      <w:r w:rsidRPr="00A153D5">
        <w:rPr>
          <w:rFonts w:ascii="Garamond" w:hAnsi="Garamond"/>
          <w:b/>
          <w:bdr w:val="none" w:sz="0" w:space="0" w:color="auto" w:frame="1"/>
          <w:lang w:val="es-CL" w:eastAsia="es-ES_tradnl"/>
        </w:rPr>
        <w:t xml:space="preserve">Estructura </w:t>
      </w:r>
    </w:p>
    <w:p w14:paraId="7E523058" w14:textId="77777777" w:rsidR="00D81838" w:rsidRPr="00A153D5" w:rsidRDefault="00D81838" w:rsidP="00D81838">
      <w:pPr>
        <w:spacing w:after="225"/>
        <w:jc w:val="both"/>
        <w:textAlignment w:val="baseline"/>
        <w:rPr>
          <w:rFonts w:ascii="Garamond" w:hAnsi="Garamond"/>
          <w:bdr w:val="none" w:sz="0" w:space="0" w:color="auto" w:frame="1"/>
          <w:lang w:val="es-CL" w:eastAsia="es-ES_tradnl"/>
        </w:rPr>
      </w:pPr>
      <w:r w:rsidRPr="00A153D5">
        <w:rPr>
          <w:rFonts w:ascii="Garamond" w:hAnsi="Garamond"/>
          <w:bdr w:val="none" w:sz="0" w:space="0" w:color="auto" w:frame="1"/>
          <w:lang w:val="es-CL" w:eastAsia="es-ES_tradnl"/>
        </w:rPr>
        <w:t>La canción sigue una forma repetida ABA de 24 bar en forma de solos separados tomados por el saxofón y la batería. La sección A también puede verse simplemente como un verso y la sección B como un coro.</w:t>
      </w:r>
    </w:p>
    <w:p w14:paraId="3215A7E4" w14:textId="77777777" w:rsidR="00D81838" w:rsidRPr="00A153D5" w:rsidRDefault="00D81838" w:rsidP="00D81838">
      <w:pPr>
        <w:spacing w:after="225"/>
        <w:jc w:val="center"/>
        <w:textAlignment w:val="baseline"/>
        <w:rPr>
          <w:rFonts w:ascii="Garamond" w:hAnsi="Garamond"/>
          <w:i/>
          <w:bdr w:val="none" w:sz="0" w:space="0" w:color="auto" w:frame="1"/>
          <w:lang w:val="es-CL" w:eastAsia="es-ES_tradnl"/>
        </w:rPr>
      </w:pPr>
      <w:r w:rsidRPr="00A153D5">
        <w:rPr>
          <w:rFonts w:ascii="Garamond" w:hAnsi="Garamond"/>
          <w:i/>
          <w:bdr w:val="none" w:sz="0" w:space="0" w:color="auto" w:frame="1"/>
          <w:lang w:val="es-CL" w:eastAsia="es-ES_tradnl"/>
        </w:rPr>
        <w:t>Estructura Take Five</w:t>
      </w:r>
    </w:p>
    <w:p w14:paraId="03D69C7D" w14:textId="77777777" w:rsidR="00D81838" w:rsidRPr="00A153D5" w:rsidRDefault="009163A7" w:rsidP="00D81838">
      <w:pPr>
        <w:spacing w:after="225"/>
        <w:jc w:val="both"/>
        <w:textAlignment w:val="baseline"/>
        <w:rPr>
          <w:rFonts w:ascii="Garamond" w:hAnsi="Garamond"/>
          <w:bdr w:val="none" w:sz="0" w:space="0" w:color="auto" w:frame="1"/>
          <w:lang w:val="es-CL" w:eastAsia="es-ES_tradnl"/>
        </w:rPr>
      </w:pPr>
      <w:r w:rsidRPr="00A153D5">
        <w:rPr>
          <w:rFonts w:ascii="Garamond" w:hAnsi="Garamond"/>
          <w:lang w:val="es-CL" w:eastAsia="es-ES_tradnl"/>
        </w:rPr>
        <w:fldChar w:fldCharType="begin"/>
      </w:r>
      <w:r w:rsidRPr="00A153D5">
        <w:rPr>
          <w:rFonts w:ascii="Garamond" w:hAnsi="Garamond"/>
          <w:lang w:val="es-CL" w:eastAsia="es-ES_tradnl"/>
        </w:rPr>
        <w:instrText xml:space="preserve"> INCLUDEPICTURE "/var/folders/z4/l2879sf579s6bw871_43m7xh0000gn/T/com.microsoft.Word/WebArchiveCopyPasteTempFiles/take-5-vat-pic.png?w=728&amp;h=117" \* MERGEFORMATINET </w:instrText>
      </w:r>
      <w:r w:rsidRPr="00A153D5">
        <w:rPr>
          <w:rFonts w:ascii="Garamond" w:hAnsi="Garamond"/>
          <w:lang w:val="es-CL" w:eastAsia="es-ES_tradnl"/>
        </w:rPr>
        <w:fldChar w:fldCharType="separate"/>
      </w:r>
      <w:r w:rsidRPr="00A153D5">
        <w:rPr>
          <w:rFonts w:ascii="Garamond" w:hAnsi="Garamond"/>
          <w:noProof/>
          <w:lang w:val="es-CL" w:eastAsia="es-ES_tradnl"/>
        </w:rPr>
        <w:drawing>
          <wp:inline distT="0" distB="0" distL="0" distR="0" wp14:anchorId="15A2C89C" wp14:editId="20F6C3CB">
            <wp:extent cx="6262018" cy="1191895"/>
            <wp:effectExtent l="0" t="0" r="0" b="1905"/>
            <wp:docPr id="1" name="Imagen 1" descr="Take 5 VAT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ke 5 VAT pic"/>
                    <pic:cNvPicPr>
                      <a:picLocks noChangeAspect="1" noChangeArrowheads="1"/>
                    </pic:cNvPicPr>
                  </pic:nvPicPr>
                  <pic:blipFill rotWithShape="1">
                    <a:blip r:embed="rId12">
                      <a:extLst>
                        <a:ext uri="{BEBA8EAE-BF5A-486C-A8C5-ECC9F3942E4B}">
                          <a14:imgProps xmlns:a14="http://schemas.microsoft.com/office/drawing/2010/main">
                            <a14:imgLayer>
                              <a14:imgEffect>
                                <a14:sharpenSoften amount="50000"/>
                              </a14:imgEffect>
                              <a14:imgEffect>
                                <a14:saturation sat="0"/>
                              </a14:imgEffect>
                            </a14:imgLayer>
                          </a14:imgProps>
                        </a:ext>
                        <a:ext uri="{28A0092B-C50C-407E-A947-70E740481C1C}">
                          <a14:useLocalDpi xmlns:a14="http://schemas.microsoft.com/office/drawing/2010/main" val="0"/>
                        </a:ext>
                      </a:extLst>
                    </a:blip>
                    <a:srcRect t="25081" b="22586"/>
                    <a:stretch/>
                  </pic:blipFill>
                  <pic:spPr bwMode="auto">
                    <a:xfrm>
                      <a:off x="0" y="0"/>
                      <a:ext cx="6364658" cy="1211431"/>
                    </a:xfrm>
                    <a:prstGeom prst="rect">
                      <a:avLst/>
                    </a:prstGeom>
                    <a:noFill/>
                    <a:ln>
                      <a:noFill/>
                    </a:ln>
                    <a:extLst>
                      <a:ext uri="{53640926-AAD7-44D8-BBD7-CCE9431645EC}">
                        <a14:shadowObscured xmlns:a14="http://schemas.microsoft.com/office/drawing/2010/main"/>
                      </a:ext>
                    </a:extLst>
                  </pic:spPr>
                </pic:pic>
              </a:graphicData>
            </a:graphic>
          </wp:inline>
        </w:drawing>
      </w:r>
      <w:r w:rsidRPr="00A153D5">
        <w:rPr>
          <w:rFonts w:ascii="Garamond" w:hAnsi="Garamond"/>
          <w:lang w:val="es-CL" w:eastAsia="es-ES_tradnl"/>
        </w:rPr>
        <w:fldChar w:fldCharType="end"/>
      </w:r>
    </w:p>
    <w:p w14:paraId="5B3E25E6" w14:textId="77777777" w:rsidR="00362CC5" w:rsidRDefault="00D81838" w:rsidP="00D81838">
      <w:pPr>
        <w:spacing w:after="225"/>
        <w:jc w:val="both"/>
        <w:textAlignment w:val="baseline"/>
        <w:rPr>
          <w:rFonts w:ascii="Garamond" w:hAnsi="Garamond"/>
          <w:b/>
          <w:bdr w:val="none" w:sz="0" w:space="0" w:color="auto" w:frame="1"/>
          <w:lang w:val="es-CL" w:eastAsia="es-ES_tradnl"/>
        </w:rPr>
      </w:pPr>
      <w:r w:rsidRPr="00A153D5">
        <w:rPr>
          <w:rFonts w:ascii="Garamond" w:hAnsi="Garamond"/>
          <w:b/>
          <w:bdr w:val="none" w:sz="0" w:space="0" w:color="auto" w:frame="1"/>
          <w:lang w:val="es-CL" w:eastAsia="es-ES_tradnl"/>
        </w:rPr>
        <w:tab/>
      </w:r>
    </w:p>
    <w:p w14:paraId="7A40D51F" w14:textId="77777777" w:rsidR="00362CC5" w:rsidRDefault="00362CC5" w:rsidP="00D81838">
      <w:pPr>
        <w:spacing w:after="225"/>
        <w:jc w:val="both"/>
        <w:textAlignment w:val="baseline"/>
        <w:rPr>
          <w:rFonts w:ascii="Garamond" w:hAnsi="Garamond"/>
          <w:b/>
          <w:bdr w:val="none" w:sz="0" w:space="0" w:color="auto" w:frame="1"/>
          <w:lang w:val="es-CL" w:eastAsia="es-ES_tradnl"/>
        </w:rPr>
      </w:pPr>
    </w:p>
    <w:p w14:paraId="069347EB" w14:textId="49D2031C" w:rsidR="00D30825" w:rsidRDefault="00D30825" w:rsidP="00D30825">
      <w:pPr>
        <w:spacing w:after="225"/>
        <w:jc w:val="center"/>
        <w:textAlignment w:val="baseline"/>
        <w:rPr>
          <w:rFonts w:ascii="Garamond" w:hAnsi="Garamond"/>
          <w:b/>
          <w:bdr w:val="none" w:sz="0" w:space="0" w:color="auto" w:frame="1"/>
          <w:lang w:val="es-CL" w:eastAsia="es-ES_tradnl"/>
        </w:rPr>
      </w:pPr>
      <w:r>
        <w:rPr>
          <w:rFonts w:ascii="Garamond" w:hAnsi="Garamond"/>
          <w:noProof/>
          <w:lang w:val="es-CL"/>
        </w:rPr>
        <w:drawing>
          <wp:inline distT="0" distB="0" distL="0" distR="0" wp14:anchorId="77450D28" wp14:editId="794FCFE3">
            <wp:extent cx="4965539" cy="3987135"/>
            <wp:effectExtent l="0" t="0" r="635"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ke Five - Video L1 - Saxo Alto.jpg"/>
                    <pic:cNvPicPr/>
                  </pic:nvPicPr>
                  <pic:blipFill rotWithShape="1">
                    <a:blip r:embed="rId13">
                      <a:extLst>
                        <a:ext uri="{28A0092B-C50C-407E-A947-70E740481C1C}">
                          <a14:useLocalDpi xmlns:a14="http://schemas.microsoft.com/office/drawing/2010/main" val="0"/>
                        </a:ext>
                      </a:extLst>
                    </a:blip>
                    <a:srcRect l="1" t="7376" r="248" b="30733"/>
                    <a:stretch/>
                  </pic:blipFill>
                  <pic:spPr bwMode="auto">
                    <a:xfrm>
                      <a:off x="0" y="0"/>
                      <a:ext cx="4969834" cy="3990584"/>
                    </a:xfrm>
                    <a:prstGeom prst="rect">
                      <a:avLst/>
                    </a:prstGeom>
                    <a:ln>
                      <a:noFill/>
                    </a:ln>
                    <a:extLst>
                      <a:ext uri="{53640926-AAD7-44D8-BBD7-CCE9431645EC}">
                        <a14:shadowObscured xmlns:a14="http://schemas.microsoft.com/office/drawing/2010/main"/>
                      </a:ext>
                    </a:extLst>
                  </pic:spPr>
                </pic:pic>
              </a:graphicData>
            </a:graphic>
          </wp:inline>
        </w:drawing>
      </w:r>
    </w:p>
    <w:p w14:paraId="29CB8E44" w14:textId="2CC4916F" w:rsidR="00183BFF" w:rsidRDefault="00183BFF" w:rsidP="00D81838">
      <w:pPr>
        <w:spacing w:after="225"/>
        <w:jc w:val="both"/>
        <w:textAlignment w:val="baseline"/>
        <w:rPr>
          <w:rFonts w:ascii="Garamond" w:hAnsi="Garamond"/>
          <w:b/>
          <w:bdr w:val="none" w:sz="0" w:space="0" w:color="auto" w:frame="1"/>
          <w:lang w:val="es-CL" w:eastAsia="es-ES_tradnl"/>
        </w:rPr>
      </w:pPr>
      <w:r>
        <w:rPr>
          <w:rFonts w:ascii="Garamond" w:hAnsi="Garamond"/>
          <w:noProof/>
          <w:lang w:val="es-CL"/>
        </w:rPr>
        <w:drawing>
          <wp:anchor distT="0" distB="0" distL="114300" distR="114300" simplePos="0" relativeHeight="251654656" behindDoc="1" locked="0" layoutInCell="1" allowOverlap="1" wp14:anchorId="35C9CCC9" wp14:editId="6F3FF650">
            <wp:simplePos x="0" y="0"/>
            <wp:positionH relativeFrom="column">
              <wp:posOffset>491939</wp:posOffset>
            </wp:positionH>
            <wp:positionV relativeFrom="paragraph">
              <wp:posOffset>222544</wp:posOffset>
            </wp:positionV>
            <wp:extent cx="456565" cy="273636"/>
            <wp:effectExtent l="0" t="0" r="635" b="63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ke Five - Video L1 - Saxo Alto.jpg"/>
                    <pic:cNvPicPr/>
                  </pic:nvPicPr>
                  <pic:blipFill rotWithShape="1">
                    <a:blip r:embed="rId13">
                      <a:extLst>
                        <a:ext uri="{28A0092B-C50C-407E-A947-70E740481C1C}">
                          <a14:useLocalDpi xmlns:a14="http://schemas.microsoft.com/office/drawing/2010/main" val="0"/>
                        </a:ext>
                      </a:extLst>
                    </a:blip>
                    <a:srcRect l="14140" t="22555" r="76672" b="74495"/>
                    <a:stretch/>
                  </pic:blipFill>
                  <pic:spPr bwMode="auto">
                    <a:xfrm>
                      <a:off x="0" y="0"/>
                      <a:ext cx="456565" cy="2736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aramond" w:hAnsi="Garamond"/>
          <w:b/>
          <w:bdr w:val="none" w:sz="0" w:space="0" w:color="auto" w:frame="1"/>
          <w:lang w:val="es-CL" w:eastAsia="es-ES_tradnl"/>
        </w:rPr>
        <w:t xml:space="preserve">Cifra Indicadora: </w:t>
      </w:r>
      <w:r w:rsidRPr="00183BFF">
        <w:rPr>
          <w:rFonts w:ascii="Garamond" w:hAnsi="Garamond"/>
          <w:bdr w:val="none" w:sz="0" w:space="0" w:color="auto" w:frame="1"/>
          <w:lang w:val="es-CL" w:eastAsia="es-ES_tradnl"/>
        </w:rPr>
        <w:t>5/4</w:t>
      </w:r>
      <w:r w:rsidRPr="00183BFF">
        <w:rPr>
          <w:rFonts w:ascii="Garamond" w:hAnsi="Garamond"/>
          <w:bdr w:val="none" w:sz="0" w:space="0" w:color="auto" w:frame="1"/>
          <w:lang w:val="es-CL" w:eastAsia="es-ES_tradnl"/>
        </w:rPr>
        <w:tab/>
      </w:r>
      <w:r>
        <w:rPr>
          <w:rFonts w:ascii="Garamond" w:hAnsi="Garamond"/>
          <w:b/>
          <w:bdr w:val="none" w:sz="0" w:space="0" w:color="auto" w:frame="1"/>
          <w:lang w:val="es-CL" w:eastAsia="es-ES_tradnl"/>
        </w:rPr>
        <w:tab/>
      </w:r>
    </w:p>
    <w:p w14:paraId="47A8DBBD" w14:textId="4546021B" w:rsidR="00A4588E" w:rsidRDefault="00A4588E" w:rsidP="00D81838">
      <w:pPr>
        <w:spacing w:after="225"/>
        <w:jc w:val="both"/>
        <w:textAlignment w:val="baseline"/>
        <w:rPr>
          <w:rFonts w:ascii="Garamond" w:hAnsi="Garamond"/>
          <w:b/>
          <w:bdr w:val="none" w:sz="0" w:space="0" w:color="auto" w:frame="1"/>
          <w:lang w:val="es-CL" w:eastAsia="es-ES_tradnl"/>
        </w:rPr>
      </w:pPr>
      <w:r>
        <w:rPr>
          <w:rFonts w:ascii="Garamond" w:hAnsi="Garamond"/>
          <w:b/>
          <w:bdr w:val="none" w:sz="0" w:space="0" w:color="auto" w:frame="1"/>
          <w:lang w:val="es-CL" w:eastAsia="es-ES_tradnl"/>
        </w:rPr>
        <w:t xml:space="preserve">Tempo:              </w:t>
      </w:r>
      <w:r w:rsidR="00E52EDA" w:rsidRPr="00E52EDA">
        <w:rPr>
          <w:rFonts w:ascii="Garamond" w:hAnsi="Garamond"/>
          <w:bdr w:val="none" w:sz="0" w:space="0" w:color="auto" w:frame="1"/>
          <w:lang w:val="es-CL" w:eastAsia="es-ES_tradnl"/>
        </w:rPr>
        <w:t>Esta indicación de t</w:t>
      </w:r>
      <w:r w:rsidR="00E52EDA">
        <w:rPr>
          <w:rFonts w:ascii="Garamond" w:hAnsi="Garamond"/>
          <w:bdr w:val="none" w:sz="0" w:space="0" w:color="auto" w:frame="1"/>
          <w:lang w:val="es-CL" w:eastAsia="es-ES_tradnl"/>
        </w:rPr>
        <w:t>i</w:t>
      </w:r>
      <w:r w:rsidR="00E52EDA" w:rsidRPr="00E52EDA">
        <w:rPr>
          <w:rFonts w:ascii="Garamond" w:hAnsi="Garamond"/>
          <w:bdr w:val="none" w:sz="0" w:space="0" w:color="auto" w:frame="1"/>
          <w:lang w:val="es-CL" w:eastAsia="es-ES_tradnl"/>
        </w:rPr>
        <w:t>empo</w:t>
      </w:r>
      <w:r w:rsidR="00E52EDA">
        <w:rPr>
          <w:rFonts w:ascii="Garamond" w:hAnsi="Garamond"/>
          <w:bdr w:val="none" w:sz="0" w:space="0" w:color="auto" w:frame="1"/>
          <w:lang w:val="es-CL" w:eastAsia="es-ES_tradnl"/>
        </w:rPr>
        <w:t xml:space="preserve"> se presenta indicando el </w:t>
      </w:r>
      <w:r w:rsidR="00E52EDA" w:rsidRPr="00E52EDA">
        <w:rPr>
          <w:rFonts w:ascii="Garamond" w:hAnsi="Garamond"/>
          <w:bdr w:val="none" w:sz="0" w:space="0" w:color="auto" w:frame="1"/>
          <w:lang w:val="es-CL" w:eastAsia="es-ES_tradnl"/>
        </w:rPr>
        <w:t xml:space="preserve">número de pulsaciones que caben en un minuto. </w:t>
      </w:r>
      <w:r w:rsidR="00E52EDA">
        <w:rPr>
          <w:rFonts w:ascii="Garamond" w:hAnsi="Garamond"/>
          <w:bdr w:val="none" w:sz="0" w:space="0" w:color="auto" w:frame="1"/>
          <w:lang w:val="es-CL" w:eastAsia="es-ES_tradnl"/>
        </w:rPr>
        <w:t>En este caso serán 130 negras en un minuto, un poco menos de medio segundo cada negra. Para tener claridad del tiempo, con estas características, podemos descargar y utilizar una aplicación de “metrónomo”.</w:t>
      </w:r>
    </w:p>
    <w:p w14:paraId="243D0E09" w14:textId="4BBA5DAF" w:rsidR="00D81838" w:rsidRPr="00A153D5" w:rsidRDefault="00D81838" w:rsidP="00D81838">
      <w:pPr>
        <w:spacing w:after="225"/>
        <w:jc w:val="both"/>
        <w:textAlignment w:val="baseline"/>
        <w:rPr>
          <w:rFonts w:ascii="Garamond" w:hAnsi="Garamond"/>
          <w:b/>
          <w:bdr w:val="none" w:sz="0" w:space="0" w:color="auto" w:frame="1"/>
          <w:lang w:val="es-CL" w:eastAsia="es-ES_tradnl"/>
        </w:rPr>
      </w:pPr>
      <w:r w:rsidRPr="00A153D5">
        <w:rPr>
          <w:rFonts w:ascii="Garamond" w:hAnsi="Garamond"/>
          <w:b/>
          <w:bdr w:val="none" w:sz="0" w:space="0" w:color="auto" w:frame="1"/>
          <w:lang w:val="es-CL" w:eastAsia="es-ES_tradnl"/>
        </w:rPr>
        <w:t>Introducción:</w:t>
      </w:r>
    </w:p>
    <w:p w14:paraId="555027D7" w14:textId="04D07365" w:rsidR="00D81838" w:rsidRDefault="00D81838" w:rsidP="00D81838">
      <w:pPr>
        <w:spacing w:after="225"/>
        <w:jc w:val="both"/>
        <w:textAlignment w:val="baseline"/>
        <w:rPr>
          <w:rFonts w:ascii="Garamond" w:hAnsi="Garamond"/>
          <w:bdr w:val="none" w:sz="0" w:space="0" w:color="auto" w:frame="1"/>
          <w:lang w:val="es-CL" w:eastAsia="es-ES_tradnl"/>
        </w:rPr>
      </w:pPr>
      <w:r w:rsidRPr="00A153D5">
        <w:rPr>
          <w:rFonts w:ascii="Garamond" w:hAnsi="Garamond"/>
          <w:bdr w:val="none" w:sz="0" w:space="0" w:color="auto" w:frame="1"/>
          <w:lang w:val="es-CL" w:eastAsia="es-ES_tradnl"/>
        </w:rPr>
        <w:t xml:space="preserve">La </w:t>
      </w:r>
      <w:r w:rsidR="00D30825">
        <w:rPr>
          <w:rFonts w:ascii="Garamond" w:hAnsi="Garamond"/>
          <w:bdr w:val="none" w:sz="0" w:space="0" w:color="auto" w:frame="1"/>
          <w:lang w:val="es-CL" w:eastAsia="es-ES_tradnl"/>
        </w:rPr>
        <w:t>obra</w:t>
      </w:r>
      <w:r w:rsidRPr="00A153D5">
        <w:rPr>
          <w:rFonts w:ascii="Garamond" w:hAnsi="Garamond"/>
          <w:bdr w:val="none" w:sz="0" w:space="0" w:color="auto" w:frame="1"/>
          <w:lang w:val="es-CL" w:eastAsia="es-ES_tradnl"/>
        </w:rPr>
        <w:t xml:space="preserve"> comienza con</w:t>
      </w:r>
      <w:r w:rsidR="00D30825">
        <w:rPr>
          <w:rFonts w:ascii="Garamond" w:hAnsi="Garamond"/>
          <w:bdr w:val="none" w:sz="0" w:space="0" w:color="auto" w:frame="1"/>
          <w:lang w:val="es-CL" w:eastAsia="es-ES_tradnl"/>
        </w:rPr>
        <w:t xml:space="preserve"> una instroducción de </w:t>
      </w:r>
      <w:r w:rsidR="00D30825" w:rsidRPr="00E52EDA">
        <w:rPr>
          <w:rFonts w:ascii="Garamond" w:hAnsi="Garamond"/>
          <w:b/>
          <w:color w:val="000000" w:themeColor="text1"/>
          <w:bdr w:val="none" w:sz="0" w:space="0" w:color="auto" w:frame="1"/>
          <w:lang w:val="es-CL" w:eastAsia="es-ES_tradnl"/>
        </w:rPr>
        <w:t>8 compases</w:t>
      </w:r>
      <w:r w:rsidR="00D30825">
        <w:rPr>
          <w:rFonts w:ascii="Garamond" w:hAnsi="Garamond"/>
          <w:bdr w:val="none" w:sz="0" w:space="0" w:color="auto" w:frame="1"/>
          <w:lang w:val="es-CL" w:eastAsia="es-ES_tradnl"/>
        </w:rPr>
        <w:t xml:space="preserve">, donde </w:t>
      </w:r>
      <w:r w:rsidRPr="00A153D5">
        <w:rPr>
          <w:rFonts w:ascii="Garamond" w:hAnsi="Garamond"/>
          <w:bdr w:val="none" w:sz="0" w:space="0" w:color="auto" w:frame="1"/>
          <w:lang w:val="es-CL" w:eastAsia="es-ES_tradnl"/>
        </w:rPr>
        <w:t xml:space="preserve"> </w:t>
      </w:r>
      <w:r w:rsidR="00362CC5">
        <w:rPr>
          <w:rFonts w:ascii="Garamond" w:hAnsi="Garamond"/>
          <w:bdr w:val="none" w:sz="0" w:space="0" w:color="auto" w:frame="1"/>
          <w:lang w:val="es-CL" w:eastAsia="es-ES_tradnl"/>
        </w:rPr>
        <w:t xml:space="preserve">la batería, </w:t>
      </w:r>
      <w:r w:rsidRPr="00A153D5">
        <w:rPr>
          <w:rFonts w:ascii="Garamond" w:hAnsi="Garamond"/>
          <w:bdr w:val="none" w:sz="0" w:space="0" w:color="auto" w:frame="1"/>
          <w:lang w:val="es-CL" w:eastAsia="es-ES_tradnl"/>
        </w:rPr>
        <w:t>tocan</w:t>
      </w:r>
      <w:r w:rsidR="00362CC5">
        <w:rPr>
          <w:rFonts w:ascii="Garamond" w:hAnsi="Garamond"/>
          <w:bdr w:val="none" w:sz="0" w:space="0" w:color="auto" w:frame="1"/>
          <w:lang w:val="es-CL" w:eastAsia="es-ES_tradnl"/>
        </w:rPr>
        <w:t>do</w:t>
      </w:r>
      <w:r w:rsidRPr="00A153D5">
        <w:rPr>
          <w:rFonts w:ascii="Garamond" w:hAnsi="Garamond"/>
          <w:bdr w:val="none" w:sz="0" w:space="0" w:color="auto" w:frame="1"/>
          <w:lang w:val="es-CL" w:eastAsia="es-ES_tradnl"/>
        </w:rPr>
        <w:t xml:space="preserve"> un swing moderado en ritmo de 5/4. Los golpes </w:t>
      </w:r>
      <w:r w:rsidR="00362CC5">
        <w:rPr>
          <w:rFonts w:ascii="Garamond" w:hAnsi="Garamond"/>
          <w:bdr w:val="none" w:sz="0" w:space="0" w:color="auto" w:frame="1"/>
          <w:lang w:val="es-CL" w:eastAsia="es-ES_tradnl"/>
        </w:rPr>
        <w:t xml:space="preserve">suaves </w:t>
      </w:r>
      <w:r w:rsidRPr="00A153D5">
        <w:rPr>
          <w:rFonts w:ascii="Garamond" w:hAnsi="Garamond"/>
          <w:bdr w:val="none" w:sz="0" w:space="0" w:color="auto" w:frame="1"/>
          <w:lang w:val="es-CL" w:eastAsia="es-ES_tradnl"/>
        </w:rPr>
        <w:t>de</w:t>
      </w:r>
      <w:r w:rsidR="00362CC5">
        <w:rPr>
          <w:rFonts w:ascii="Garamond" w:hAnsi="Garamond"/>
          <w:bdr w:val="none" w:sz="0" w:space="0" w:color="auto" w:frame="1"/>
          <w:lang w:val="es-CL" w:eastAsia="es-ES_tradnl"/>
        </w:rPr>
        <w:t xml:space="preserve"> la</w:t>
      </w:r>
      <w:r w:rsidRPr="00A153D5">
        <w:rPr>
          <w:rFonts w:ascii="Garamond" w:hAnsi="Garamond"/>
          <w:bdr w:val="none" w:sz="0" w:space="0" w:color="auto" w:frame="1"/>
          <w:lang w:val="es-CL" w:eastAsia="es-ES_tradnl"/>
        </w:rPr>
        <w:t xml:space="preserve"> caja y los golpes de platillos de paseo prominentes sugieren que el baterista está usando un agarre tradicional (agarre de mano con la mano izquierda y mano derecha) que es común en el género de jazz. Después de cuatro compases, el piano hace una entrada </w:t>
      </w:r>
      <w:r w:rsidR="00362CC5">
        <w:rPr>
          <w:rFonts w:ascii="Garamond" w:hAnsi="Garamond"/>
          <w:bdr w:val="none" w:sz="0" w:space="0" w:color="auto" w:frame="1"/>
          <w:lang w:val="es-CL" w:eastAsia="es-ES_tradnl"/>
        </w:rPr>
        <w:t xml:space="preserve">suave, </w:t>
      </w:r>
      <w:r w:rsidRPr="00A153D5">
        <w:rPr>
          <w:rFonts w:ascii="Garamond" w:hAnsi="Garamond"/>
          <w:bdr w:val="none" w:sz="0" w:space="0" w:color="auto" w:frame="1"/>
          <w:lang w:val="es-CL" w:eastAsia="es-ES_tradnl"/>
        </w:rPr>
        <w:t>tocando</w:t>
      </w:r>
      <w:r w:rsidR="00362CC5">
        <w:rPr>
          <w:rFonts w:ascii="Garamond" w:hAnsi="Garamond"/>
          <w:bdr w:val="none" w:sz="0" w:space="0" w:color="auto" w:frame="1"/>
          <w:lang w:val="es-CL" w:eastAsia="es-ES_tradnl"/>
        </w:rPr>
        <w:t xml:space="preserve"> los acordes Em7 y Bm7</w:t>
      </w:r>
      <w:r w:rsidRPr="00A153D5">
        <w:rPr>
          <w:rFonts w:ascii="Garamond" w:hAnsi="Garamond"/>
          <w:bdr w:val="none" w:sz="0" w:space="0" w:color="auto" w:frame="1"/>
          <w:lang w:val="es-CL" w:eastAsia="es-ES_tradnl"/>
        </w:rPr>
        <w:t>. El contrabajo luego viene en las últimas dos</w:t>
      </w:r>
      <w:r w:rsidR="00362CC5">
        <w:rPr>
          <w:rFonts w:ascii="Garamond" w:hAnsi="Garamond"/>
          <w:bdr w:val="none" w:sz="0" w:space="0" w:color="auto" w:frame="1"/>
          <w:lang w:val="es-CL" w:eastAsia="es-ES_tradnl"/>
        </w:rPr>
        <w:t xml:space="preserve"> compases </w:t>
      </w:r>
      <w:r w:rsidRPr="00A153D5">
        <w:rPr>
          <w:rFonts w:ascii="Garamond" w:hAnsi="Garamond"/>
          <w:bdr w:val="none" w:sz="0" w:space="0" w:color="auto" w:frame="1"/>
          <w:lang w:val="es-CL" w:eastAsia="es-ES_tradnl"/>
        </w:rPr>
        <w:t xml:space="preserve">de la introducción, creando una transición efectiva a la sección A. </w:t>
      </w:r>
    </w:p>
    <w:p w14:paraId="7E6256E5" w14:textId="4BE7A6FB" w:rsidR="00D30825" w:rsidRDefault="00D30825" w:rsidP="00D81838">
      <w:pPr>
        <w:spacing w:after="225"/>
        <w:jc w:val="both"/>
        <w:textAlignment w:val="baseline"/>
        <w:rPr>
          <w:rFonts w:ascii="Garamond" w:hAnsi="Garamond"/>
          <w:bdr w:val="none" w:sz="0" w:space="0" w:color="auto" w:frame="1"/>
          <w:lang w:val="es-CL" w:eastAsia="es-ES_tradnl"/>
        </w:rPr>
      </w:pPr>
      <w:r>
        <w:rPr>
          <w:rFonts w:ascii="Garamond" w:hAnsi="Garamond"/>
          <w:noProof/>
          <w:lang w:val="es-CL"/>
        </w:rPr>
        <w:drawing>
          <wp:anchor distT="0" distB="0" distL="114300" distR="114300" simplePos="0" relativeHeight="251655680" behindDoc="1" locked="0" layoutInCell="1" allowOverlap="1" wp14:anchorId="7E5A475E" wp14:editId="2B4984D2">
            <wp:simplePos x="0" y="0"/>
            <wp:positionH relativeFrom="column">
              <wp:posOffset>0</wp:posOffset>
            </wp:positionH>
            <wp:positionV relativeFrom="paragraph">
              <wp:posOffset>0</wp:posOffset>
            </wp:positionV>
            <wp:extent cx="2375012" cy="887420"/>
            <wp:effectExtent l="0" t="0" r="0" b="19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ke Five - Video L1 - Saxo Alto.jpg"/>
                    <pic:cNvPicPr/>
                  </pic:nvPicPr>
                  <pic:blipFill rotWithShape="1">
                    <a:blip r:embed="rId13">
                      <a:extLst>
                        <a:ext uri="{28A0092B-C50C-407E-A947-70E740481C1C}">
                          <a14:useLocalDpi xmlns:a14="http://schemas.microsoft.com/office/drawing/2010/main" val="0"/>
                        </a:ext>
                      </a:extLst>
                    </a:blip>
                    <a:srcRect l="8845" t="22340" r="47753" b="65128"/>
                    <a:stretch/>
                  </pic:blipFill>
                  <pic:spPr bwMode="auto">
                    <a:xfrm>
                      <a:off x="0" y="0"/>
                      <a:ext cx="2375012" cy="887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2EDA">
        <w:rPr>
          <w:rFonts w:ascii="Garamond" w:hAnsi="Garamond"/>
          <w:bdr w:val="none" w:sz="0" w:space="0" w:color="auto" w:frame="1"/>
          <w:lang w:val="es-CL" w:eastAsia="es-ES_tradnl"/>
        </w:rPr>
        <w:tab/>
      </w:r>
      <w:r w:rsidR="00E52EDA">
        <w:rPr>
          <w:rFonts w:ascii="Garamond" w:hAnsi="Garamond"/>
          <w:bdr w:val="none" w:sz="0" w:space="0" w:color="auto" w:frame="1"/>
          <w:lang w:val="es-CL" w:eastAsia="es-ES_tradnl"/>
        </w:rPr>
        <w:tab/>
      </w:r>
      <w:r w:rsidR="00E52EDA">
        <w:rPr>
          <w:rFonts w:ascii="Garamond" w:hAnsi="Garamond"/>
          <w:bdr w:val="none" w:sz="0" w:space="0" w:color="auto" w:frame="1"/>
          <w:lang w:val="es-CL" w:eastAsia="es-ES_tradnl"/>
        </w:rPr>
        <w:tab/>
      </w:r>
      <w:r w:rsidR="00E52EDA">
        <w:rPr>
          <w:rFonts w:ascii="Garamond" w:hAnsi="Garamond"/>
          <w:bdr w:val="none" w:sz="0" w:space="0" w:color="auto" w:frame="1"/>
          <w:lang w:val="es-CL" w:eastAsia="es-ES_tradnl"/>
        </w:rPr>
        <w:tab/>
      </w:r>
      <w:r w:rsidR="00E52EDA">
        <w:rPr>
          <w:rFonts w:ascii="Garamond" w:hAnsi="Garamond"/>
          <w:bdr w:val="none" w:sz="0" w:space="0" w:color="auto" w:frame="1"/>
          <w:lang w:val="es-CL" w:eastAsia="es-ES_tradnl"/>
        </w:rPr>
        <w:tab/>
      </w:r>
      <w:r w:rsidR="00E52EDA">
        <w:rPr>
          <w:rFonts w:ascii="Garamond" w:hAnsi="Garamond"/>
          <w:bdr w:val="none" w:sz="0" w:space="0" w:color="auto" w:frame="1"/>
          <w:lang w:val="es-CL" w:eastAsia="es-ES_tradnl"/>
        </w:rPr>
        <w:tab/>
        <w:t xml:space="preserve">Si observamos la imagen, podemos notar los 7 compases en </w:t>
      </w:r>
      <w:r w:rsidR="00E52EDA">
        <w:rPr>
          <w:rFonts w:ascii="Garamond" w:hAnsi="Garamond"/>
          <w:bdr w:val="none" w:sz="0" w:space="0" w:color="auto" w:frame="1"/>
          <w:lang w:val="es-CL" w:eastAsia="es-ES_tradnl"/>
        </w:rPr>
        <w:tab/>
      </w:r>
      <w:r w:rsidR="00E52EDA">
        <w:rPr>
          <w:rFonts w:ascii="Garamond" w:hAnsi="Garamond"/>
          <w:bdr w:val="none" w:sz="0" w:space="0" w:color="auto" w:frame="1"/>
          <w:lang w:val="es-CL" w:eastAsia="es-ES_tradnl"/>
        </w:rPr>
        <w:tab/>
      </w:r>
      <w:r w:rsidR="00E52EDA">
        <w:rPr>
          <w:rFonts w:ascii="Garamond" w:hAnsi="Garamond"/>
          <w:bdr w:val="none" w:sz="0" w:space="0" w:color="auto" w:frame="1"/>
          <w:lang w:val="es-CL" w:eastAsia="es-ES_tradnl"/>
        </w:rPr>
        <w:tab/>
      </w:r>
      <w:r w:rsidR="00E52EDA">
        <w:rPr>
          <w:rFonts w:ascii="Garamond" w:hAnsi="Garamond"/>
          <w:bdr w:val="none" w:sz="0" w:space="0" w:color="auto" w:frame="1"/>
          <w:lang w:val="es-CL" w:eastAsia="es-ES_tradnl"/>
        </w:rPr>
        <w:tab/>
      </w:r>
      <w:r w:rsidR="00E52EDA">
        <w:rPr>
          <w:rFonts w:ascii="Garamond" w:hAnsi="Garamond"/>
          <w:bdr w:val="none" w:sz="0" w:space="0" w:color="auto" w:frame="1"/>
          <w:lang w:val="es-CL" w:eastAsia="es-ES_tradnl"/>
        </w:rPr>
        <w:tab/>
      </w:r>
      <w:r w:rsidR="00E52EDA">
        <w:rPr>
          <w:rFonts w:ascii="Garamond" w:hAnsi="Garamond"/>
          <w:bdr w:val="none" w:sz="0" w:space="0" w:color="auto" w:frame="1"/>
          <w:lang w:val="es-CL" w:eastAsia="es-ES_tradnl"/>
        </w:rPr>
        <w:tab/>
        <w:t xml:space="preserve">silencio, más un compás donde inicia la melódia. Son en silencio </w:t>
      </w:r>
      <w:r w:rsidR="00E52EDA">
        <w:rPr>
          <w:rFonts w:ascii="Garamond" w:hAnsi="Garamond"/>
          <w:bdr w:val="none" w:sz="0" w:space="0" w:color="auto" w:frame="1"/>
          <w:lang w:val="es-CL" w:eastAsia="es-ES_tradnl"/>
        </w:rPr>
        <w:tab/>
      </w:r>
      <w:r w:rsidR="00E52EDA">
        <w:rPr>
          <w:rFonts w:ascii="Garamond" w:hAnsi="Garamond"/>
          <w:bdr w:val="none" w:sz="0" w:space="0" w:color="auto" w:frame="1"/>
          <w:lang w:val="es-CL" w:eastAsia="es-ES_tradnl"/>
        </w:rPr>
        <w:tab/>
      </w:r>
      <w:r w:rsidR="00E52EDA">
        <w:rPr>
          <w:rFonts w:ascii="Garamond" w:hAnsi="Garamond"/>
          <w:bdr w:val="none" w:sz="0" w:space="0" w:color="auto" w:frame="1"/>
          <w:lang w:val="es-CL" w:eastAsia="es-ES_tradnl"/>
        </w:rPr>
        <w:tab/>
      </w:r>
      <w:r w:rsidR="00E52EDA">
        <w:rPr>
          <w:rFonts w:ascii="Garamond" w:hAnsi="Garamond"/>
          <w:bdr w:val="none" w:sz="0" w:space="0" w:color="auto" w:frame="1"/>
          <w:lang w:val="es-CL" w:eastAsia="es-ES_tradnl"/>
        </w:rPr>
        <w:tab/>
      </w:r>
      <w:r w:rsidR="00E52EDA">
        <w:rPr>
          <w:rFonts w:ascii="Garamond" w:hAnsi="Garamond"/>
          <w:bdr w:val="none" w:sz="0" w:space="0" w:color="auto" w:frame="1"/>
          <w:lang w:val="es-CL" w:eastAsia="es-ES_tradnl"/>
        </w:rPr>
        <w:tab/>
      </w:r>
      <w:r w:rsidR="00E52EDA">
        <w:rPr>
          <w:rFonts w:ascii="Garamond" w:hAnsi="Garamond"/>
          <w:bdr w:val="none" w:sz="0" w:space="0" w:color="auto" w:frame="1"/>
          <w:lang w:val="es-CL" w:eastAsia="es-ES_tradnl"/>
        </w:rPr>
        <w:tab/>
        <w:t>para el instrumento que realiza la melodía.</w:t>
      </w:r>
    </w:p>
    <w:p w14:paraId="4281C502" w14:textId="504A119F" w:rsidR="00E52EDA" w:rsidRDefault="00392E25" w:rsidP="00392E25">
      <w:pPr>
        <w:spacing w:after="225"/>
        <w:ind w:right="-41"/>
        <w:jc w:val="both"/>
        <w:textAlignment w:val="baseline"/>
        <w:rPr>
          <w:rFonts w:ascii="Garamond" w:hAnsi="Garamond"/>
          <w:bdr w:val="none" w:sz="0" w:space="0" w:color="auto" w:frame="1"/>
          <w:lang w:val="es-CL" w:eastAsia="es-ES_tradnl"/>
        </w:rPr>
      </w:pPr>
      <w:r>
        <w:rPr>
          <w:rFonts w:ascii="Garamond" w:hAnsi="Garamond"/>
          <w:bdr w:val="none" w:sz="0" w:space="0" w:color="auto" w:frame="1"/>
          <w:lang w:val="es-CL" w:eastAsia="es-ES_tradnl"/>
        </w:rPr>
        <w:tab/>
      </w:r>
      <w:r>
        <w:rPr>
          <w:rFonts w:ascii="Garamond" w:hAnsi="Garamond"/>
          <w:bdr w:val="none" w:sz="0" w:space="0" w:color="auto" w:frame="1"/>
          <w:lang w:val="es-CL" w:eastAsia="es-ES_tradnl"/>
        </w:rPr>
        <w:tab/>
      </w:r>
      <w:r>
        <w:rPr>
          <w:rFonts w:ascii="Garamond" w:hAnsi="Garamond"/>
          <w:bdr w:val="none" w:sz="0" w:space="0" w:color="auto" w:frame="1"/>
          <w:lang w:val="es-CL" w:eastAsia="es-ES_tradnl"/>
        </w:rPr>
        <w:tab/>
      </w:r>
      <w:r>
        <w:rPr>
          <w:rFonts w:ascii="Garamond" w:hAnsi="Garamond"/>
          <w:bdr w:val="none" w:sz="0" w:space="0" w:color="auto" w:frame="1"/>
          <w:lang w:val="es-CL" w:eastAsia="es-ES_tradnl"/>
        </w:rPr>
        <w:tab/>
      </w:r>
      <w:r>
        <w:rPr>
          <w:rFonts w:ascii="Garamond" w:hAnsi="Garamond"/>
          <w:bdr w:val="none" w:sz="0" w:space="0" w:color="auto" w:frame="1"/>
          <w:lang w:val="es-CL" w:eastAsia="es-ES_tradnl"/>
        </w:rPr>
        <w:tab/>
      </w:r>
      <w:r>
        <w:rPr>
          <w:rFonts w:ascii="Garamond" w:hAnsi="Garamond"/>
          <w:bdr w:val="none" w:sz="0" w:space="0" w:color="auto" w:frame="1"/>
          <w:lang w:val="es-CL" w:eastAsia="es-ES_tradnl"/>
        </w:rPr>
        <w:tab/>
        <w:t>La doble barra marca el fin de una sección y el inicio de una nueva.</w:t>
      </w:r>
    </w:p>
    <w:p w14:paraId="7F154243" w14:textId="5A4596B3" w:rsidR="00D81838" w:rsidRPr="007503C9" w:rsidRDefault="00D81838" w:rsidP="00D81838">
      <w:pPr>
        <w:spacing w:after="225"/>
        <w:jc w:val="both"/>
        <w:textAlignment w:val="baseline"/>
        <w:rPr>
          <w:rFonts w:ascii="Garamond" w:hAnsi="Garamond"/>
          <w:b/>
          <w:color w:val="FF0000"/>
          <w:bdr w:val="none" w:sz="0" w:space="0" w:color="auto" w:frame="1"/>
          <w:lang w:val="es-CL" w:eastAsia="es-ES_tradnl"/>
        </w:rPr>
      </w:pPr>
      <w:r w:rsidRPr="00A153D5">
        <w:rPr>
          <w:rFonts w:ascii="Garamond" w:hAnsi="Garamond"/>
          <w:b/>
          <w:bdr w:val="none" w:sz="0" w:space="0" w:color="auto" w:frame="1"/>
          <w:lang w:val="es-CL" w:eastAsia="es-ES_tradnl"/>
        </w:rPr>
        <w:t>Sección A:</w:t>
      </w:r>
      <w:r w:rsidR="007503C9">
        <w:rPr>
          <w:rFonts w:ascii="Garamond" w:hAnsi="Garamond"/>
          <w:b/>
          <w:bdr w:val="none" w:sz="0" w:space="0" w:color="auto" w:frame="1"/>
          <w:lang w:val="es-CL" w:eastAsia="es-ES_tradnl"/>
        </w:rPr>
        <w:t xml:space="preserve"> </w:t>
      </w:r>
      <w:r w:rsidR="007503C9">
        <w:rPr>
          <w:rFonts w:ascii="Garamond" w:hAnsi="Garamond"/>
          <w:b/>
          <w:color w:val="FF0000"/>
          <w:bdr w:val="none" w:sz="0" w:space="0" w:color="auto" w:frame="1"/>
          <w:lang w:val="es-CL" w:eastAsia="es-ES_tradnl"/>
        </w:rPr>
        <w:tab/>
      </w:r>
    </w:p>
    <w:p w14:paraId="6D9BF867" w14:textId="1F4D4269" w:rsidR="00D81838" w:rsidRDefault="00E52EDA" w:rsidP="00362CC5">
      <w:pPr>
        <w:spacing w:after="225"/>
        <w:jc w:val="both"/>
        <w:textAlignment w:val="baseline"/>
        <w:rPr>
          <w:rFonts w:ascii="Garamond" w:hAnsi="Garamond"/>
          <w:bdr w:val="none" w:sz="0" w:space="0" w:color="auto" w:frame="1"/>
          <w:lang w:val="es-CL" w:eastAsia="es-ES_tradnl"/>
        </w:rPr>
      </w:pPr>
      <w:r>
        <w:rPr>
          <w:rFonts w:ascii="Garamond" w:hAnsi="Garamond"/>
          <w:bdr w:val="none" w:sz="0" w:space="0" w:color="auto" w:frame="1"/>
          <w:lang w:val="es-CL" w:eastAsia="es-ES_tradnl"/>
        </w:rPr>
        <w:t xml:space="preserve">Sección compuesta por 8 compases. </w:t>
      </w:r>
      <w:r w:rsidR="00D81838" w:rsidRPr="00A153D5">
        <w:rPr>
          <w:rFonts w:ascii="Garamond" w:hAnsi="Garamond"/>
          <w:bdr w:val="none" w:sz="0" w:space="0" w:color="auto" w:frame="1"/>
          <w:lang w:val="es-CL" w:eastAsia="es-ES_tradnl"/>
        </w:rPr>
        <w:t xml:space="preserve">El piano y el contrabajo continúan tocando </w:t>
      </w:r>
      <w:r w:rsidR="00362CC5">
        <w:rPr>
          <w:rFonts w:ascii="Garamond" w:hAnsi="Garamond"/>
          <w:bdr w:val="none" w:sz="0" w:space="0" w:color="auto" w:frame="1"/>
          <w:lang w:val="es-CL" w:eastAsia="es-ES_tradnl"/>
        </w:rPr>
        <w:t>un “Chord vamp”</w:t>
      </w:r>
      <w:r w:rsidR="00D81838" w:rsidRPr="00A153D5">
        <w:rPr>
          <w:rFonts w:ascii="Garamond" w:hAnsi="Garamond"/>
          <w:bdr w:val="none" w:sz="0" w:space="0" w:color="auto" w:frame="1"/>
          <w:lang w:val="es-CL" w:eastAsia="es-ES_tradnl"/>
        </w:rPr>
        <w:t xml:space="preserve"> </w:t>
      </w:r>
      <w:r w:rsidR="00362CC5">
        <w:rPr>
          <w:rFonts w:ascii="Garamond" w:hAnsi="Garamond"/>
          <w:bdr w:val="none" w:sz="0" w:space="0" w:color="auto" w:frame="1"/>
          <w:lang w:val="es-CL" w:eastAsia="es-ES_tradnl"/>
        </w:rPr>
        <w:t>(</w:t>
      </w:r>
      <w:r w:rsidR="00D81838" w:rsidRPr="00A153D5">
        <w:rPr>
          <w:rFonts w:ascii="Garamond" w:hAnsi="Garamond"/>
          <w:bdr w:val="none" w:sz="0" w:space="0" w:color="auto" w:frame="1"/>
          <w:lang w:val="es-CL" w:eastAsia="es-ES_tradnl"/>
        </w:rPr>
        <w:t xml:space="preserve">progresión de acordes </w:t>
      </w:r>
      <w:r w:rsidR="00362CC5">
        <w:rPr>
          <w:rFonts w:ascii="Garamond" w:hAnsi="Garamond"/>
          <w:bdr w:val="none" w:sz="0" w:space="0" w:color="auto" w:frame="1"/>
          <w:lang w:val="es-CL" w:eastAsia="es-ES_tradnl"/>
        </w:rPr>
        <w:t xml:space="preserve">repetitivos, </w:t>
      </w:r>
      <w:r w:rsidR="00D81838" w:rsidRPr="00A153D5">
        <w:rPr>
          <w:rFonts w:ascii="Garamond" w:hAnsi="Garamond"/>
          <w:bdr w:val="none" w:sz="0" w:space="0" w:color="auto" w:frame="1"/>
          <w:lang w:val="es-CL" w:eastAsia="es-ES_tradnl"/>
        </w:rPr>
        <w:t>que puede ir desde 4 compases hasta un coro completo (32 compases).</w:t>
      </w:r>
      <w:r w:rsidR="00362CC5">
        <w:rPr>
          <w:rFonts w:ascii="Garamond" w:hAnsi="Garamond"/>
          <w:bdr w:val="none" w:sz="0" w:space="0" w:color="auto" w:frame="1"/>
          <w:lang w:val="es-CL" w:eastAsia="es-ES_tradnl"/>
        </w:rPr>
        <w:t xml:space="preserve"> Se sigue así una progresión </w:t>
      </w:r>
      <w:r w:rsidR="00D81838" w:rsidRPr="00A153D5">
        <w:rPr>
          <w:rFonts w:ascii="Garamond" w:hAnsi="Garamond"/>
          <w:bdr w:val="none" w:sz="0" w:space="0" w:color="auto" w:frame="1"/>
          <w:lang w:val="es-CL" w:eastAsia="es-ES_tradnl"/>
        </w:rPr>
        <w:t>simple y repetitiva de I - V (Em7 - Bm7). El saxo alto comienza a tocar la melodía</w:t>
      </w:r>
      <w:r w:rsidR="00362CC5">
        <w:rPr>
          <w:rFonts w:ascii="Garamond" w:hAnsi="Garamond"/>
          <w:bdr w:val="none" w:sz="0" w:space="0" w:color="auto" w:frame="1"/>
          <w:lang w:val="es-CL" w:eastAsia="es-ES_tradnl"/>
        </w:rPr>
        <w:t xml:space="preserve"> desde el comienzo</w:t>
      </w:r>
      <w:r w:rsidR="00D81838" w:rsidRPr="00A153D5">
        <w:rPr>
          <w:rFonts w:ascii="Garamond" w:hAnsi="Garamond"/>
          <w:bdr w:val="none" w:sz="0" w:space="0" w:color="auto" w:frame="1"/>
          <w:lang w:val="es-CL" w:eastAsia="es-ES_tradnl"/>
        </w:rPr>
        <w:t xml:space="preserve">. </w:t>
      </w:r>
    </w:p>
    <w:p w14:paraId="2518A35A" w14:textId="71F97754" w:rsidR="00D30825" w:rsidRDefault="00E52EDA" w:rsidP="00362CC5">
      <w:pPr>
        <w:spacing w:after="225"/>
        <w:jc w:val="both"/>
        <w:textAlignment w:val="baseline"/>
        <w:rPr>
          <w:rFonts w:ascii="Garamond" w:hAnsi="Garamond"/>
          <w:bdr w:val="none" w:sz="0" w:space="0" w:color="auto" w:frame="1"/>
          <w:lang w:val="es-CL" w:eastAsia="es-ES_tradnl"/>
        </w:rPr>
      </w:pPr>
      <w:r>
        <w:rPr>
          <w:rFonts w:ascii="Garamond" w:hAnsi="Garamond"/>
          <w:noProof/>
          <w:lang w:val="es-CL"/>
        </w:rPr>
        <w:drawing>
          <wp:anchor distT="0" distB="0" distL="114300" distR="114300" simplePos="0" relativeHeight="251656704" behindDoc="1" locked="0" layoutInCell="1" allowOverlap="1" wp14:anchorId="07BE8448" wp14:editId="6F279120">
            <wp:simplePos x="0" y="0"/>
            <wp:positionH relativeFrom="column">
              <wp:posOffset>2117035</wp:posOffset>
            </wp:positionH>
            <wp:positionV relativeFrom="paragraph">
              <wp:posOffset>16565</wp:posOffset>
            </wp:positionV>
            <wp:extent cx="2081806" cy="625475"/>
            <wp:effectExtent l="0" t="0" r="127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ke Five - Video L1 - Saxo Alto.jpg"/>
                    <pic:cNvPicPr/>
                  </pic:nvPicPr>
                  <pic:blipFill rotWithShape="1">
                    <a:blip r:embed="rId13">
                      <a:extLst>
                        <a:ext uri="{28A0092B-C50C-407E-A947-70E740481C1C}">
                          <a14:useLocalDpi xmlns:a14="http://schemas.microsoft.com/office/drawing/2010/main" val="0"/>
                        </a:ext>
                      </a:extLst>
                    </a:blip>
                    <a:srcRect l="50433" t="22601" r="-35" b="67674"/>
                    <a:stretch/>
                  </pic:blipFill>
                  <pic:spPr bwMode="auto">
                    <a:xfrm>
                      <a:off x="0" y="0"/>
                      <a:ext cx="2081806" cy="625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554609" w14:textId="77777777" w:rsidR="00CC535E" w:rsidRDefault="00E52EDA" w:rsidP="00362CC5">
      <w:pPr>
        <w:spacing w:after="225"/>
        <w:jc w:val="both"/>
        <w:textAlignment w:val="baseline"/>
        <w:rPr>
          <w:rFonts w:ascii="Garamond" w:hAnsi="Garamond"/>
          <w:bdr w:val="none" w:sz="0" w:space="0" w:color="auto" w:frame="1"/>
          <w:lang w:val="es-CL" w:eastAsia="es-ES_tradnl"/>
        </w:rPr>
      </w:pPr>
      <w:r>
        <w:rPr>
          <w:rFonts w:ascii="Garamond" w:hAnsi="Garamond"/>
          <w:noProof/>
          <w:lang w:val="es-CL"/>
        </w:rPr>
        <w:drawing>
          <wp:anchor distT="0" distB="0" distL="114300" distR="114300" simplePos="0" relativeHeight="251658752" behindDoc="1" locked="0" layoutInCell="1" allowOverlap="1" wp14:anchorId="5D8E8848" wp14:editId="62D4B638">
            <wp:simplePos x="0" y="0"/>
            <wp:positionH relativeFrom="column">
              <wp:posOffset>23341</wp:posOffset>
            </wp:positionH>
            <wp:positionV relativeFrom="paragraph">
              <wp:posOffset>705441</wp:posOffset>
            </wp:positionV>
            <wp:extent cx="2069224" cy="472287"/>
            <wp:effectExtent l="0" t="0" r="127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ke Five - Video L1 - Saxo Alto.jpg"/>
                    <pic:cNvPicPr/>
                  </pic:nvPicPr>
                  <pic:blipFill rotWithShape="1">
                    <a:blip r:embed="rId13">
                      <a:extLst>
                        <a:ext uri="{28A0092B-C50C-407E-A947-70E740481C1C}">
                          <a14:useLocalDpi xmlns:a14="http://schemas.microsoft.com/office/drawing/2010/main" val="0"/>
                        </a:ext>
                      </a:extLst>
                    </a:blip>
                    <a:srcRect l="2" t="44031" r="50625" b="48616"/>
                    <a:stretch/>
                  </pic:blipFill>
                  <pic:spPr bwMode="auto">
                    <a:xfrm>
                      <a:off x="0" y="0"/>
                      <a:ext cx="2069224" cy="4722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aramond" w:hAnsi="Garamond"/>
          <w:noProof/>
          <w:lang w:val="es-CL"/>
        </w:rPr>
        <w:drawing>
          <wp:anchor distT="0" distB="0" distL="114300" distR="114300" simplePos="0" relativeHeight="251657728" behindDoc="1" locked="0" layoutInCell="1" allowOverlap="1" wp14:anchorId="3105EB12" wp14:editId="26522F9A">
            <wp:simplePos x="0" y="0"/>
            <wp:positionH relativeFrom="column">
              <wp:posOffset>10664</wp:posOffset>
            </wp:positionH>
            <wp:positionV relativeFrom="paragraph">
              <wp:posOffset>281458</wp:posOffset>
            </wp:positionV>
            <wp:extent cx="4204252" cy="442291"/>
            <wp:effectExtent l="0" t="0" r="0" b="254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ke Five - Video L1 - Saxo Alto.jpg"/>
                    <pic:cNvPicPr/>
                  </pic:nvPicPr>
                  <pic:blipFill rotWithShape="1">
                    <a:blip r:embed="rId13">
                      <a:extLst>
                        <a:ext uri="{28A0092B-C50C-407E-A947-70E740481C1C}">
                          <a14:useLocalDpi xmlns:a14="http://schemas.microsoft.com/office/drawing/2010/main" val="0"/>
                        </a:ext>
                      </a:extLst>
                    </a:blip>
                    <a:srcRect l="1" t="34719" r="-144" b="58411"/>
                    <a:stretch/>
                  </pic:blipFill>
                  <pic:spPr bwMode="auto">
                    <a:xfrm>
                      <a:off x="0" y="0"/>
                      <a:ext cx="4204252" cy="4422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aramond" w:hAnsi="Garamond"/>
          <w:bdr w:val="none" w:sz="0" w:space="0" w:color="auto" w:frame="1"/>
          <w:lang w:val="es-CL" w:eastAsia="es-ES_tradnl"/>
        </w:rPr>
        <w:tab/>
      </w:r>
      <w:r>
        <w:rPr>
          <w:rFonts w:ascii="Garamond" w:hAnsi="Garamond"/>
          <w:bdr w:val="none" w:sz="0" w:space="0" w:color="auto" w:frame="1"/>
          <w:lang w:val="es-CL" w:eastAsia="es-ES_tradnl"/>
        </w:rPr>
        <w:tab/>
      </w:r>
      <w:r>
        <w:rPr>
          <w:rFonts w:ascii="Garamond" w:hAnsi="Garamond"/>
          <w:bdr w:val="none" w:sz="0" w:space="0" w:color="auto" w:frame="1"/>
          <w:lang w:val="es-CL" w:eastAsia="es-ES_tradnl"/>
        </w:rPr>
        <w:tab/>
      </w:r>
      <w:r>
        <w:rPr>
          <w:rFonts w:ascii="Garamond" w:hAnsi="Garamond"/>
          <w:bdr w:val="none" w:sz="0" w:space="0" w:color="auto" w:frame="1"/>
          <w:lang w:val="es-CL" w:eastAsia="es-ES_tradnl"/>
        </w:rPr>
        <w:tab/>
      </w:r>
      <w:r>
        <w:rPr>
          <w:rFonts w:ascii="Garamond" w:hAnsi="Garamond"/>
          <w:bdr w:val="none" w:sz="0" w:space="0" w:color="auto" w:frame="1"/>
          <w:lang w:val="es-CL" w:eastAsia="es-ES_tradnl"/>
        </w:rPr>
        <w:tab/>
      </w:r>
      <w:r>
        <w:rPr>
          <w:rFonts w:ascii="Garamond" w:hAnsi="Garamond"/>
          <w:bdr w:val="none" w:sz="0" w:space="0" w:color="auto" w:frame="1"/>
          <w:lang w:val="es-CL" w:eastAsia="es-ES_tradnl"/>
        </w:rPr>
        <w:tab/>
      </w:r>
      <w:r>
        <w:rPr>
          <w:rFonts w:ascii="Garamond" w:hAnsi="Garamond"/>
          <w:bdr w:val="none" w:sz="0" w:space="0" w:color="auto" w:frame="1"/>
          <w:lang w:val="es-CL" w:eastAsia="es-ES_tradnl"/>
        </w:rPr>
        <w:tab/>
      </w:r>
      <w:r>
        <w:rPr>
          <w:rFonts w:ascii="Garamond" w:hAnsi="Garamond"/>
          <w:bdr w:val="none" w:sz="0" w:space="0" w:color="auto" w:frame="1"/>
          <w:lang w:val="es-CL" w:eastAsia="es-ES_tradnl"/>
        </w:rPr>
        <w:tab/>
      </w:r>
      <w:r>
        <w:rPr>
          <w:rFonts w:ascii="Garamond" w:hAnsi="Garamond"/>
          <w:bdr w:val="none" w:sz="0" w:space="0" w:color="auto" w:frame="1"/>
          <w:lang w:val="es-CL" w:eastAsia="es-ES_tradnl"/>
        </w:rPr>
        <w:tab/>
        <w:t>Si bien</w:t>
      </w:r>
      <w:r w:rsidR="00CC535E">
        <w:rPr>
          <w:rFonts w:ascii="Garamond" w:hAnsi="Garamond"/>
          <w:bdr w:val="none" w:sz="0" w:space="0" w:color="auto" w:frame="1"/>
          <w:lang w:val="es-CL" w:eastAsia="es-ES_tradnl"/>
        </w:rPr>
        <w:t>,</w:t>
      </w:r>
      <w:r>
        <w:rPr>
          <w:rFonts w:ascii="Garamond" w:hAnsi="Garamond"/>
          <w:bdr w:val="none" w:sz="0" w:space="0" w:color="auto" w:frame="1"/>
          <w:lang w:val="es-CL" w:eastAsia="es-ES_tradnl"/>
        </w:rPr>
        <w:t xml:space="preserve"> la melodía principal </w:t>
      </w:r>
      <w:r w:rsidR="00CC535E">
        <w:rPr>
          <w:rFonts w:ascii="Garamond" w:hAnsi="Garamond"/>
          <w:bdr w:val="none" w:sz="0" w:space="0" w:color="auto" w:frame="1"/>
          <w:lang w:val="es-CL" w:eastAsia="es-ES_tradnl"/>
        </w:rPr>
        <w:t xml:space="preserve">de la </w:t>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t xml:space="preserve">sección </w:t>
      </w:r>
      <w:r>
        <w:rPr>
          <w:rFonts w:ascii="Garamond" w:hAnsi="Garamond"/>
          <w:bdr w:val="none" w:sz="0" w:space="0" w:color="auto" w:frame="1"/>
          <w:lang w:val="es-CL" w:eastAsia="es-ES_tradnl"/>
        </w:rPr>
        <w:t>comienza en</w:t>
      </w:r>
      <w:r w:rsidR="00CC535E">
        <w:rPr>
          <w:rFonts w:ascii="Garamond" w:hAnsi="Garamond"/>
          <w:bdr w:val="none" w:sz="0" w:space="0" w:color="auto" w:frame="1"/>
          <w:lang w:val="es-CL" w:eastAsia="es-ES_tradnl"/>
        </w:rPr>
        <w:t xml:space="preserve"> </w:t>
      </w:r>
      <w:r>
        <w:rPr>
          <w:rFonts w:ascii="Garamond" w:hAnsi="Garamond"/>
          <w:bdr w:val="none" w:sz="0" w:space="0" w:color="auto" w:frame="1"/>
          <w:lang w:val="es-CL" w:eastAsia="es-ES_tradnl"/>
        </w:rPr>
        <w:t xml:space="preserve">el compás </w:t>
      </w:r>
      <w:r w:rsidR="00CC535E">
        <w:rPr>
          <w:rFonts w:ascii="Garamond" w:hAnsi="Garamond"/>
          <w:bdr w:val="none" w:sz="0" w:space="0" w:color="auto" w:frame="1"/>
          <w:lang w:val="es-CL" w:eastAsia="es-ES_tradnl"/>
        </w:rPr>
        <w:t xml:space="preserve">8 de la </w:t>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t xml:space="preserve">introducción, este compás no se </w:t>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t xml:space="preserve">considera el 1º, pues es un compás </w:t>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r>
      <w:r w:rsidR="00CC535E">
        <w:rPr>
          <w:rFonts w:ascii="Garamond" w:hAnsi="Garamond"/>
          <w:bdr w:val="none" w:sz="0" w:space="0" w:color="auto" w:frame="1"/>
          <w:lang w:val="es-CL" w:eastAsia="es-ES_tradnl"/>
        </w:rPr>
        <w:tab/>
        <w:t xml:space="preserve">anacrúsico. </w:t>
      </w:r>
    </w:p>
    <w:p w14:paraId="4676BCDC" w14:textId="2A318F3C" w:rsidR="00D30825" w:rsidRDefault="00CC535E" w:rsidP="00CC535E">
      <w:pPr>
        <w:spacing w:after="225"/>
        <w:ind w:left="1843" w:firstLine="4536"/>
        <w:jc w:val="both"/>
        <w:textAlignment w:val="baseline"/>
        <w:rPr>
          <w:rFonts w:ascii="Garamond" w:hAnsi="Garamond"/>
          <w:bdr w:val="none" w:sz="0" w:space="0" w:color="auto" w:frame="1"/>
          <w:lang w:val="es-CL" w:eastAsia="es-ES_tradnl"/>
        </w:rPr>
      </w:pPr>
      <w:r>
        <w:rPr>
          <w:rFonts w:ascii="Garamond" w:hAnsi="Garamond"/>
          <w:noProof/>
          <w:lang w:val="es-CL"/>
        </w:rPr>
        <w:drawing>
          <wp:anchor distT="0" distB="0" distL="114300" distR="114300" simplePos="0" relativeHeight="251659776" behindDoc="1" locked="0" layoutInCell="1" allowOverlap="1" wp14:anchorId="055F7D85" wp14:editId="74461047">
            <wp:simplePos x="0" y="0"/>
            <wp:positionH relativeFrom="column">
              <wp:posOffset>4267283</wp:posOffset>
            </wp:positionH>
            <wp:positionV relativeFrom="paragraph">
              <wp:posOffset>791348</wp:posOffset>
            </wp:positionV>
            <wp:extent cx="997974" cy="619432"/>
            <wp:effectExtent l="0" t="0" r="5715" b="317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ke Five - Video L1 - Saxo Alto.jpg"/>
                    <pic:cNvPicPr/>
                  </pic:nvPicPr>
                  <pic:blipFill rotWithShape="1">
                    <a:blip r:embed="rId13">
                      <a:extLst>
                        <a:ext uri="{28A0092B-C50C-407E-A947-70E740481C1C}">
                          <a14:useLocalDpi xmlns:a14="http://schemas.microsoft.com/office/drawing/2010/main" val="0"/>
                        </a:ext>
                      </a:extLst>
                    </a:blip>
                    <a:srcRect l="33650" t="24701" r="48094" b="66542"/>
                    <a:stretch/>
                  </pic:blipFill>
                  <pic:spPr bwMode="auto">
                    <a:xfrm>
                      <a:off x="0" y="0"/>
                      <a:ext cx="997974" cy="6194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aramond" w:hAnsi="Garamond"/>
          <w:bdr w:val="none" w:sz="0" w:space="0" w:color="auto" w:frame="1"/>
          <w:lang w:val="es-CL" w:eastAsia="es-ES_tradnl"/>
        </w:rPr>
        <w:tab/>
      </w:r>
      <w:r>
        <w:rPr>
          <w:rFonts w:ascii="Garamond" w:hAnsi="Garamond"/>
          <w:bdr w:val="none" w:sz="0" w:space="0" w:color="auto" w:frame="1"/>
          <w:lang w:val="es-CL" w:eastAsia="es-ES_tradnl"/>
        </w:rPr>
        <w:tab/>
      </w:r>
      <w:r>
        <w:rPr>
          <w:rFonts w:ascii="Garamond" w:hAnsi="Garamond"/>
          <w:bdr w:val="none" w:sz="0" w:space="0" w:color="auto" w:frame="1"/>
          <w:lang w:val="es-CL" w:eastAsia="es-ES_tradnl"/>
        </w:rPr>
        <w:tab/>
      </w:r>
      <w:r>
        <w:rPr>
          <w:rFonts w:ascii="Garamond" w:hAnsi="Garamond"/>
          <w:bdr w:val="none" w:sz="0" w:space="0" w:color="auto" w:frame="1"/>
          <w:lang w:val="es-CL" w:eastAsia="es-ES_tradnl"/>
        </w:rPr>
        <w:tab/>
      </w:r>
      <w:r>
        <w:rPr>
          <w:rFonts w:ascii="Garamond" w:hAnsi="Garamond"/>
          <w:bdr w:val="none" w:sz="0" w:space="0" w:color="auto" w:frame="1"/>
          <w:lang w:val="es-CL" w:eastAsia="es-ES_tradnl"/>
        </w:rPr>
        <w:tab/>
      </w:r>
      <w:r>
        <w:rPr>
          <w:rFonts w:ascii="Garamond" w:hAnsi="Garamond"/>
          <w:bdr w:val="none" w:sz="0" w:space="0" w:color="auto" w:frame="1"/>
          <w:lang w:val="es-CL" w:eastAsia="es-ES_tradnl"/>
        </w:rPr>
        <w:tab/>
      </w:r>
      <w:r>
        <w:rPr>
          <w:rFonts w:ascii="Garamond" w:hAnsi="Garamond"/>
          <w:bdr w:val="none" w:sz="0" w:space="0" w:color="auto" w:frame="1"/>
          <w:lang w:val="es-CL" w:eastAsia="es-ES_tradnl"/>
        </w:rPr>
        <w:tab/>
      </w:r>
      <w:r>
        <w:rPr>
          <w:rFonts w:ascii="Garamond" w:hAnsi="Garamond"/>
          <w:bdr w:val="none" w:sz="0" w:space="0" w:color="auto" w:frame="1"/>
          <w:lang w:val="es-CL" w:eastAsia="es-ES_tradnl"/>
        </w:rPr>
        <w:tab/>
      </w:r>
      <w:r>
        <w:rPr>
          <w:rFonts w:ascii="Garamond" w:hAnsi="Garamond"/>
          <w:bdr w:val="none" w:sz="0" w:space="0" w:color="auto" w:frame="1"/>
          <w:lang w:val="es-CL" w:eastAsia="es-ES_tradnl"/>
        </w:rPr>
        <w:tab/>
        <w:t xml:space="preserve">Un compás anacrúsico es aquel compás donde la melodía no se presenta en el primer tiempo (tiempo fuerte). Esto provoca que el compás sea incompleto. </w:t>
      </w:r>
      <w:r w:rsidRPr="00CC535E">
        <w:rPr>
          <w:rFonts w:ascii="Garamond" w:hAnsi="Garamond"/>
          <w:bdr w:val="none" w:sz="0" w:space="0" w:color="auto" w:frame="1"/>
          <w:lang w:val="es-CL" w:eastAsia="es-ES_tradnl"/>
        </w:rPr>
        <w:t>Cuando este hecho se produce al inicio de una pieza, generará un com</w:t>
      </w:r>
      <w:r>
        <w:rPr>
          <w:rFonts w:ascii="Garamond" w:hAnsi="Garamond"/>
          <w:bdr w:val="none" w:sz="0" w:space="0" w:color="auto" w:frame="1"/>
          <w:lang w:val="es-CL" w:eastAsia="es-ES_tradnl"/>
        </w:rPr>
        <w:t>pá</w:t>
      </w:r>
      <w:r w:rsidRPr="00CC535E">
        <w:rPr>
          <w:rFonts w:ascii="Garamond" w:hAnsi="Garamond"/>
          <w:bdr w:val="none" w:sz="0" w:space="0" w:color="auto" w:frame="1"/>
          <w:lang w:val="es-CL" w:eastAsia="es-ES_tradnl"/>
        </w:rPr>
        <w:t>s incompleto que se denomina compás de anacrusa.</w:t>
      </w:r>
      <w:r>
        <w:rPr>
          <w:rFonts w:ascii="Garamond" w:hAnsi="Garamond"/>
          <w:bdr w:val="none" w:sz="0" w:space="0" w:color="auto" w:frame="1"/>
          <w:lang w:val="es-CL" w:eastAsia="es-ES_tradnl"/>
        </w:rPr>
        <w:t xml:space="preserve"> En este caso la melodía comienza en el tercer tiempo, después del silencio de blanca y negra.</w:t>
      </w:r>
    </w:p>
    <w:p w14:paraId="6FB2A6DB" w14:textId="2F44E06A" w:rsidR="00CC535E" w:rsidRDefault="00CC535E" w:rsidP="00CC535E">
      <w:pPr>
        <w:spacing w:after="225"/>
        <w:ind w:left="3402" w:firstLine="2977"/>
        <w:jc w:val="both"/>
        <w:textAlignment w:val="baseline"/>
        <w:rPr>
          <w:rFonts w:ascii="Garamond" w:hAnsi="Garamond"/>
          <w:bdr w:val="none" w:sz="0" w:space="0" w:color="auto" w:frame="1"/>
          <w:lang w:val="es-CL" w:eastAsia="es-ES_tradnl"/>
        </w:rPr>
      </w:pPr>
    </w:p>
    <w:p w14:paraId="18999078" w14:textId="77777777" w:rsidR="009A456B" w:rsidRDefault="009A456B" w:rsidP="00D81838">
      <w:pPr>
        <w:spacing w:after="225"/>
        <w:jc w:val="both"/>
        <w:textAlignment w:val="baseline"/>
        <w:rPr>
          <w:rFonts w:ascii="Garamond" w:hAnsi="Garamond"/>
          <w:b/>
          <w:bdr w:val="none" w:sz="0" w:space="0" w:color="auto" w:frame="1"/>
          <w:lang w:val="es-CL" w:eastAsia="es-ES_tradnl"/>
        </w:rPr>
      </w:pPr>
    </w:p>
    <w:p w14:paraId="13956F32" w14:textId="56EE8CBA" w:rsidR="00D81838" w:rsidRPr="00A153D5" w:rsidRDefault="00D81838" w:rsidP="00D81838">
      <w:pPr>
        <w:spacing w:after="225"/>
        <w:jc w:val="both"/>
        <w:textAlignment w:val="baseline"/>
        <w:rPr>
          <w:rFonts w:ascii="Garamond" w:hAnsi="Garamond"/>
          <w:b/>
          <w:bdr w:val="none" w:sz="0" w:space="0" w:color="auto" w:frame="1"/>
          <w:lang w:val="es-CL" w:eastAsia="es-ES_tradnl"/>
        </w:rPr>
      </w:pPr>
      <w:r w:rsidRPr="00A153D5">
        <w:rPr>
          <w:rFonts w:ascii="Garamond" w:hAnsi="Garamond"/>
          <w:b/>
          <w:bdr w:val="none" w:sz="0" w:space="0" w:color="auto" w:frame="1"/>
          <w:lang w:val="es-CL" w:eastAsia="es-ES_tradnl"/>
        </w:rPr>
        <w:lastRenderedPageBreak/>
        <w:t>Sección B:</w:t>
      </w:r>
    </w:p>
    <w:p w14:paraId="7699FA86" w14:textId="0C2CD55A" w:rsidR="00392E25" w:rsidRDefault="00392E25" w:rsidP="00D81838">
      <w:pPr>
        <w:spacing w:after="225"/>
        <w:jc w:val="both"/>
        <w:textAlignment w:val="baseline"/>
        <w:rPr>
          <w:rFonts w:ascii="Garamond" w:hAnsi="Garamond"/>
          <w:bdr w:val="none" w:sz="0" w:space="0" w:color="auto" w:frame="1"/>
          <w:lang w:val="es-CL" w:eastAsia="es-ES_tradnl"/>
        </w:rPr>
      </w:pPr>
      <w:r>
        <w:rPr>
          <w:rFonts w:ascii="Garamond" w:hAnsi="Garamond"/>
          <w:noProof/>
          <w:lang w:val="es-CL"/>
        </w:rPr>
        <w:drawing>
          <wp:anchor distT="0" distB="0" distL="114300" distR="114300" simplePos="0" relativeHeight="251660800" behindDoc="1" locked="0" layoutInCell="1" allowOverlap="1" wp14:anchorId="63CC19E8" wp14:editId="3727EF2F">
            <wp:simplePos x="0" y="0"/>
            <wp:positionH relativeFrom="column">
              <wp:posOffset>2770505</wp:posOffset>
            </wp:positionH>
            <wp:positionV relativeFrom="paragraph">
              <wp:posOffset>363855</wp:posOffset>
            </wp:positionV>
            <wp:extent cx="2437996" cy="692668"/>
            <wp:effectExtent l="0" t="0" r="635" b="635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ke Five - Video L1 - Saxo Alto.jpg"/>
                    <pic:cNvPicPr/>
                  </pic:nvPicPr>
                  <pic:blipFill rotWithShape="1">
                    <a:blip r:embed="rId13">
                      <a:extLst>
                        <a:ext uri="{28A0092B-C50C-407E-A947-70E740481C1C}">
                          <a14:useLocalDpi xmlns:a14="http://schemas.microsoft.com/office/drawing/2010/main" val="0"/>
                        </a:ext>
                      </a:extLst>
                    </a:blip>
                    <a:srcRect l="47517" t="41267" r="3488" b="47977"/>
                    <a:stretch/>
                  </pic:blipFill>
                  <pic:spPr bwMode="auto">
                    <a:xfrm>
                      <a:off x="0" y="0"/>
                      <a:ext cx="2437996" cy="6926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aramond" w:hAnsi="Garamond"/>
          <w:bdr w:val="none" w:sz="0" w:space="0" w:color="auto" w:frame="1"/>
          <w:lang w:val="es-CL" w:eastAsia="es-ES_tradnl"/>
        </w:rPr>
        <w:t xml:space="preserve">Sección compuesta por 8 compases. </w:t>
      </w:r>
      <w:r w:rsidR="00D81838" w:rsidRPr="00A153D5">
        <w:rPr>
          <w:rFonts w:ascii="Garamond" w:hAnsi="Garamond"/>
          <w:bdr w:val="none" w:sz="0" w:space="0" w:color="auto" w:frame="1"/>
          <w:lang w:val="es-CL" w:eastAsia="es-ES_tradnl"/>
        </w:rPr>
        <w:t>El saxofón toca la melodía cambiando al registro más alto</w:t>
      </w:r>
      <w:r>
        <w:rPr>
          <w:rFonts w:ascii="Garamond" w:hAnsi="Garamond"/>
          <w:bdr w:val="none" w:sz="0" w:space="0" w:color="auto" w:frame="1"/>
          <w:lang w:val="es-CL" w:eastAsia="es-ES_tradnl"/>
        </w:rPr>
        <w:t>. La doble barra presenta nuevamente el fin de una sección (A) y el inicio de una nueva (B).</w:t>
      </w:r>
    </w:p>
    <w:p w14:paraId="4A4B18E7" w14:textId="2DD81224" w:rsidR="00D30825" w:rsidRDefault="00D30825" w:rsidP="00D81838">
      <w:pPr>
        <w:spacing w:after="225"/>
        <w:jc w:val="both"/>
        <w:textAlignment w:val="baseline"/>
        <w:rPr>
          <w:rFonts w:ascii="Garamond" w:hAnsi="Garamond"/>
          <w:bdr w:val="none" w:sz="0" w:space="0" w:color="auto" w:frame="1"/>
          <w:lang w:val="es-CL" w:eastAsia="es-ES_tradnl"/>
        </w:rPr>
      </w:pPr>
    </w:p>
    <w:p w14:paraId="5E538EDA" w14:textId="6BDDCC9D" w:rsidR="00392E25" w:rsidRDefault="00392E25" w:rsidP="00D81838">
      <w:pPr>
        <w:spacing w:after="225"/>
        <w:jc w:val="both"/>
        <w:textAlignment w:val="baseline"/>
        <w:rPr>
          <w:rFonts w:ascii="Garamond" w:hAnsi="Garamond"/>
          <w:b/>
          <w:bdr w:val="none" w:sz="0" w:space="0" w:color="auto" w:frame="1"/>
          <w:lang w:val="es-CL" w:eastAsia="es-ES_tradnl"/>
        </w:rPr>
      </w:pPr>
      <w:r>
        <w:rPr>
          <w:rFonts w:ascii="Garamond" w:hAnsi="Garamond"/>
          <w:noProof/>
          <w:lang w:val="es-CL"/>
        </w:rPr>
        <w:drawing>
          <wp:anchor distT="0" distB="0" distL="114300" distR="114300" simplePos="0" relativeHeight="251661824" behindDoc="1" locked="0" layoutInCell="1" allowOverlap="1" wp14:anchorId="18007654" wp14:editId="097DB08D">
            <wp:simplePos x="0" y="0"/>
            <wp:positionH relativeFrom="column">
              <wp:posOffset>384423</wp:posOffset>
            </wp:positionH>
            <wp:positionV relativeFrom="paragraph">
              <wp:posOffset>301331</wp:posOffset>
            </wp:positionV>
            <wp:extent cx="4749800" cy="1103630"/>
            <wp:effectExtent l="0" t="0" r="0" b="127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ke Five - Video L1 - Saxo Alto.jpg"/>
                    <pic:cNvPicPr/>
                  </pic:nvPicPr>
                  <pic:blipFill rotWithShape="1">
                    <a:blip r:embed="rId13">
                      <a:extLst>
                        <a:ext uri="{28A0092B-C50C-407E-A947-70E740481C1C}">
                          <a14:useLocalDpi xmlns:a14="http://schemas.microsoft.com/office/drawing/2010/main" val="0"/>
                        </a:ext>
                      </a:extLst>
                    </a:blip>
                    <a:srcRect t="52118" r="4496" b="30733"/>
                    <a:stretch/>
                  </pic:blipFill>
                  <pic:spPr bwMode="auto">
                    <a:xfrm>
                      <a:off x="0" y="0"/>
                      <a:ext cx="4749800" cy="1103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F96097" w14:textId="4CA833F3" w:rsidR="00392E25" w:rsidRDefault="00392E25" w:rsidP="00D81838">
      <w:pPr>
        <w:spacing w:after="225"/>
        <w:jc w:val="both"/>
        <w:textAlignment w:val="baseline"/>
        <w:rPr>
          <w:rFonts w:ascii="Garamond" w:hAnsi="Garamond"/>
          <w:b/>
          <w:bdr w:val="none" w:sz="0" w:space="0" w:color="auto" w:frame="1"/>
          <w:lang w:val="es-CL" w:eastAsia="es-ES_tradnl"/>
        </w:rPr>
      </w:pPr>
    </w:p>
    <w:p w14:paraId="67313297" w14:textId="77777777" w:rsidR="00392E25" w:rsidRDefault="00392E25" w:rsidP="00D81838">
      <w:pPr>
        <w:spacing w:after="225"/>
        <w:jc w:val="both"/>
        <w:textAlignment w:val="baseline"/>
        <w:rPr>
          <w:rFonts w:ascii="Garamond" w:hAnsi="Garamond"/>
          <w:b/>
          <w:bdr w:val="none" w:sz="0" w:space="0" w:color="auto" w:frame="1"/>
          <w:lang w:val="es-CL" w:eastAsia="es-ES_tradnl"/>
        </w:rPr>
      </w:pPr>
    </w:p>
    <w:p w14:paraId="656B3BE3" w14:textId="77777777" w:rsidR="00392E25" w:rsidRDefault="00392E25" w:rsidP="00D81838">
      <w:pPr>
        <w:spacing w:after="225"/>
        <w:jc w:val="both"/>
        <w:textAlignment w:val="baseline"/>
        <w:rPr>
          <w:rFonts w:ascii="Garamond" w:hAnsi="Garamond"/>
          <w:b/>
          <w:bdr w:val="none" w:sz="0" w:space="0" w:color="auto" w:frame="1"/>
          <w:lang w:val="es-CL" w:eastAsia="es-ES_tradnl"/>
        </w:rPr>
      </w:pPr>
    </w:p>
    <w:p w14:paraId="45376871" w14:textId="77777777" w:rsidR="00392E25" w:rsidRDefault="00392E25" w:rsidP="00D81838">
      <w:pPr>
        <w:spacing w:after="225"/>
        <w:jc w:val="both"/>
        <w:textAlignment w:val="baseline"/>
        <w:rPr>
          <w:rFonts w:ascii="Garamond" w:hAnsi="Garamond"/>
          <w:b/>
          <w:bdr w:val="none" w:sz="0" w:space="0" w:color="auto" w:frame="1"/>
          <w:lang w:val="es-CL" w:eastAsia="es-ES_tradnl"/>
        </w:rPr>
      </w:pPr>
    </w:p>
    <w:p w14:paraId="75AA4021" w14:textId="5DE56A99" w:rsidR="00392E25" w:rsidRDefault="00CC535E" w:rsidP="00D81838">
      <w:pPr>
        <w:spacing w:after="225"/>
        <w:jc w:val="both"/>
        <w:textAlignment w:val="baseline"/>
        <w:rPr>
          <w:rFonts w:ascii="Garamond" w:hAnsi="Garamond"/>
          <w:bdr w:val="none" w:sz="0" w:space="0" w:color="auto" w:frame="1"/>
          <w:lang w:val="es-CL" w:eastAsia="es-ES_tradnl"/>
        </w:rPr>
      </w:pPr>
      <w:r w:rsidRPr="00392E25">
        <w:rPr>
          <w:rFonts w:ascii="Garamond" w:hAnsi="Garamond"/>
          <w:b/>
          <w:bdr w:val="none" w:sz="0" w:space="0" w:color="auto" w:frame="1"/>
          <w:lang w:val="es-CL" w:eastAsia="es-ES_tradnl"/>
        </w:rPr>
        <w:t>Observación</w:t>
      </w:r>
      <w:r>
        <w:rPr>
          <w:rFonts w:ascii="Garamond" w:hAnsi="Garamond"/>
          <w:bdr w:val="none" w:sz="0" w:space="0" w:color="auto" w:frame="1"/>
          <w:lang w:val="es-CL" w:eastAsia="es-ES_tradnl"/>
        </w:rPr>
        <w:t>: Cuando encontr</w:t>
      </w:r>
      <w:r w:rsidR="00392E25">
        <w:rPr>
          <w:rFonts w:ascii="Garamond" w:hAnsi="Garamond"/>
          <w:bdr w:val="none" w:sz="0" w:space="0" w:color="auto" w:frame="1"/>
          <w:lang w:val="es-CL" w:eastAsia="es-ES_tradnl"/>
        </w:rPr>
        <w:t>a</w:t>
      </w:r>
      <w:r>
        <w:rPr>
          <w:rFonts w:ascii="Garamond" w:hAnsi="Garamond"/>
          <w:bdr w:val="none" w:sz="0" w:space="0" w:color="auto" w:frame="1"/>
          <w:lang w:val="es-CL" w:eastAsia="es-ES_tradnl"/>
        </w:rPr>
        <w:t>mos partituras de est</w:t>
      </w:r>
      <w:r w:rsidR="00392E25">
        <w:rPr>
          <w:rFonts w:ascii="Garamond" w:hAnsi="Garamond"/>
          <w:bdr w:val="none" w:sz="0" w:space="0" w:color="auto" w:frame="1"/>
          <w:lang w:val="es-CL" w:eastAsia="es-ES_tradnl"/>
        </w:rPr>
        <w:t>á</w:t>
      </w:r>
      <w:r>
        <w:rPr>
          <w:rFonts w:ascii="Garamond" w:hAnsi="Garamond"/>
          <w:bdr w:val="none" w:sz="0" w:space="0" w:color="auto" w:frame="1"/>
          <w:lang w:val="es-CL" w:eastAsia="es-ES_tradnl"/>
        </w:rPr>
        <w:t>ndar</w:t>
      </w:r>
      <w:r w:rsidR="00392E25">
        <w:rPr>
          <w:rFonts w:ascii="Garamond" w:hAnsi="Garamond"/>
          <w:bdr w:val="none" w:sz="0" w:space="0" w:color="auto" w:frame="1"/>
          <w:lang w:val="es-CL" w:eastAsia="es-ES_tradnl"/>
        </w:rPr>
        <w:t>es</w:t>
      </w:r>
      <w:r>
        <w:rPr>
          <w:rFonts w:ascii="Garamond" w:hAnsi="Garamond"/>
          <w:bdr w:val="none" w:sz="0" w:space="0" w:color="auto" w:frame="1"/>
          <w:lang w:val="es-CL" w:eastAsia="es-ES_tradnl"/>
        </w:rPr>
        <w:t xml:space="preserve"> de jazz, las partituras muestras las secciones que sí o sí los músicos deben </w:t>
      </w:r>
      <w:r w:rsidR="00392E25">
        <w:rPr>
          <w:rFonts w:ascii="Garamond" w:hAnsi="Garamond"/>
          <w:bdr w:val="none" w:sz="0" w:space="0" w:color="auto" w:frame="1"/>
          <w:lang w:val="es-CL" w:eastAsia="es-ES_tradnl"/>
        </w:rPr>
        <w:t>interpretar (</w:t>
      </w:r>
      <w:r w:rsidR="00392E25" w:rsidRPr="00392E25">
        <w:rPr>
          <w:rFonts w:ascii="Garamond" w:hAnsi="Garamond"/>
          <w:b/>
          <w:bdr w:val="none" w:sz="0" w:space="0" w:color="auto" w:frame="1"/>
          <w:lang w:val="es-CL" w:eastAsia="es-ES_tradnl"/>
        </w:rPr>
        <w:t>secciones inmodificables</w:t>
      </w:r>
      <w:r w:rsidR="00392E25" w:rsidRPr="00392E25">
        <w:rPr>
          <w:rFonts w:ascii="Garamond" w:hAnsi="Garamond"/>
          <w:bdr w:val="none" w:sz="0" w:space="0" w:color="auto" w:frame="1"/>
          <w:lang w:val="es-CL" w:eastAsia="es-ES_tradnl"/>
        </w:rPr>
        <w:t>)</w:t>
      </w:r>
      <w:r w:rsidR="00392E25">
        <w:rPr>
          <w:rFonts w:ascii="Garamond" w:hAnsi="Garamond"/>
          <w:bdr w:val="none" w:sz="0" w:space="0" w:color="auto" w:frame="1"/>
          <w:lang w:val="es-CL" w:eastAsia="es-ES_tradnl"/>
        </w:rPr>
        <w:t xml:space="preserve">. Los </w:t>
      </w:r>
      <w:r w:rsidR="00392E25" w:rsidRPr="00392E25">
        <w:rPr>
          <w:rFonts w:ascii="Garamond" w:hAnsi="Garamond"/>
          <w:b/>
          <w:i/>
          <w:bdr w:val="none" w:sz="0" w:space="0" w:color="auto" w:frame="1"/>
          <w:lang w:val="es-CL" w:eastAsia="es-ES_tradnl"/>
        </w:rPr>
        <w:t>solos</w:t>
      </w:r>
      <w:r w:rsidR="00392E25">
        <w:rPr>
          <w:rFonts w:ascii="Garamond" w:hAnsi="Garamond"/>
          <w:bdr w:val="none" w:sz="0" w:space="0" w:color="auto" w:frame="1"/>
          <w:lang w:val="es-CL" w:eastAsia="es-ES_tradnl"/>
        </w:rPr>
        <w:t xml:space="preserve"> de cada instrumento nose presentan escritos en las partituras, pues es libre para cada intrumentistas. En el caso de “Take Five”, las secciones inmodificables son A y B.</w:t>
      </w:r>
    </w:p>
    <w:p w14:paraId="7855733A" w14:textId="77777777" w:rsidR="00D81838" w:rsidRPr="00A153D5" w:rsidRDefault="00362CC5" w:rsidP="00D81838">
      <w:pPr>
        <w:spacing w:after="225"/>
        <w:jc w:val="both"/>
        <w:textAlignment w:val="baseline"/>
        <w:rPr>
          <w:rFonts w:ascii="Garamond" w:hAnsi="Garamond"/>
          <w:b/>
          <w:bdr w:val="none" w:sz="0" w:space="0" w:color="auto" w:frame="1"/>
          <w:lang w:val="es-CL" w:eastAsia="es-ES_tradnl"/>
        </w:rPr>
      </w:pPr>
      <w:r>
        <w:rPr>
          <w:rFonts w:ascii="Garamond" w:hAnsi="Garamond"/>
          <w:b/>
          <w:bdr w:val="none" w:sz="0" w:space="0" w:color="auto" w:frame="1"/>
          <w:lang w:val="es-CL" w:eastAsia="es-ES_tradnl"/>
        </w:rPr>
        <w:t>S</w:t>
      </w:r>
      <w:r w:rsidR="00D81838" w:rsidRPr="00A153D5">
        <w:rPr>
          <w:rFonts w:ascii="Garamond" w:hAnsi="Garamond"/>
          <w:b/>
          <w:bdr w:val="none" w:sz="0" w:space="0" w:color="auto" w:frame="1"/>
          <w:lang w:val="es-CL" w:eastAsia="es-ES_tradnl"/>
        </w:rPr>
        <w:t>olo</w:t>
      </w:r>
      <w:r>
        <w:rPr>
          <w:rFonts w:ascii="Garamond" w:hAnsi="Garamond"/>
          <w:b/>
          <w:bdr w:val="none" w:sz="0" w:space="0" w:color="auto" w:frame="1"/>
          <w:lang w:val="es-CL" w:eastAsia="es-ES_tradnl"/>
        </w:rPr>
        <w:t xml:space="preserve"> saxo</w:t>
      </w:r>
      <w:r w:rsidR="00D81838" w:rsidRPr="00A153D5">
        <w:rPr>
          <w:rFonts w:ascii="Garamond" w:hAnsi="Garamond"/>
          <w:b/>
          <w:bdr w:val="none" w:sz="0" w:space="0" w:color="auto" w:frame="1"/>
          <w:lang w:val="es-CL" w:eastAsia="es-ES_tradnl"/>
        </w:rPr>
        <w:t>:</w:t>
      </w:r>
    </w:p>
    <w:p w14:paraId="01326180" w14:textId="77777777" w:rsidR="00D81838" w:rsidRPr="00A153D5" w:rsidRDefault="00D81838" w:rsidP="00D81838">
      <w:pPr>
        <w:spacing w:after="225"/>
        <w:jc w:val="both"/>
        <w:textAlignment w:val="baseline"/>
        <w:rPr>
          <w:rFonts w:ascii="Garamond" w:hAnsi="Garamond"/>
          <w:bdr w:val="none" w:sz="0" w:space="0" w:color="auto" w:frame="1"/>
          <w:lang w:val="es-CL" w:eastAsia="es-ES_tradnl"/>
        </w:rPr>
      </w:pPr>
      <w:r w:rsidRPr="00A153D5">
        <w:rPr>
          <w:rFonts w:ascii="Garamond" w:hAnsi="Garamond"/>
          <w:bdr w:val="none" w:sz="0" w:space="0" w:color="auto" w:frame="1"/>
          <w:lang w:val="es-CL" w:eastAsia="es-ES_tradnl"/>
        </w:rPr>
        <w:t xml:space="preserve">El saxo utiliza una combinación de notas derivadas de la escala </w:t>
      </w:r>
      <w:r w:rsidR="00362CC5">
        <w:rPr>
          <w:rFonts w:ascii="Garamond" w:hAnsi="Garamond"/>
          <w:bdr w:val="none" w:sz="0" w:space="0" w:color="auto" w:frame="1"/>
          <w:lang w:val="es-CL" w:eastAsia="es-ES_tradnl"/>
        </w:rPr>
        <w:t>presentada en la sección A</w:t>
      </w:r>
    </w:p>
    <w:p w14:paraId="04D30E7F" w14:textId="77777777" w:rsidR="00D81838" w:rsidRPr="00A153D5" w:rsidRDefault="00D81838" w:rsidP="00D81838">
      <w:pPr>
        <w:spacing w:after="225"/>
        <w:jc w:val="both"/>
        <w:textAlignment w:val="baseline"/>
        <w:rPr>
          <w:rFonts w:ascii="Garamond" w:hAnsi="Garamond"/>
          <w:b/>
          <w:bdr w:val="none" w:sz="0" w:space="0" w:color="auto" w:frame="1"/>
          <w:lang w:val="es-CL" w:eastAsia="es-ES_tradnl"/>
        </w:rPr>
      </w:pPr>
      <w:r w:rsidRPr="00A153D5">
        <w:rPr>
          <w:rFonts w:ascii="Garamond" w:hAnsi="Garamond"/>
          <w:b/>
          <w:bdr w:val="none" w:sz="0" w:space="0" w:color="auto" w:frame="1"/>
          <w:lang w:val="es-CL" w:eastAsia="es-ES_tradnl"/>
        </w:rPr>
        <w:t>Solo Batería:</w:t>
      </w:r>
    </w:p>
    <w:p w14:paraId="2FDFCAF2" w14:textId="77777777" w:rsidR="00D81838" w:rsidRPr="00A153D5" w:rsidRDefault="00D81838" w:rsidP="00D81838">
      <w:pPr>
        <w:spacing w:after="225"/>
        <w:jc w:val="both"/>
        <w:textAlignment w:val="baseline"/>
        <w:rPr>
          <w:rFonts w:ascii="Garamond" w:hAnsi="Garamond"/>
          <w:bdr w:val="none" w:sz="0" w:space="0" w:color="auto" w:frame="1"/>
          <w:lang w:val="es-CL" w:eastAsia="es-ES_tradnl"/>
        </w:rPr>
      </w:pPr>
      <w:r w:rsidRPr="00A153D5">
        <w:rPr>
          <w:rFonts w:ascii="Garamond" w:hAnsi="Garamond"/>
          <w:bdr w:val="none" w:sz="0" w:space="0" w:color="auto" w:frame="1"/>
          <w:lang w:val="es-CL" w:eastAsia="es-ES_tradnl"/>
        </w:rPr>
        <w:t xml:space="preserve">El solo de batería es de construcción lenta y variado dinámicamente. </w:t>
      </w:r>
    </w:p>
    <w:p w14:paraId="37797CB7" w14:textId="77777777" w:rsidR="00D81838" w:rsidRPr="00A153D5" w:rsidRDefault="00D81838" w:rsidP="00D81838">
      <w:pPr>
        <w:spacing w:after="225"/>
        <w:jc w:val="both"/>
        <w:textAlignment w:val="baseline"/>
        <w:rPr>
          <w:rFonts w:ascii="Garamond" w:hAnsi="Garamond"/>
          <w:b/>
          <w:bdr w:val="none" w:sz="0" w:space="0" w:color="auto" w:frame="1"/>
          <w:lang w:val="es-CL" w:eastAsia="es-ES_tradnl"/>
        </w:rPr>
      </w:pPr>
      <w:r w:rsidRPr="00A153D5">
        <w:rPr>
          <w:rFonts w:ascii="Garamond" w:hAnsi="Garamond"/>
          <w:b/>
          <w:bdr w:val="none" w:sz="0" w:space="0" w:color="auto" w:frame="1"/>
          <w:lang w:val="es-CL" w:eastAsia="es-ES_tradnl"/>
        </w:rPr>
        <w:t>Coda:</w:t>
      </w:r>
    </w:p>
    <w:p w14:paraId="4AB24804" w14:textId="77777777" w:rsidR="00D81838" w:rsidRDefault="00D81838" w:rsidP="00D81838">
      <w:pPr>
        <w:spacing w:after="225"/>
        <w:jc w:val="both"/>
        <w:textAlignment w:val="baseline"/>
        <w:rPr>
          <w:rFonts w:ascii="Garamond" w:hAnsi="Garamond"/>
          <w:bdr w:val="none" w:sz="0" w:space="0" w:color="auto" w:frame="1"/>
          <w:lang w:val="es-CL" w:eastAsia="es-ES_tradnl"/>
        </w:rPr>
      </w:pPr>
      <w:r w:rsidRPr="00A153D5">
        <w:rPr>
          <w:rFonts w:ascii="Garamond" w:hAnsi="Garamond"/>
          <w:bdr w:val="none" w:sz="0" w:space="0" w:color="auto" w:frame="1"/>
          <w:lang w:val="es-CL" w:eastAsia="es-ES_tradnl"/>
        </w:rPr>
        <w:t>La banda repite una frase de 2 compases de la melodía al final. Esto se llama "tagging" y es una forma muy común de finalizar canciones en el género de jazz.</w:t>
      </w:r>
    </w:p>
    <w:p w14:paraId="2D3EAC4E" w14:textId="6121F4D5" w:rsidR="00E124E3" w:rsidRDefault="00392E25" w:rsidP="00D81838">
      <w:pPr>
        <w:spacing w:after="225"/>
        <w:jc w:val="both"/>
        <w:textAlignment w:val="baseline"/>
        <w:rPr>
          <w:rFonts w:ascii="Garamond" w:hAnsi="Garamond"/>
          <w:bdr w:val="none" w:sz="0" w:space="0" w:color="auto" w:frame="1"/>
          <w:lang w:val="es-CL" w:eastAsia="es-ES_tradnl"/>
        </w:rPr>
      </w:pPr>
      <w:r>
        <w:rPr>
          <w:rFonts w:ascii="Garamond" w:hAnsi="Garamond"/>
          <w:bdr w:val="none" w:sz="0" w:space="0" w:color="auto" w:frame="1"/>
          <w:lang w:val="es-CL" w:eastAsia="es-ES_tradnl"/>
        </w:rPr>
        <w:t xml:space="preserve">Para conocer más partituras de repertorio jazzístico te invitamos a conocer el libro </w:t>
      </w:r>
      <w:r w:rsidRPr="00392E25">
        <w:rPr>
          <w:rFonts w:ascii="Garamond" w:hAnsi="Garamond"/>
          <w:b/>
          <w:bdr w:val="none" w:sz="0" w:space="0" w:color="auto" w:frame="1"/>
          <w:lang w:val="es-CL" w:eastAsia="es-ES_tradnl"/>
        </w:rPr>
        <w:t>“The Real Book”,</w:t>
      </w:r>
      <w:r>
        <w:rPr>
          <w:rFonts w:ascii="Garamond" w:hAnsi="Garamond"/>
          <w:bdr w:val="none" w:sz="0" w:space="0" w:color="auto" w:frame="1"/>
          <w:lang w:val="es-CL" w:eastAsia="es-ES_tradnl"/>
        </w:rPr>
        <w:t xml:space="preserve"> el cual</w:t>
      </w:r>
      <w:r w:rsidRPr="00392E25">
        <w:rPr>
          <w:rFonts w:ascii="Garamond" w:hAnsi="Garamond"/>
          <w:bdr w:val="none" w:sz="0" w:space="0" w:color="auto" w:frame="1"/>
          <w:lang w:val="es-CL" w:eastAsia="es-ES_tradnl"/>
        </w:rPr>
        <w:t xml:space="preserve"> es una recopilación de partituras de estándares de jazz hecha por los estudiantes del Berklee College of Music durante la década de 1970.</w:t>
      </w:r>
    </w:p>
    <w:p w14:paraId="6EBA870A" w14:textId="77777777" w:rsidR="00392E25" w:rsidRPr="00A153D5" w:rsidRDefault="00392E25" w:rsidP="00D81838">
      <w:pPr>
        <w:spacing w:after="225"/>
        <w:jc w:val="both"/>
        <w:textAlignment w:val="baseline"/>
        <w:rPr>
          <w:rFonts w:ascii="Garamond" w:hAnsi="Garamond"/>
          <w:bdr w:val="none" w:sz="0" w:space="0" w:color="auto" w:frame="1"/>
          <w:lang w:val="es-CL" w:eastAsia="es-ES_tradnl"/>
        </w:rPr>
      </w:pPr>
    </w:p>
    <w:p w14:paraId="58650799" w14:textId="77777777" w:rsidR="00D81838" w:rsidRPr="00362CC5" w:rsidRDefault="00D81838" w:rsidP="00D81838">
      <w:pPr>
        <w:spacing w:after="225"/>
        <w:jc w:val="both"/>
        <w:textAlignment w:val="baseline"/>
        <w:rPr>
          <w:rFonts w:ascii="Garamond" w:hAnsi="Garamond"/>
          <w:b/>
          <w:bdr w:val="none" w:sz="0" w:space="0" w:color="auto" w:frame="1"/>
          <w:lang w:val="es-CL" w:eastAsia="es-ES_tradnl"/>
        </w:rPr>
      </w:pPr>
      <w:r w:rsidRPr="00362CC5">
        <w:rPr>
          <w:rFonts w:ascii="Garamond" w:hAnsi="Garamond"/>
          <w:b/>
          <w:bdr w:val="none" w:sz="0" w:space="0" w:color="auto" w:frame="1"/>
          <w:lang w:val="es-CL" w:eastAsia="es-ES_tradnl"/>
        </w:rPr>
        <w:t>Referencias</w:t>
      </w:r>
    </w:p>
    <w:p w14:paraId="36E15B90" w14:textId="77777777" w:rsidR="00D81838" w:rsidRPr="00A153D5" w:rsidRDefault="00D81838" w:rsidP="00D81838">
      <w:pPr>
        <w:spacing w:after="225"/>
        <w:jc w:val="both"/>
        <w:textAlignment w:val="baseline"/>
        <w:rPr>
          <w:rFonts w:ascii="Garamond" w:hAnsi="Garamond"/>
          <w:bdr w:val="none" w:sz="0" w:space="0" w:color="auto" w:frame="1"/>
          <w:lang w:val="es-CL" w:eastAsia="es-ES_tradnl"/>
        </w:rPr>
      </w:pPr>
      <w:r w:rsidRPr="00A153D5">
        <w:rPr>
          <w:rFonts w:ascii="Garamond" w:hAnsi="Garamond"/>
          <w:bdr w:val="none" w:sz="0" w:space="0" w:color="auto" w:frame="1"/>
          <w:lang w:val="es-CL" w:eastAsia="es-ES_tradnl"/>
        </w:rPr>
        <w:t>http://www.davebrubeckjazz.com/Take-Five-&amp;-Time-Out/Time-Out-~-Recording-Session-and-Other-Images#</w:t>
      </w:r>
    </w:p>
    <w:p w14:paraId="7E827B20" w14:textId="77777777" w:rsidR="002F6EB4" w:rsidRDefault="00446C6A" w:rsidP="00D81838">
      <w:pPr>
        <w:spacing w:after="225"/>
        <w:jc w:val="both"/>
        <w:textAlignment w:val="baseline"/>
        <w:rPr>
          <w:rFonts w:ascii="Garamond" w:hAnsi="Garamond"/>
          <w:bdr w:val="none" w:sz="0" w:space="0" w:color="auto" w:frame="1"/>
          <w:lang w:val="es-CL" w:eastAsia="es-ES_tradnl"/>
        </w:rPr>
      </w:pPr>
      <w:hyperlink r:id="rId14" w:history="1">
        <w:r w:rsidR="00E124E3" w:rsidRPr="00776D65">
          <w:rPr>
            <w:rStyle w:val="Hipervnculo"/>
            <w:rFonts w:ascii="Garamond" w:hAnsi="Garamond"/>
            <w:bdr w:val="none" w:sz="0" w:space="0" w:color="auto" w:frame="1"/>
            <w:lang w:val="es-CL" w:eastAsia="es-ES_tradnl"/>
          </w:rPr>
          <w:t>http://www.onlinesheetmusic.com/take-five-p109402.aspx</w:t>
        </w:r>
      </w:hyperlink>
    </w:p>
    <w:p w14:paraId="6EBA7654" w14:textId="77777777" w:rsidR="00E124E3" w:rsidRDefault="00E124E3" w:rsidP="00D81838">
      <w:pPr>
        <w:spacing w:after="225"/>
        <w:jc w:val="both"/>
        <w:textAlignment w:val="baseline"/>
        <w:rPr>
          <w:rFonts w:ascii="Garamond" w:hAnsi="Garamond"/>
          <w:bdr w:val="none" w:sz="0" w:space="0" w:color="auto" w:frame="1"/>
          <w:lang w:val="es-CL" w:eastAsia="es-ES_tradnl"/>
        </w:rPr>
      </w:pPr>
    </w:p>
    <w:p w14:paraId="165E38BC" w14:textId="77777777" w:rsidR="00E124E3" w:rsidRPr="00153BB0" w:rsidRDefault="00E124E3" w:rsidP="00D81838">
      <w:pPr>
        <w:spacing w:after="225"/>
        <w:jc w:val="both"/>
        <w:textAlignment w:val="baseline"/>
        <w:rPr>
          <w:rFonts w:ascii="Garamond" w:hAnsi="Garamond"/>
          <w:bdr w:val="none" w:sz="0" w:space="0" w:color="auto" w:frame="1"/>
          <w:lang w:val="es-CL" w:eastAsia="es-ES_tradnl"/>
        </w:rPr>
      </w:pPr>
    </w:p>
    <w:p w14:paraId="37B34CC1" w14:textId="77777777" w:rsidR="00E124E3" w:rsidRPr="00153BB0" w:rsidRDefault="00E124E3" w:rsidP="00D81838">
      <w:pPr>
        <w:spacing w:after="225"/>
        <w:jc w:val="both"/>
        <w:textAlignment w:val="baseline"/>
        <w:rPr>
          <w:rFonts w:ascii="Garamond" w:hAnsi="Garamond"/>
          <w:bdr w:val="none" w:sz="0" w:space="0" w:color="auto" w:frame="1"/>
          <w:lang w:val="es-CL" w:eastAsia="es-ES_tradnl"/>
        </w:rPr>
      </w:pPr>
    </w:p>
    <w:p w14:paraId="4BE9BB51" w14:textId="47B117A8" w:rsidR="008954B4" w:rsidRPr="00153BB0" w:rsidRDefault="008954B4" w:rsidP="00F6446B">
      <w:pPr>
        <w:spacing w:line="360" w:lineRule="auto"/>
        <w:rPr>
          <w:rFonts w:ascii="Garamond" w:hAnsi="Garamond"/>
          <w:lang w:val="es-CL"/>
        </w:rPr>
      </w:pPr>
    </w:p>
    <w:sectPr w:rsidR="008954B4" w:rsidRPr="00153BB0" w:rsidSect="00A153D5">
      <w:headerReference w:type="even" r:id="rId15"/>
      <w:headerReference w:type="default" r:id="rId16"/>
      <w:headerReference w:type="first" r:id="rId17"/>
      <w:pgSz w:w="12240" w:h="20160" w:code="5"/>
      <w:pgMar w:top="1340" w:right="1060" w:bottom="917"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3C134" w14:textId="77777777" w:rsidR="00446C6A" w:rsidRDefault="00446C6A" w:rsidP="005B7156">
      <w:r>
        <w:separator/>
      </w:r>
    </w:p>
  </w:endnote>
  <w:endnote w:type="continuationSeparator" w:id="0">
    <w:p w14:paraId="11E85A0E" w14:textId="77777777" w:rsidR="00446C6A" w:rsidRDefault="00446C6A" w:rsidP="005B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A412B" w14:textId="77777777" w:rsidR="00446C6A" w:rsidRDefault="00446C6A" w:rsidP="005B7156">
      <w:r>
        <w:separator/>
      </w:r>
    </w:p>
  </w:footnote>
  <w:footnote w:type="continuationSeparator" w:id="0">
    <w:p w14:paraId="6CB43367" w14:textId="77777777" w:rsidR="00446C6A" w:rsidRDefault="00446C6A" w:rsidP="005B7156">
      <w:r>
        <w:continuationSeparator/>
      </w:r>
    </w:p>
  </w:footnote>
  <w:footnote w:id="1">
    <w:p w14:paraId="7F8C7D4B" w14:textId="77777777" w:rsidR="002F6EB4" w:rsidRDefault="002F6EB4" w:rsidP="002F6EB4">
      <w:pPr>
        <w:spacing w:line="276" w:lineRule="auto"/>
        <w:jc w:val="both"/>
        <w:textAlignment w:val="baseline"/>
        <w:rPr>
          <w:rFonts w:ascii="Perpetua" w:hAnsi="Perpetua"/>
          <w:szCs w:val="23"/>
          <w:bdr w:val="none" w:sz="0" w:space="0" w:color="auto" w:frame="1"/>
          <w:lang w:val="es-CL" w:eastAsia="es-ES_tradnl"/>
        </w:rPr>
      </w:pPr>
      <w:r>
        <w:rPr>
          <w:rStyle w:val="Refdenotaalpie"/>
        </w:rPr>
        <w:footnoteRef/>
      </w:r>
      <w:r>
        <w:t xml:space="preserve"> </w:t>
      </w:r>
      <w:r w:rsidRPr="00EE279A">
        <w:rPr>
          <w:rFonts w:ascii="Perpetua" w:hAnsi="Perpetua"/>
          <w:i/>
          <w:color w:val="000000" w:themeColor="text1"/>
          <w:szCs w:val="23"/>
          <w:bdr w:val="none" w:sz="0" w:space="0" w:color="auto" w:frame="1"/>
          <w:lang w:val="es-CL" w:eastAsia="es-ES_tradnl"/>
        </w:rPr>
        <w:t>Estándar del Jazz:</w:t>
      </w:r>
      <w:r w:rsidRPr="00EE279A">
        <w:rPr>
          <w:color w:val="000000" w:themeColor="text1"/>
        </w:rPr>
        <w:t xml:space="preserve"> </w:t>
      </w:r>
      <w:r w:rsidRPr="00C05DF8">
        <w:rPr>
          <w:rFonts w:ascii="Perpetua" w:hAnsi="Perpetua"/>
          <w:szCs w:val="23"/>
          <w:bdr w:val="none" w:sz="0" w:space="0" w:color="auto" w:frame="1"/>
          <w:lang w:val="es-CL" w:eastAsia="es-ES_tradnl"/>
        </w:rPr>
        <w:t>Un estándar del jazz es un tema musical que ha adquirido cierta notoriedad en el género</w:t>
      </w:r>
      <w:r w:rsidR="007501E8">
        <w:rPr>
          <w:rFonts w:ascii="Perpetua" w:hAnsi="Perpetua"/>
          <w:szCs w:val="23"/>
          <w:bdr w:val="none" w:sz="0" w:space="0" w:color="auto" w:frame="1"/>
          <w:lang w:val="es-CL" w:eastAsia="es-ES_tradnl"/>
        </w:rPr>
        <w:t xml:space="preserve"> mencionado y </w:t>
      </w:r>
      <w:r w:rsidRPr="00C05DF8">
        <w:rPr>
          <w:rFonts w:ascii="Perpetua" w:hAnsi="Perpetua"/>
          <w:szCs w:val="23"/>
          <w:bdr w:val="none" w:sz="0" w:space="0" w:color="auto" w:frame="1"/>
          <w:lang w:val="es-CL" w:eastAsia="es-ES_tradnl"/>
        </w:rPr>
        <w:t>que ha sido objeto de numerosas versiones, interpretaciones e improvisaciones, y al que se recurre con frecuencia en jam sessions y actuaciones.</w:t>
      </w:r>
    </w:p>
    <w:p w14:paraId="4BAFA9AC" w14:textId="77777777" w:rsidR="002F6EB4" w:rsidRPr="002F6EB4" w:rsidRDefault="002F6EB4">
      <w:pPr>
        <w:pStyle w:val="Textonotapie"/>
        <w:rPr>
          <w:lang w:val="es-C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90298676"/>
      <w:docPartObj>
        <w:docPartGallery w:val="Page Numbers (Top of Page)"/>
        <w:docPartUnique/>
      </w:docPartObj>
    </w:sdtPr>
    <w:sdtEndPr>
      <w:rPr>
        <w:rStyle w:val="Nmerodepgina"/>
      </w:rPr>
    </w:sdtEndPr>
    <w:sdtContent>
      <w:p w14:paraId="37172B6D" w14:textId="77777777" w:rsidR="008954B4" w:rsidRDefault="008954B4" w:rsidP="003C429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0EE9CF90" w14:textId="77777777" w:rsidR="008954B4" w:rsidRDefault="008954B4" w:rsidP="008954B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85235542"/>
      <w:docPartObj>
        <w:docPartGallery w:val="Page Numbers (Top of Page)"/>
        <w:docPartUnique/>
      </w:docPartObj>
    </w:sdtPr>
    <w:sdtEndPr>
      <w:rPr>
        <w:rStyle w:val="Nmerodepgina"/>
      </w:rPr>
    </w:sdtEndPr>
    <w:sdtContent>
      <w:p w14:paraId="5480872C" w14:textId="77777777" w:rsidR="008954B4" w:rsidRDefault="008954B4" w:rsidP="003C429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1CE76D4" w14:textId="77777777" w:rsidR="005B7156" w:rsidRPr="005B7156" w:rsidRDefault="005B7156" w:rsidP="005B7156">
    <w:pPr>
      <w:jc w:val="both"/>
      <w:rPr>
        <w:rFonts w:ascii="Garamond" w:hAnsi="Garamond"/>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83E4A" w14:textId="77777777" w:rsidR="00A153D5" w:rsidRPr="00665771" w:rsidRDefault="00A153D5" w:rsidP="00A153D5">
    <w:pPr>
      <w:ind w:right="360"/>
      <w:jc w:val="both"/>
      <w:rPr>
        <w:rFonts w:ascii="Garamond" w:hAnsi="Garamond"/>
        <w:szCs w:val="20"/>
      </w:rPr>
    </w:pPr>
    <w:r w:rsidRPr="00665771">
      <w:rPr>
        <w:rFonts w:ascii="Garamond" w:hAnsi="Garamond"/>
        <w:szCs w:val="20"/>
      </w:rPr>
      <w:t>D</w:t>
    </w:r>
    <w:r>
      <w:rPr>
        <w:rFonts w:ascii="Garamond" w:hAnsi="Garamond"/>
        <w:szCs w:val="20"/>
      </w:rPr>
      <w:t>epartamento</w:t>
    </w:r>
    <w:r w:rsidRPr="00665771">
      <w:rPr>
        <w:rFonts w:ascii="Garamond" w:hAnsi="Garamond"/>
        <w:szCs w:val="20"/>
      </w:rPr>
      <w:t xml:space="preserve"> de Artes Musicales</w:t>
    </w:r>
  </w:p>
  <w:p w14:paraId="4ECA7380" w14:textId="77777777" w:rsidR="00A153D5" w:rsidRPr="00665771" w:rsidRDefault="00A153D5" w:rsidP="00A153D5">
    <w:pPr>
      <w:jc w:val="both"/>
      <w:rPr>
        <w:rFonts w:ascii="Garamond" w:hAnsi="Garamond"/>
        <w:szCs w:val="20"/>
      </w:rPr>
    </w:pPr>
    <w:r w:rsidRPr="00665771">
      <w:rPr>
        <w:rFonts w:ascii="Garamond" w:hAnsi="Garamond"/>
        <w:szCs w:val="20"/>
      </w:rPr>
      <w:t xml:space="preserve">Liceo n° 1 Javiera Carrera” </w:t>
    </w:r>
  </w:p>
  <w:p w14:paraId="47BDCE71" w14:textId="77777777" w:rsidR="00A153D5" w:rsidRDefault="00A153D5" w:rsidP="00A153D5">
    <w:pPr>
      <w:jc w:val="both"/>
      <w:rPr>
        <w:rFonts w:ascii="Garamond" w:hAnsi="Garamond"/>
        <w:szCs w:val="20"/>
      </w:rPr>
    </w:pPr>
    <w:r w:rsidRPr="00665771">
      <w:rPr>
        <w:rFonts w:ascii="Garamond" w:hAnsi="Garamond"/>
        <w:szCs w:val="20"/>
      </w:rPr>
      <w:t>Prof</w:t>
    </w:r>
    <w:r>
      <w:rPr>
        <w:rFonts w:ascii="Garamond" w:hAnsi="Garamond"/>
        <w:szCs w:val="20"/>
      </w:rPr>
      <w:t>esor</w:t>
    </w:r>
    <w:r w:rsidRPr="00665771">
      <w:rPr>
        <w:rFonts w:ascii="Garamond" w:hAnsi="Garamond"/>
        <w:szCs w:val="20"/>
      </w:rPr>
      <w:t xml:space="preserve"> Daniel Huenul Astete</w:t>
    </w:r>
    <w:r>
      <w:rPr>
        <w:rFonts w:ascii="Garamond" w:hAnsi="Garamond"/>
        <w:szCs w:val="20"/>
      </w:rPr>
      <w:t xml:space="preserve"> </w:t>
    </w:r>
  </w:p>
  <w:p w14:paraId="57A58FD4" w14:textId="77777777" w:rsidR="00A153D5" w:rsidRPr="00A153D5" w:rsidRDefault="00A153D5" w:rsidP="00A153D5">
    <w:pPr>
      <w:jc w:val="both"/>
      <w:rPr>
        <w:rFonts w:ascii="Garamond" w:hAnsi="Garamond"/>
        <w:szCs w:val="20"/>
      </w:rPr>
    </w:pPr>
    <w:r w:rsidRPr="00665771">
      <w:rPr>
        <w:rFonts w:ascii="Garamond" w:hAnsi="Garamond"/>
        <w:szCs w:val="20"/>
      </w:rPr>
      <w:t xml:space="preserve">Nivel </w:t>
    </w:r>
    <w:r>
      <w:rPr>
        <w:rFonts w:ascii="Garamond" w:hAnsi="Garamond"/>
        <w:szCs w:val="20"/>
      </w:rPr>
      <w:t>3</w:t>
    </w:r>
    <w:r w:rsidRPr="00665771">
      <w:rPr>
        <w:rFonts w:ascii="Garamond" w:hAnsi="Garamond"/>
        <w:szCs w:val="20"/>
      </w:rPr>
      <w:t xml:space="preserve">º </w:t>
    </w:r>
    <w:r>
      <w:rPr>
        <w:rFonts w:ascii="Garamond" w:hAnsi="Garamond"/>
        <w:szCs w:val="20"/>
      </w:rPr>
      <w:t>Medio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8434F"/>
    <w:multiLevelType w:val="multilevel"/>
    <w:tmpl w:val="F75AC8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56"/>
    <w:rsid w:val="00014DFB"/>
    <w:rsid w:val="000211E1"/>
    <w:rsid w:val="00050D66"/>
    <w:rsid w:val="00056A8D"/>
    <w:rsid w:val="000667A4"/>
    <w:rsid w:val="00096017"/>
    <w:rsid w:val="00097B0D"/>
    <w:rsid w:val="000C53F4"/>
    <w:rsid w:val="000D6407"/>
    <w:rsid w:val="000E57F2"/>
    <w:rsid w:val="00153BB0"/>
    <w:rsid w:val="00183BFF"/>
    <w:rsid w:val="001D51D4"/>
    <w:rsid w:val="001E73C4"/>
    <w:rsid w:val="002A74C1"/>
    <w:rsid w:val="002B697A"/>
    <w:rsid w:val="002D144F"/>
    <w:rsid w:val="002F6EB4"/>
    <w:rsid w:val="0030205A"/>
    <w:rsid w:val="0030342A"/>
    <w:rsid w:val="003078CF"/>
    <w:rsid w:val="0035139A"/>
    <w:rsid w:val="00362CC5"/>
    <w:rsid w:val="00364675"/>
    <w:rsid w:val="003813F6"/>
    <w:rsid w:val="00392CB0"/>
    <w:rsid w:val="00392E25"/>
    <w:rsid w:val="00446C6A"/>
    <w:rsid w:val="0047188A"/>
    <w:rsid w:val="00565ECC"/>
    <w:rsid w:val="00591D74"/>
    <w:rsid w:val="005B7156"/>
    <w:rsid w:val="005E6400"/>
    <w:rsid w:val="00611498"/>
    <w:rsid w:val="00645B76"/>
    <w:rsid w:val="00672EE7"/>
    <w:rsid w:val="007501E8"/>
    <w:rsid w:val="007503C9"/>
    <w:rsid w:val="00780754"/>
    <w:rsid w:val="007B57B3"/>
    <w:rsid w:val="008954B4"/>
    <w:rsid w:val="009163A7"/>
    <w:rsid w:val="0094288E"/>
    <w:rsid w:val="0095594B"/>
    <w:rsid w:val="009A456B"/>
    <w:rsid w:val="00A153D5"/>
    <w:rsid w:val="00A43F9F"/>
    <w:rsid w:val="00A4588E"/>
    <w:rsid w:val="00A63579"/>
    <w:rsid w:val="00AC54CD"/>
    <w:rsid w:val="00AD531D"/>
    <w:rsid w:val="00B0467D"/>
    <w:rsid w:val="00B05B35"/>
    <w:rsid w:val="00B82463"/>
    <w:rsid w:val="00BB344E"/>
    <w:rsid w:val="00C22DDB"/>
    <w:rsid w:val="00C41675"/>
    <w:rsid w:val="00CC1285"/>
    <w:rsid w:val="00CC535E"/>
    <w:rsid w:val="00CE034E"/>
    <w:rsid w:val="00D04BEF"/>
    <w:rsid w:val="00D062EA"/>
    <w:rsid w:val="00D30825"/>
    <w:rsid w:val="00D308D3"/>
    <w:rsid w:val="00D405E3"/>
    <w:rsid w:val="00D63F1F"/>
    <w:rsid w:val="00D81838"/>
    <w:rsid w:val="00DA795B"/>
    <w:rsid w:val="00DE4334"/>
    <w:rsid w:val="00DF636F"/>
    <w:rsid w:val="00E124E3"/>
    <w:rsid w:val="00E52EDA"/>
    <w:rsid w:val="00E76DC7"/>
    <w:rsid w:val="00EB41F0"/>
    <w:rsid w:val="00EE2217"/>
    <w:rsid w:val="00EE279A"/>
    <w:rsid w:val="00F6446B"/>
    <w:rsid w:val="00F9291D"/>
    <w:rsid w:val="00FA10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CA05A"/>
  <w14:defaultImageDpi w14:val="32767"/>
  <w15:chartTrackingRefBased/>
  <w15:docId w15:val="{CE97B42E-B30E-004E-8FFA-1B86565F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5B7156"/>
    <w:pPr>
      <w:widowControl w:val="0"/>
      <w:autoSpaceDE w:val="0"/>
      <w:autoSpaceDN w:val="0"/>
    </w:pPr>
    <w:rPr>
      <w:rFonts w:ascii="Times New Roman" w:eastAsia="Times New Roman" w:hAnsi="Times New Roman" w:cs="Times New Roman"/>
      <w:sz w:val="22"/>
      <w:szCs w:val="22"/>
    </w:rPr>
  </w:style>
  <w:style w:type="paragraph" w:styleId="Ttulo1">
    <w:name w:val="heading 1"/>
    <w:basedOn w:val="Normal"/>
    <w:next w:val="Normal"/>
    <w:link w:val="Ttulo1Car"/>
    <w:uiPriority w:val="9"/>
    <w:qFormat/>
    <w:rsid w:val="00D405E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D81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405E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B7156"/>
    <w:rPr>
      <w:sz w:val="28"/>
      <w:szCs w:val="28"/>
      <w:u w:val="single" w:color="000000"/>
    </w:rPr>
  </w:style>
  <w:style w:type="character" w:customStyle="1" w:styleId="TextoindependienteCar">
    <w:name w:val="Texto independiente Car"/>
    <w:basedOn w:val="Fuentedeprrafopredeter"/>
    <w:link w:val="Textoindependiente"/>
    <w:uiPriority w:val="1"/>
    <w:rsid w:val="005B7156"/>
    <w:rPr>
      <w:rFonts w:ascii="Times New Roman" w:eastAsia="Times New Roman" w:hAnsi="Times New Roman" w:cs="Times New Roman"/>
      <w:sz w:val="28"/>
      <w:szCs w:val="28"/>
      <w:u w:val="single" w:color="000000"/>
    </w:rPr>
  </w:style>
  <w:style w:type="table" w:styleId="Tablaconcuadrcula">
    <w:name w:val="Table Grid"/>
    <w:basedOn w:val="Tablanormal"/>
    <w:uiPriority w:val="59"/>
    <w:unhideWhenUsed/>
    <w:rsid w:val="005B7156"/>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B7156"/>
    <w:pPr>
      <w:tabs>
        <w:tab w:val="center" w:pos="4419"/>
        <w:tab w:val="right" w:pos="8838"/>
      </w:tabs>
    </w:pPr>
  </w:style>
  <w:style w:type="character" w:customStyle="1" w:styleId="EncabezadoCar">
    <w:name w:val="Encabezado Car"/>
    <w:basedOn w:val="Fuentedeprrafopredeter"/>
    <w:link w:val="Encabezado"/>
    <w:uiPriority w:val="99"/>
    <w:rsid w:val="005B7156"/>
    <w:rPr>
      <w:rFonts w:ascii="Times New Roman" w:eastAsia="Times New Roman" w:hAnsi="Times New Roman" w:cs="Times New Roman"/>
      <w:sz w:val="22"/>
      <w:szCs w:val="22"/>
    </w:rPr>
  </w:style>
  <w:style w:type="paragraph" w:styleId="Piedepgina">
    <w:name w:val="footer"/>
    <w:basedOn w:val="Normal"/>
    <w:link w:val="PiedepginaCar"/>
    <w:uiPriority w:val="99"/>
    <w:unhideWhenUsed/>
    <w:rsid w:val="005B7156"/>
    <w:pPr>
      <w:tabs>
        <w:tab w:val="center" w:pos="4419"/>
        <w:tab w:val="right" w:pos="8838"/>
      </w:tabs>
    </w:pPr>
  </w:style>
  <w:style w:type="character" w:customStyle="1" w:styleId="PiedepginaCar">
    <w:name w:val="Pie de página Car"/>
    <w:basedOn w:val="Fuentedeprrafopredeter"/>
    <w:link w:val="Piedepgina"/>
    <w:uiPriority w:val="99"/>
    <w:rsid w:val="005B7156"/>
    <w:rPr>
      <w:rFonts w:ascii="Times New Roman" w:eastAsia="Times New Roman" w:hAnsi="Times New Roman" w:cs="Times New Roman"/>
      <w:sz w:val="22"/>
      <w:szCs w:val="22"/>
    </w:rPr>
  </w:style>
  <w:style w:type="character" w:customStyle="1" w:styleId="Ttulo1Car">
    <w:name w:val="Título 1 Car"/>
    <w:basedOn w:val="Fuentedeprrafopredeter"/>
    <w:link w:val="Ttulo1"/>
    <w:uiPriority w:val="9"/>
    <w:rsid w:val="00D405E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405E3"/>
    <w:rPr>
      <w:rFonts w:asciiTheme="majorHAnsi" w:eastAsiaTheme="majorEastAsia" w:hAnsiTheme="majorHAnsi" w:cstheme="majorBidi"/>
      <w:color w:val="1F3763" w:themeColor="accent1" w:themeShade="7F"/>
    </w:rPr>
  </w:style>
  <w:style w:type="character" w:styleId="Nmerodepgina">
    <w:name w:val="page number"/>
    <w:basedOn w:val="Fuentedeprrafopredeter"/>
    <w:uiPriority w:val="99"/>
    <w:semiHidden/>
    <w:unhideWhenUsed/>
    <w:rsid w:val="008954B4"/>
  </w:style>
  <w:style w:type="paragraph" w:styleId="Sinespaciado">
    <w:name w:val="No Spacing"/>
    <w:uiPriority w:val="1"/>
    <w:qFormat/>
    <w:rsid w:val="00C41675"/>
    <w:rPr>
      <w:sz w:val="22"/>
      <w:szCs w:val="22"/>
      <w:lang w:val="es-CL"/>
    </w:rPr>
  </w:style>
  <w:style w:type="paragraph" w:styleId="Bibliografa">
    <w:name w:val="Bibliography"/>
    <w:basedOn w:val="Normal"/>
    <w:next w:val="Normal"/>
    <w:uiPriority w:val="37"/>
    <w:unhideWhenUsed/>
    <w:rsid w:val="00C41675"/>
    <w:pPr>
      <w:widowControl/>
      <w:autoSpaceDE/>
      <w:autoSpaceDN/>
      <w:spacing w:after="160" w:line="259" w:lineRule="auto"/>
    </w:pPr>
    <w:rPr>
      <w:rFonts w:asciiTheme="minorHAnsi" w:eastAsiaTheme="minorHAnsi" w:hAnsiTheme="minorHAnsi" w:cstheme="minorBidi"/>
      <w:lang w:val="es-CL"/>
    </w:rPr>
  </w:style>
  <w:style w:type="character" w:styleId="Refdecomentario">
    <w:name w:val="annotation reference"/>
    <w:basedOn w:val="Fuentedeprrafopredeter"/>
    <w:uiPriority w:val="99"/>
    <w:semiHidden/>
    <w:unhideWhenUsed/>
    <w:rsid w:val="00C41675"/>
    <w:rPr>
      <w:sz w:val="16"/>
      <w:szCs w:val="16"/>
    </w:rPr>
  </w:style>
  <w:style w:type="paragraph" w:styleId="Textocomentario">
    <w:name w:val="annotation text"/>
    <w:basedOn w:val="Normal"/>
    <w:link w:val="TextocomentarioCar"/>
    <w:uiPriority w:val="99"/>
    <w:unhideWhenUsed/>
    <w:rsid w:val="00C41675"/>
    <w:pPr>
      <w:widowControl/>
      <w:autoSpaceDE/>
      <w:autoSpaceDN/>
      <w:spacing w:after="160"/>
    </w:pPr>
    <w:rPr>
      <w:rFonts w:asciiTheme="minorHAnsi" w:eastAsiaTheme="minorHAnsi" w:hAnsiTheme="minorHAnsi" w:cstheme="minorBidi"/>
      <w:sz w:val="20"/>
      <w:szCs w:val="20"/>
      <w:lang w:val="es-CL"/>
    </w:rPr>
  </w:style>
  <w:style w:type="character" w:customStyle="1" w:styleId="TextocomentarioCar">
    <w:name w:val="Texto comentario Car"/>
    <w:basedOn w:val="Fuentedeprrafopredeter"/>
    <w:link w:val="Textocomentario"/>
    <w:uiPriority w:val="99"/>
    <w:rsid w:val="00C41675"/>
    <w:rPr>
      <w:sz w:val="20"/>
      <w:szCs w:val="20"/>
      <w:lang w:val="es-CL"/>
    </w:rPr>
  </w:style>
  <w:style w:type="paragraph" w:styleId="Textodeglobo">
    <w:name w:val="Balloon Text"/>
    <w:basedOn w:val="Normal"/>
    <w:link w:val="TextodegloboCar"/>
    <w:uiPriority w:val="99"/>
    <w:semiHidden/>
    <w:unhideWhenUsed/>
    <w:rsid w:val="00C41675"/>
    <w:rPr>
      <w:sz w:val="18"/>
      <w:szCs w:val="18"/>
    </w:rPr>
  </w:style>
  <w:style w:type="character" w:customStyle="1" w:styleId="TextodegloboCar">
    <w:name w:val="Texto de globo Car"/>
    <w:basedOn w:val="Fuentedeprrafopredeter"/>
    <w:link w:val="Textodeglobo"/>
    <w:uiPriority w:val="99"/>
    <w:semiHidden/>
    <w:rsid w:val="00C41675"/>
    <w:rPr>
      <w:rFonts w:ascii="Times New Roman" w:eastAsia="Times New Roman" w:hAnsi="Times New Roman" w:cs="Times New Roman"/>
      <w:sz w:val="18"/>
      <w:szCs w:val="18"/>
    </w:rPr>
  </w:style>
  <w:style w:type="paragraph" w:styleId="Asuntodelcomentario">
    <w:name w:val="annotation subject"/>
    <w:basedOn w:val="Textocomentario"/>
    <w:next w:val="Textocomentario"/>
    <w:link w:val="AsuntodelcomentarioCar"/>
    <w:uiPriority w:val="99"/>
    <w:semiHidden/>
    <w:unhideWhenUsed/>
    <w:rsid w:val="00F6446B"/>
    <w:pPr>
      <w:widowControl w:val="0"/>
      <w:autoSpaceDE w:val="0"/>
      <w:autoSpaceDN w:val="0"/>
      <w:spacing w:after="0"/>
    </w:pPr>
    <w:rPr>
      <w:rFonts w:ascii="Times New Roman" w:eastAsia="Times New Roman" w:hAnsi="Times New Roman" w:cs="Times New Roman"/>
      <w:b/>
      <w:bCs/>
      <w:lang w:val="es-ES_tradnl"/>
    </w:rPr>
  </w:style>
  <w:style w:type="character" w:customStyle="1" w:styleId="AsuntodelcomentarioCar">
    <w:name w:val="Asunto del comentario Car"/>
    <w:basedOn w:val="TextocomentarioCar"/>
    <w:link w:val="Asuntodelcomentario"/>
    <w:uiPriority w:val="99"/>
    <w:semiHidden/>
    <w:rsid w:val="00F6446B"/>
    <w:rPr>
      <w:rFonts w:ascii="Times New Roman" w:eastAsia="Times New Roman" w:hAnsi="Times New Roman" w:cs="Times New Roman"/>
      <w:b/>
      <w:bCs/>
      <w:sz w:val="20"/>
      <w:szCs w:val="20"/>
      <w:lang w:val="es-CL"/>
    </w:rPr>
  </w:style>
  <w:style w:type="character" w:customStyle="1" w:styleId="apple-converted-space">
    <w:name w:val="apple-converted-space"/>
    <w:basedOn w:val="Fuentedeprrafopredeter"/>
    <w:rsid w:val="003078CF"/>
  </w:style>
  <w:style w:type="character" w:styleId="Refdenotaalpie">
    <w:name w:val="footnote reference"/>
    <w:basedOn w:val="Fuentedeprrafopredeter"/>
    <w:uiPriority w:val="99"/>
    <w:semiHidden/>
    <w:unhideWhenUsed/>
    <w:rsid w:val="003078CF"/>
  </w:style>
  <w:style w:type="character" w:styleId="Hipervnculo">
    <w:name w:val="Hyperlink"/>
    <w:basedOn w:val="Fuentedeprrafopredeter"/>
    <w:uiPriority w:val="99"/>
    <w:unhideWhenUsed/>
    <w:rsid w:val="003078CF"/>
    <w:rPr>
      <w:color w:val="0000FF"/>
      <w:u w:val="single"/>
    </w:rPr>
  </w:style>
  <w:style w:type="paragraph" w:styleId="Textonotapie">
    <w:name w:val="footnote text"/>
    <w:basedOn w:val="Normal"/>
    <w:link w:val="TextonotapieCar"/>
    <w:uiPriority w:val="99"/>
    <w:semiHidden/>
    <w:unhideWhenUsed/>
    <w:rsid w:val="002F6EB4"/>
    <w:rPr>
      <w:sz w:val="20"/>
      <w:szCs w:val="20"/>
    </w:rPr>
  </w:style>
  <w:style w:type="character" w:customStyle="1" w:styleId="TextonotapieCar">
    <w:name w:val="Texto nota pie Car"/>
    <w:basedOn w:val="Fuentedeprrafopredeter"/>
    <w:link w:val="Textonotapie"/>
    <w:uiPriority w:val="99"/>
    <w:semiHidden/>
    <w:rsid w:val="002F6EB4"/>
    <w:rPr>
      <w:rFonts w:ascii="Times New Roman" w:eastAsia="Times New Roman" w:hAnsi="Times New Roman" w:cs="Times New Roman"/>
      <w:sz w:val="20"/>
      <w:szCs w:val="20"/>
    </w:rPr>
  </w:style>
  <w:style w:type="character" w:customStyle="1" w:styleId="Ttulo2Car">
    <w:name w:val="Título 2 Car"/>
    <w:basedOn w:val="Fuentedeprrafopredeter"/>
    <w:link w:val="Ttulo2"/>
    <w:uiPriority w:val="9"/>
    <w:semiHidden/>
    <w:rsid w:val="00D81838"/>
    <w:rPr>
      <w:rFonts w:asciiTheme="majorHAnsi" w:eastAsiaTheme="majorEastAsia" w:hAnsiTheme="majorHAnsi" w:cstheme="majorBidi"/>
      <w:color w:val="2F5496" w:themeColor="accent1" w:themeShade="BF"/>
      <w:sz w:val="26"/>
      <w:szCs w:val="26"/>
    </w:rPr>
  </w:style>
  <w:style w:type="character" w:styleId="Mencinsinresolver">
    <w:name w:val="Unresolved Mention"/>
    <w:basedOn w:val="Fuentedeprrafopredeter"/>
    <w:uiPriority w:val="99"/>
    <w:rsid w:val="00E12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53040">
      <w:bodyDiv w:val="1"/>
      <w:marLeft w:val="0"/>
      <w:marRight w:val="0"/>
      <w:marTop w:val="0"/>
      <w:marBottom w:val="0"/>
      <w:divBdr>
        <w:top w:val="none" w:sz="0" w:space="0" w:color="auto"/>
        <w:left w:val="none" w:sz="0" w:space="0" w:color="auto"/>
        <w:bottom w:val="none" w:sz="0" w:space="0" w:color="auto"/>
        <w:right w:val="none" w:sz="0" w:space="0" w:color="auto"/>
      </w:divBdr>
    </w:div>
    <w:div w:id="39525763">
      <w:bodyDiv w:val="1"/>
      <w:marLeft w:val="0"/>
      <w:marRight w:val="0"/>
      <w:marTop w:val="0"/>
      <w:marBottom w:val="0"/>
      <w:divBdr>
        <w:top w:val="none" w:sz="0" w:space="0" w:color="auto"/>
        <w:left w:val="none" w:sz="0" w:space="0" w:color="auto"/>
        <w:bottom w:val="none" w:sz="0" w:space="0" w:color="auto"/>
        <w:right w:val="none" w:sz="0" w:space="0" w:color="auto"/>
      </w:divBdr>
    </w:div>
    <w:div w:id="185944550">
      <w:bodyDiv w:val="1"/>
      <w:marLeft w:val="0"/>
      <w:marRight w:val="0"/>
      <w:marTop w:val="0"/>
      <w:marBottom w:val="0"/>
      <w:divBdr>
        <w:top w:val="none" w:sz="0" w:space="0" w:color="auto"/>
        <w:left w:val="none" w:sz="0" w:space="0" w:color="auto"/>
        <w:bottom w:val="none" w:sz="0" w:space="0" w:color="auto"/>
        <w:right w:val="none" w:sz="0" w:space="0" w:color="auto"/>
      </w:divBdr>
    </w:div>
    <w:div w:id="257911581">
      <w:bodyDiv w:val="1"/>
      <w:marLeft w:val="0"/>
      <w:marRight w:val="0"/>
      <w:marTop w:val="0"/>
      <w:marBottom w:val="0"/>
      <w:divBdr>
        <w:top w:val="none" w:sz="0" w:space="0" w:color="auto"/>
        <w:left w:val="none" w:sz="0" w:space="0" w:color="auto"/>
        <w:bottom w:val="none" w:sz="0" w:space="0" w:color="auto"/>
        <w:right w:val="none" w:sz="0" w:space="0" w:color="auto"/>
      </w:divBdr>
    </w:div>
    <w:div w:id="331488018">
      <w:bodyDiv w:val="1"/>
      <w:marLeft w:val="0"/>
      <w:marRight w:val="0"/>
      <w:marTop w:val="0"/>
      <w:marBottom w:val="0"/>
      <w:divBdr>
        <w:top w:val="none" w:sz="0" w:space="0" w:color="auto"/>
        <w:left w:val="none" w:sz="0" w:space="0" w:color="auto"/>
        <w:bottom w:val="none" w:sz="0" w:space="0" w:color="auto"/>
        <w:right w:val="none" w:sz="0" w:space="0" w:color="auto"/>
      </w:divBdr>
    </w:div>
    <w:div w:id="342246924">
      <w:bodyDiv w:val="1"/>
      <w:marLeft w:val="0"/>
      <w:marRight w:val="0"/>
      <w:marTop w:val="0"/>
      <w:marBottom w:val="0"/>
      <w:divBdr>
        <w:top w:val="none" w:sz="0" w:space="0" w:color="auto"/>
        <w:left w:val="none" w:sz="0" w:space="0" w:color="auto"/>
        <w:bottom w:val="none" w:sz="0" w:space="0" w:color="auto"/>
        <w:right w:val="none" w:sz="0" w:space="0" w:color="auto"/>
      </w:divBdr>
      <w:divsChild>
        <w:div w:id="1136949635">
          <w:marLeft w:val="0"/>
          <w:marRight w:val="0"/>
          <w:marTop w:val="0"/>
          <w:marBottom w:val="0"/>
          <w:divBdr>
            <w:top w:val="none" w:sz="0" w:space="0" w:color="auto"/>
            <w:left w:val="none" w:sz="0" w:space="0" w:color="auto"/>
            <w:bottom w:val="none" w:sz="0" w:space="0" w:color="auto"/>
            <w:right w:val="none" w:sz="0" w:space="0" w:color="auto"/>
          </w:divBdr>
          <w:divsChild>
            <w:div w:id="983192934">
              <w:marLeft w:val="0"/>
              <w:marRight w:val="0"/>
              <w:marTop w:val="0"/>
              <w:marBottom w:val="0"/>
              <w:divBdr>
                <w:top w:val="none" w:sz="0" w:space="0" w:color="auto"/>
                <w:left w:val="none" w:sz="0" w:space="0" w:color="auto"/>
                <w:bottom w:val="none" w:sz="0" w:space="0" w:color="auto"/>
                <w:right w:val="none" w:sz="0" w:space="0" w:color="auto"/>
              </w:divBdr>
            </w:div>
          </w:divsChild>
        </w:div>
        <w:div w:id="1295410110">
          <w:marLeft w:val="0"/>
          <w:marRight w:val="0"/>
          <w:marTop w:val="0"/>
          <w:marBottom w:val="0"/>
          <w:divBdr>
            <w:top w:val="none" w:sz="0" w:space="0" w:color="auto"/>
            <w:left w:val="none" w:sz="0" w:space="0" w:color="auto"/>
            <w:bottom w:val="none" w:sz="0" w:space="0" w:color="auto"/>
            <w:right w:val="none" w:sz="0" w:space="0" w:color="auto"/>
          </w:divBdr>
          <w:divsChild>
            <w:div w:id="12787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78497">
      <w:bodyDiv w:val="1"/>
      <w:marLeft w:val="0"/>
      <w:marRight w:val="0"/>
      <w:marTop w:val="0"/>
      <w:marBottom w:val="0"/>
      <w:divBdr>
        <w:top w:val="none" w:sz="0" w:space="0" w:color="auto"/>
        <w:left w:val="none" w:sz="0" w:space="0" w:color="auto"/>
        <w:bottom w:val="none" w:sz="0" w:space="0" w:color="auto"/>
        <w:right w:val="none" w:sz="0" w:space="0" w:color="auto"/>
      </w:divBdr>
    </w:div>
    <w:div w:id="366030712">
      <w:bodyDiv w:val="1"/>
      <w:marLeft w:val="0"/>
      <w:marRight w:val="0"/>
      <w:marTop w:val="0"/>
      <w:marBottom w:val="0"/>
      <w:divBdr>
        <w:top w:val="none" w:sz="0" w:space="0" w:color="auto"/>
        <w:left w:val="none" w:sz="0" w:space="0" w:color="auto"/>
        <w:bottom w:val="none" w:sz="0" w:space="0" w:color="auto"/>
        <w:right w:val="none" w:sz="0" w:space="0" w:color="auto"/>
      </w:divBdr>
    </w:div>
    <w:div w:id="520628059">
      <w:bodyDiv w:val="1"/>
      <w:marLeft w:val="0"/>
      <w:marRight w:val="0"/>
      <w:marTop w:val="0"/>
      <w:marBottom w:val="0"/>
      <w:divBdr>
        <w:top w:val="none" w:sz="0" w:space="0" w:color="auto"/>
        <w:left w:val="none" w:sz="0" w:space="0" w:color="auto"/>
        <w:bottom w:val="none" w:sz="0" w:space="0" w:color="auto"/>
        <w:right w:val="none" w:sz="0" w:space="0" w:color="auto"/>
      </w:divBdr>
    </w:div>
    <w:div w:id="525368261">
      <w:bodyDiv w:val="1"/>
      <w:marLeft w:val="0"/>
      <w:marRight w:val="0"/>
      <w:marTop w:val="0"/>
      <w:marBottom w:val="0"/>
      <w:divBdr>
        <w:top w:val="none" w:sz="0" w:space="0" w:color="auto"/>
        <w:left w:val="none" w:sz="0" w:space="0" w:color="auto"/>
        <w:bottom w:val="none" w:sz="0" w:space="0" w:color="auto"/>
        <w:right w:val="none" w:sz="0" w:space="0" w:color="auto"/>
      </w:divBdr>
    </w:div>
    <w:div w:id="530919338">
      <w:bodyDiv w:val="1"/>
      <w:marLeft w:val="0"/>
      <w:marRight w:val="0"/>
      <w:marTop w:val="0"/>
      <w:marBottom w:val="0"/>
      <w:divBdr>
        <w:top w:val="none" w:sz="0" w:space="0" w:color="auto"/>
        <w:left w:val="none" w:sz="0" w:space="0" w:color="auto"/>
        <w:bottom w:val="none" w:sz="0" w:space="0" w:color="auto"/>
        <w:right w:val="none" w:sz="0" w:space="0" w:color="auto"/>
      </w:divBdr>
    </w:div>
    <w:div w:id="549458305">
      <w:bodyDiv w:val="1"/>
      <w:marLeft w:val="0"/>
      <w:marRight w:val="0"/>
      <w:marTop w:val="0"/>
      <w:marBottom w:val="0"/>
      <w:divBdr>
        <w:top w:val="none" w:sz="0" w:space="0" w:color="auto"/>
        <w:left w:val="none" w:sz="0" w:space="0" w:color="auto"/>
        <w:bottom w:val="none" w:sz="0" w:space="0" w:color="auto"/>
        <w:right w:val="none" w:sz="0" w:space="0" w:color="auto"/>
      </w:divBdr>
    </w:div>
    <w:div w:id="628097923">
      <w:bodyDiv w:val="1"/>
      <w:marLeft w:val="0"/>
      <w:marRight w:val="0"/>
      <w:marTop w:val="0"/>
      <w:marBottom w:val="0"/>
      <w:divBdr>
        <w:top w:val="none" w:sz="0" w:space="0" w:color="auto"/>
        <w:left w:val="none" w:sz="0" w:space="0" w:color="auto"/>
        <w:bottom w:val="none" w:sz="0" w:space="0" w:color="auto"/>
        <w:right w:val="none" w:sz="0" w:space="0" w:color="auto"/>
      </w:divBdr>
    </w:div>
    <w:div w:id="755783306">
      <w:bodyDiv w:val="1"/>
      <w:marLeft w:val="0"/>
      <w:marRight w:val="0"/>
      <w:marTop w:val="0"/>
      <w:marBottom w:val="0"/>
      <w:divBdr>
        <w:top w:val="none" w:sz="0" w:space="0" w:color="auto"/>
        <w:left w:val="none" w:sz="0" w:space="0" w:color="auto"/>
        <w:bottom w:val="none" w:sz="0" w:space="0" w:color="auto"/>
        <w:right w:val="none" w:sz="0" w:space="0" w:color="auto"/>
      </w:divBdr>
    </w:div>
    <w:div w:id="786463453">
      <w:bodyDiv w:val="1"/>
      <w:marLeft w:val="0"/>
      <w:marRight w:val="0"/>
      <w:marTop w:val="0"/>
      <w:marBottom w:val="0"/>
      <w:divBdr>
        <w:top w:val="none" w:sz="0" w:space="0" w:color="auto"/>
        <w:left w:val="none" w:sz="0" w:space="0" w:color="auto"/>
        <w:bottom w:val="none" w:sz="0" w:space="0" w:color="auto"/>
        <w:right w:val="none" w:sz="0" w:space="0" w:color="auto"/>
      </w:divBdr>
    </w:div>
    <w:div w:id="788473810">
      <w:bodyDiv w:val="1"/>
      <w:marLeft w:val="0"/>
      <w:marRight w:val="0"/>
      <w:marTop w:val="0"/>
      <w:marBottom w:val="0"/>
      <w:divBdr>
        <w:top w:val="none" w:sz="0" w:space="0" w:color="auto"/>
        <w:left w:val="none" w:sz="0" w:space="0" w:color="auto"/>
        <w:bottom w:val="none" w:sz="0" w:space="0" w:color="auto"/>
        <w:right w:val="none" w:sz="0" w:space="0" w:color="auto"/>
      </w:divBdr>
    </w:div>
    <w:div w:id="798182619">
      <w:bodyDiv w:val="1"/>
      <w:marLeft w:val="0"/>
      <w:marRight w:val="0"/>
      <w:marTop w:val="0"/>
      <w:marBottom w:val="0"/>
      <w:divBdr>
        <w:top w:val="none" w:sz="0" w:space="0" w:color="auto"/>
        <w:left w:val="none" w:sz="0" w:space="0" w:color="auto"/>
        <w:bottom w:val="none" w:sz="0" w:space="0" w:color="auto"/>
        <w:right w:val="none" w:sz="0" w:space="0" w:color="auto"/>
      </w:divBdr>
    </w:div>
    <w:div w:id="838157286">
      <w:bodyDiv w:val="1"/>
      <w:marLeft w:val="0"/>
      <w:marRight w:val="0"/>
      <w:marTop w:val="0"/>
      <w:marBottom w:val="0"/>
      <w:divBdr>
        <w:top w:val="none" w:sz="0" w:space="0" w:color="auto"/>
        <w:left w:val="none" w:sz="0" w:space="0" w:color="auto"/>
        <w:bottom w:val="none" w:sz="0" w:space="0" w:color="auto"/>
        <w:right w:val="none" w:sz="0" w:space="0" w:color="auto"/>
      </w:divBdr>
    </w:div>
    <w:div w:id="854924714">
      <w:bodyDiv w:val="1"/>
      <w:marLeft w:val="0"/>
      <w:marRight w:val="0"/>
      <w:marTop w:val="0"/>
      <w:marBottom w:val="0"/>
      <w:divBdr>
        <w:top w:val="none" w:sz="0" w:space="0" w:color="auto"/>
        <w:left w:val="none" w:sz="0" w:space="0" w:color="auto"/>
        <w:bottom w:val="none" w:sz="0" w:space="0" w:color="auto"/>
        <w:right w:val="none" w:sz="0" w:space="0" w:color="auto"/>
      </w:divBdr>
    </w:div>
    <w:div w:id="926615029">
      <w:bodyDiv w:val="1"/>
      <w:marLeft w:val="0"/>
      <w:marRight w:val="0"/>
      <w:marTop w:val="0"/>
      <w:marBottom w:val="0"/>
      <w:divBdr>
        <w:top w:val="none" w:sz="0" w:space="0" w:color="auto"/>
        <w:left w:val="none" w:sz="0" w:space="0" w:color="auto"/>
        <w:bottom w:val="none" w:sz="0" w:space="0" w:color="auto"/>
        <w:right w:val="none" w:sz="0" w:space="0" w:color="auto"/>
      </w:divBdr>
    </w:div>
    <w:div w:id="954409407">
      <w:bodyDiv w:val="1"/>
      <w:marLeft w:val="0"/>
      <w:marRight w:val="0"/>
      <w:marTop w:val="0"/>
      <w:marBottom w:val="0"/>
      <w:divBdr>
        <w:top w:val="none" w:sz="0" w:space="0" w:color="auto"/>
        <w:left w:val="none" w:sz="0" w:space="0" w:color="auto"/>
        <w:bottom w:val="none" w:sz="0" w:space="0" w:color="auto"/>
        <w:right w:val="none" w:sz="0" w:space="0" w:color="auto"/>
      </w:divBdr>
    </w:div>
    <w:div w:id="976447455">
      <w:bodyDiv w:val="1"/>
      <w:marLeft w:val="0"/>
      <w:marRight w:val="0"/>
      <w:marTop w:val="0"/>
      <w:marBottom w:val="0"/>
      <w:divBdr>
        <w:top w:val="none" w:sz="0" w:space="0" w:color="auto"/>
        <w:left w:val="none" w:sz="0" w:space="0" w:color="auto"/>
        <w:bottom w:val="none" w:sz="0" w:space="0" w:color="auto"/>
        <w:right w:val="none" w:sz="0" w:space="0" w:color="auto"/>
      </w:divBdr>
      <w:divsChild>
        <w:div w:id="287321983">
          <w:marLeft w:val="567"/>
          <w:marRight w:val="0"/>
          <w:marTop w:val="0"/>
          <w:marBottom w:val="0"/>
          <w:divBdr>
            <w:top w:val="none" w:sz="0" w:space="0" w:color="auto"/>
            <w:left w:val="none" w:sz="0" w:space="0" w:color="auto"/>
            <w:bottom w:val="none" w:sz="0" w:space="0" w:color="auto"/>
            <w:right w:val="none" w:sz="0" w:space="0" w:color="auto"/>
          </w:divBdr>
        </w:div>
      </w:divsChild>
    </w:div>
    <w:div w:id="979771598">
      <w:bodyDiv w:val="1"/>
      <w:marLeft w:val="0"/>
      <w:marRight w:val="0"/>
      <w:marTop w:val="0"/>
      <w:marBottom w:val="0"/>
      <w:divBdr>
        <w:top w:val="none" w:sz="0" w:space="0" w:color="auto"/>
        <w:left w:val="none" w:sz="0" w:space="0" w:color="auto"/>
        <w:bottom w:val="none" w:sz="0" w:space="0" w:color="auto"/>
        <w:right w:val="none" w:sz="0" w:space="0" w:color="auto"/>
      </w:divBdr>
    </w:div>
    <w:div w:id="1017080008">
      <w:bodyDiv w:val="1"/>
      <w:marLeft w:val="0"/>
      <w:marRight w:val="0"/>
      <w:marTop w:val="0"/>
      <w:marBottom w:val="0"/>
      <w:divBdr>
        <w:top w:val="none" w:sz="0" w:space="0" w:color="auto"/>
        <w:left w:val="none" w:sz="0" w:space="0" w:color="auto"/>
        <w:bottom w:val="none" w:sz="0" w:space="0" w:color="auto"/>
        <w:right w:val="none" w:sz="0" w:space="0" w:color="auto"/>
      </w:divBdr>
    </w:div>
    <w:div w:id="1024750483">
      <w:bodyDiv w:val="1"/>
      <w:marLeft w:val="0"/>
      <w:marRight w:val="0"/>
      <w:marTop w:val="0"/>
      <w:marBottom w:val="0"/>
      <w:divBdr>
        <w:top w:val="none" w:sz="0" w:space="0" w:color="auto"/>
        <w:left w:val="none" w:sz="0" w:space="0" w:color="auto"/>
        <w:bottom w:val="none" w:sz="0" w:space="0" w:color="auto"/>
        <w:right w:val="none" w:sz="0" w:space="0" w:color="auto"/>
      </w:divBdr>
    </w:div>
    <w:div w:id="1061513960">
      <w:bodyDiv w:val="1"/>
      <w:marLeft w:val="0"/>
      <w:marRight w:val="0"/>
      <w:marTop w:val="0"/>
      <w:marBottom w:val="0"/>
      <w:divBdr>
        <w:top w:val="none" w:sz="0" w:space="0" w:color="auto"/>
        <w:left w:val="none" w:sz="0" w:space="0" w:color="auto"/>
        <w:bottom w:val="none" w:sz="0" w:space="0" w:color="auto"/>
        <w:right w:val="none" w:sz="0" w:space="0" w:color="auto"/>
      </w:divBdr>
    </w:div>
    <w:div w:id="1080298652">
      <w:bodyDiv w:val="1"/>
      <w:marLeft w:val="0"/>
      <w:marRight w:val="0"/>
      <w:marTop w:val="0"/>
      <w:marBottom w:val="0"/>
      <w:divBdr>
        <w:top w:val="none" w:sz="0" w:space="0" w:color="auto"/>
        <w:left w:val="none" w:sz="0" w:space="0" w:color="auto"/>
        <w:bottom w:val="none" w:sz="0" w:space="0" w:color="auto"/>
        <w:right w:val="none" w:sz="0" w:space="0" w:color="auto"/>
      </w:divBdr>
    </w:div>
    <w:div w:id="1124539569">
      <w:bodyDiv w:val="1"/>
      <w:marLeft w:val="0"/>
      <w:marRight w:val="0"/>
      <w:marTop w:val="0"/>
      <w:marBottom w:val="0"/>
      <w:divBdr>
        <w:top w:val="none" w:sz="0" w:space="0" w:color="auto"/>
        <w:left w:val="none" w:sz="0" w:space="0" w:color="auto"/>
        <w:bottom w:val="none" w:sz="0" w:space="0" w:color="auto"/>
        <w:right w:val="none" w:sz="0" w:space="0" w:color="auto"/>
      </w:divBdr>
    </w:div>
    <w:div w:id="1141652834">
      <w:bodyDiv w:val="1"/>
      <w:marLeft w:val="0"/>
      <w:marRight w:val="0"/>
      <w:marTop w:val="0"/>
      <w:marBottom w:val="0"/>
      <w:divBdr>
        <w:top w:val="none" w:sz="0" w:space="0" w:color="auto"/>
        <w:left w:val="none" w:sz="0" w:space="0" w:color="auto"/>
        <w:bottom w:val="none" w:sz="0" w:space="0" w:color="auto"/>
        <w:right w:val="none" w:sz="0" w:space="0" w:color="auto"/>
      </w:divBdr>
    </w:div>
    <w:div w:id="1156217595">
      <w:bodyDiv w:val="1"/>
      <w:marLeft w:val="0"/>
      <w:marRight w:val="0"/>
      <w:marTop w:val="0"/>
      <w:marBottom w:val="0"/>
      <w:divBdr>
        <w:top w:val="none" w:sz="0" w:space="0" w:color="auto"/>
        <w:left w:val="none" w:sz="0" w:space="0" w:color="auto"/>
        <w:bottom w:val="none" w:sz="0" w:space="0" w:color="auto"/>
        <w:right w:val="none" w:sz="0" w:space="0" w:color="auto"/>
      </w:divBdr>
    </w:div>
    <w:div w:id="1167943401">
      <w:bodyDiv w:val="1"/>
      <w:marLeft w:val="0"/>
      <w:marRight w:val="0"/>
      <w:marTop w:val="0"/>
      <w:marBottom w:val="0"/>
      <w:divBdr>
        <w:top w:val="none" w:sz="0" w:space="0" w:color="auto"/>
        <w:left w:val="none" w:sz="0" w:space="0" w:color="auto"/>
        <w:bottom w:val="none" w:sz="0" w:space="0" w:color="auto"/>
        <w:right w:val="none" w:sz="0" w:space="0" w:color="auto"/>
      </w:divBdr>
    </w:div>
    <w:div w:id="1214267192">
      <w:bodyDiv w:val="1"/>
      <w:marLeft w:val="0"/>
      <w:marRight w:val="0"/>
      <w:marTop w:val="0"/>
      <w:marBottom w:val="0"/>
      <w:divBdr>
        <w:top w:val="none" w:sz="0" w:space="0" w:color="auto"/>
        <w:left w:val="none" w:sz="0" w:space="0" w:color="auto"/>
        <w:bottom w:val="none" w:sz="0" w:space="0" w:color="auto"/>
        <w:right w:val="none" w:sz="0" w:space="0" w:color="auto"/>
      </w:divBdr>
      <w:divsChild>
        <w:div w:id="1238713160">
          <w:marLeft w:val="0"/>
          <w:marRight w:val="0"/>
          <w:marTop w:val="0"/>
          <w:marBottom w:val="0"/>
          <w:divBdr>
            <w:top w:val="none" w:sz="0" w:space="0" w:color="auto"/>
            <w:left w:val="none" w:sz="0" w:space="0" w:color="auto"/>
            <w:bottom w:val="none" w:sz="0" w:space="0" w:color="auto"/>
            <w:right w:val="none" w:sz="0" w:space="0" w:color="auto"/>
          </w:divBdr>
          <w:divsChild>
            <w:div w:id="1040319870">
              <w:marLeft w:val="0"/>
              <w:marRight w:val="0"/>
              <w:marTop w:val="0"/>
              <w:marBottom w:val="600"/>
              <w:divBdr>
                <w:top w:val="none" w:sz="0" w:space="0" w:color="auto"/>
                <w:left w:val="none" w:sz="0" w:space="0" w:color="auto"/>
                <w:bottom w:val="none" w:sz="0" w:space="0" w:color="auto"/>
                <w:right w:val="none" w:sz="0" w:space="0" w:color="auto"/>
              </w:divBdr>
              <w:divsChild>
                <w:div w:id="1719209176">
                  <w:marLeft w:val="600"/>
                  <w:marRight w:val="0"/>
                  <w:marTop w:val="0"/>
                  <w:marBottom w:val="0"/>
                  <w:divBdr>
                    <w:top w:val="none" w:sz="0" w:space="0" w:color="auto"/>
                    <w:left w:val="none" w:sz="0" w:space="0" w:color="auto"/>
                    <w:bottom w:val="none" w:sz="0" w:space="0" w:color="auto"/>
                    <w:right w:val="none" w:sz="0" w:space="0" w:color="auto"/>
                  </w:divBdr>
                  <w:divsChild>
                    <w:div w:id="1844977529">
                      <w:marLeft w:val="60"/>
                      <w:marRight w:val="60"/>
                      <w:marTop w:val="90"/>
                      <w:marBottom w:val="0"/>
                      <w:divBdr>
                        <w:top w:val="none" w:sz="0" w:space="0" w:color="auto"/>
                        <w:left w:val="none" w:sz="0" w:space="0" w:color="auto"/>
                        <w:bottom w:val="none" w:sz="0" w:space="0" w:color="auto"/>
                        <w:right w:val="none" w:sz="0" w:space="0" w:color="auto"/>
                      </w:divBdr>
                    </w:div>
                  </w:divsChild>
                </w:div>
                <w:div w:id="680351333">
                  <w:marLeft w:val="600"/>
                  <w:marRight w:val="0"/>
                  <w:marTop w:val="0"/>
                  <w:marBottom w:val="0"/>
                  <w:divBdr>
                    <w:top w:val="none" w:sz="0" w:space="0" w:color="auto"/>
                    <w:left w:val="none" w:sz="0" w:space="0" w:color="auto"/>
                    <w:bottom w:val="none" w:sz="0" w:space="0" w:color="auto"/>
                    <w:right w:val="none" w:sz="0" w:space="0" w:color="auto"/>
                  </w:divBdr>
                  <w:divsChild>
                    <w:div w:id="1244951845">
                      <w:marLeft w:val="60"/>
                      <w:marRight w:val="60"/>
                      <w:marTop w:val="90"/>
                      <w:marBottom w:val="0"/>
                      <w:divBdr>
                        <w:top w:val="none" w:sz="0" w:space="0" w:color="auto"/>
                        <w:left w:val="none" w:sz="0" w:space="0" w:color="auto"/>
                        <w:bottom w:val="none" w:sz="0" w:space="0" w:color="auto"/>
                        <w:right w:val="none" w:sz="0" w:space="0" w:color="auto"/>
                      </w:divBdr>
                    </w:div>
                  </w:divsChild>
                </w:div>
                <w:div w:id="2045521419">
                  <w:marLeft w:val="600"/>
                  <w:marRight w:val="0"/>
                  <w:marTop w:val="0"/>
                  <w:marBottom w:val="0"/>
                  <w:divBdr>
                    <w:top w:val="none" w:sz="0" w:space="0" w:color="auto"/>
                    <w:left w:val="none" w:sz="0" w:space="0" w:color="auto"/>
                    <w:bottom w:val="none" w:sz="0" w:space="0" w:color="auto"/>
                    <w:right w:val="none" w:sz="0" w:space="0" w:color="auto"/>
                  </w:divBdr>
                  <w:divsChild>
                    <w:div w:id="1843349709">
                      <w:marLeft w:val="60"/>
                      <w:marRight w:val="60"/>
                      <w:marTop w:val="90"/>
                      <w:marBottom w:val="0"/>
                      <w:divBdr>
                        <w:top w:val="none" w:sz="0" w:space="0" w:color="auto"/>
                        <w:left w:val="none" w:sz="0" w:space="0" w:color="auto"/>
                        <w:bottom w:val="none" w:sz="0" w:space="0" w:color="auto"/>
                        <w:right w:val="none" w:sz="0" w:space="0" w:color="auto"/>
                      </w:divBdr>
                    </w:div>
                  </w:divsChild>
                </w:div>
                <w:div w:id="269942835">
                  <w:marLeft w:val="600"/>
                  <w:marRight w:val="0"/>
                  <w:marTop w:val="0"/>
                  <w:marBottom w:val="0"/>
                  <w:divBdr>
                    <w:top w:val="none" w:sz="0" w:space="0" w:color="auto"/>
                    <w:left w:val="none" w:sz="0" w:space="0" w:color="auto"/>
                    <w:bottom w:val="none" w:sz="0" w:space="0" w:color="auto"/>
                    <w:right w:val="none" w:sz="0" w:space="0" w:color="auto"/>
                  </w:divBdr>
                  <w:divsChild>
                    <w:div w:id="770517272">
                      <w:marLeft w:val="60"/>
                      <w:marRight w:val="6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15715445">
      <w:bodyDiv w:val="1"/>
      <w:marLeft w:val="0"/>
      <w:marRight w:val="0"/>
      <w:marTop w:val="0"/>
      <w:marBottom w:val="0"/>
      <w:divBdr>
        <w:top w:val="none" w:sz="0" w:space="0" w:color="auto"/>
        <w:left w:val="none" w:sz="0" w:space="0" w:color="auto"/>
        <w:bottom w:val="none" w:sz="0" w:space="0" w:color="auto"/>
        <w:right w:val="none" w:sz="0" w:space="0" w:color="auto"/>
      </w:divBdr>
    </w:div>
    <w:div w:id="1469788275">
      <w:bodyDiv w:val="1"/>
      <w:marLeft w:val="0"/>
      <w:marRight w:val="0"/>
      <w:marTop w:val="0"/>
      <w:marBottom w:val="0"/>
      <w:divBdr>
        <w:top w:val="none" w:sz="0" w:space="0" w:color="auto"/>
        <w:left w:val="none" w:sz="0" w:space="0" w:color="auto"/>
        <w:bottom w:val="none" w:sz="0" w:space="0" w:color="auto"/>
        <w:right w:val="none" w:sz="0" w:space="0" w:color="auto"/>
      </w:divBdr>
    </w:div>
    <w:div w:id="1488087170">
      <w:bodyDiv w:val="1"/>
      <w:marLeft w:val="0"/>
      <w:marRight w:val="0"/>
      <w:marTop w:val="0"/>
      <w:marBottom w:val="0"/>
      <w:divBdr>
        <w:top w:val="none" w:sz="0" w:space="0" w:color="auto"/>
        <w:left w:val="none" w:sz="0" w:space="0" w:color="auto"/>
        <w:bottom w:val="none" w:sz="0" w:space="0" w:color="auto"/>
        <w:right w:val="none" w:sz="0" w:space="0" w:color="auto"/>
      </w:divBdr>
    </w:div>
    <w:div w:id="1532108390">
      <w:bodyDiv w:val="1"/>
      <w:marLeft w:val="0"/>
      <w:marRight w:val="0"/>
      <w:marTop w:val="0"/>
      <w:marBottom w:val="0"/>
      <w:divBdr>
        <w:top w:val="none" w:sz="0" w:space="0" w:color="auto"/>
        <w:left w:val="none" w:sz="0" w:space="0" w:color="auto"/>
        <w:bottom w:val="none" w:sz="0" w:space="0" w:color="auto"/>
        <w:right w:val="none" w:sz="0" w:space="0" w:color="auto"/>
      </w:divBdr>
    </w:div>
    <w:div w:id="1536582326">
      <w:bodyDiv w:val="1"/>
      <w:marLeft w:val="0"/>
      <w:marRight w:val="0"/>
      <w:marTop w:val="0"/>
      <w:marBottom w:val="0"/>
      <w:divBdr>
        <w:top w:val="none" w:sz="0" w:space="0" w:color="auto"/>
        <w:left w:val="none" w:sz="0" w:space="0" w:color="auto"/>
        <w:bottom w:val="none" w:sz="0" w:space="0" w:color="auto"/>
        <w:right w:val="none" w:sz="0" w:space="0" w:color="auto"/>
      </w:divBdr>
      <w:divsChild>
        <w:div w:id="1271012560">
          <w:marLeft w:val="567"/>
          <w:marRight w:val="0"/>
          <w:marTop w:val="0"/>
          <w:marBottom w:val="0"/>
          <w:divBdr>
            <w:top w:val="none" w:sz="0" w:space="0" w:color="auto"/>
            <w:left w:val="none" w:sz="0" w:space="0" w:color="auto"/>
            <w:bottom w:val="none" w:sz="0" w:space="0" w:color="auto"/>
            <w:right w:val="none" w:sz="0" w:space="0" w:color="auto"/>
          </w:divBdr>
        </w:div>
      </w:divsChild>
    </w:div>
    <w:div w:id="1562520050">
      <w:bodyDiv w:val="1"/>
      <w:marLeft w:val="0"/>
      <w:marRight w:val="0"/>
      <w:marTop w:val="0"/>
      <w:marBottom w:val="0"/>
      <w:divBdr>
        <w:top w:val="none" w:sz="0" w:space="0" w:color="auto"/>
        <w:left w:val="none" w:sz="0" w:space="0" w:color="auto"/>
        <w:bottom w:val="none" w:sz="0" w:space="0" w:color="auto"/>
        <w:right w:val="none" w:sz="0" w:space="0" w:color="auto"/>
      </w:divBdr>
    </w:div>
    <w:div w:id="1686902031">
      <w:bodyDiv w:val="1"/>
      <w:marLeft w:val="0"/>
      <w:marRight w:val="0"/>
      <w:marTop w:val="0"/>
      <w:marBottom w:val="0"/>
      <w:divBdr>
        <w:top w:val="none" w:sz="0" w:space="0" w:color="auto"/>
        <w:left w:val="none" w:sz="0" w:space="0" w:color="auto"/>
        <w:bottom w:val="none" w:sz="0" w:space="0" w:color="auto"/>
        <w:right w:val="none" w:sz="0" w:space="0" w:color="auto"/>
      </w:divBdr>
      <w:divsChild>
        <w:div w:id="576014614">
          <w:marLeft w:val="0"/>
          <w:marRight w:val="0"/>
          <w:marTop w:val="0"/>
          <w:marBottom w:val="0"/>
          <w:divBdr>
            <w:top w:val="none" w:sz="0" w:space="0" w:color="auto"/>
            <w:left w:val="none" w:sz="0" w:space="0" w:color="auto"/>
            <w:bottom w:val="none" w:sz="0" w:space="0" w:color="auto"/>
            <w:right w:val="none" w:sz="0" w:space="0" w:color="auto"/>
          </w:divBdr>
          <w:divsChild>
            <w:div w:id="1252616490">
              <w:marLeft w:val="0"/>
              <w:marRight w:val="0"/>
              <w:marTop w:val="0"/>
              <w:marBottom w:val="0"/>
              <w:divBdr>
                <w:top w:val="none" w:sz="0" w:space="0" w:color="auto"/>
                <w:left w:val="none" w:sz="0" w:space="0" w:color="auto"/>
                <w:bottom w:val="none" w:sz="0" w:space="0" w:color="auto"/>
                <w:right w:val="none" w:sz="0" w:space="0" w:color="auto"/>
              </w:divBdr>
              <w:divsChild>
                <w:div w:id="19505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86827">
      <w:bodyDiv w:val="1"/>
      <w:marLeft w:val="0"/>
      <w:marRight w:val="0"/>
      <w:marTop w:val="0"/>
      <w:marBottom w:val="0"/>
      <w:divBdr>
        <w:top w:val="none" w:sz="0" w:space="0" w:color="auto"/>
        <w:left w:val="none" w:sz="0" w:space="0" w:color="auto"/>
        <w:bottom w:val="none" w:sz="0" w:space="0" w:color="auto"/>
        <w:right w:val="none" w:sz="0" w:space="0" w:color="auto"/>
      </w:divBdr>
    </w:div>
    <w:div w:id="1742753589">
      <w:bodyDiv w:val="1"/>
      <w:marLeft w:val="0"/>
      <w:marRight w:val="0"/>
      <w:marTop w:val="0"/>
      <w:marBottom w:val="0"/>
      <w:divBdr>
        <w:top w:val="none" w:sz="0" w:space="0" w:color="auto"/>
        <w:left w:val="none" w:sz="0" w:space="0" w:color="auto"/>
        <w:bottom w:val="none" w:sz="0" w:space="0" w:color="auto"/>
        <w:right w:val="none" w:sz="0" w:space="0" w:color="auto"/>
      </w:divBdr>
      <w:divsChild>
        <w:div w:id="1571380203">
          <w:marLeft w:val="0"/>
          <w:marRight w:val="0"/>
          <w:marTop w:val="0"/>
          <w:marBottom w:val="0"/>
          <w:divBdr>
            <w:top w:val="none" w:sz="0" w:space="0" w:color="auto"/>
            <w:left w:val="none" w:sz="0" w:space="0" w:color="auto"/>
            <w:bottom w:val="none" w:sz="0" w:space="0" w:color="auto"/>
            <w:right w:val="none" w:sz="0" w:space="0" w:color="auto"/>
          </w:divBdr>
          <w:divsChild>
            <w:div w:id="1476291968">
              <w:marLeft w:val="0"/>
              <w:marRight w:val="0"/>
              <w:marTop w:val="0"/>
              <w:marBottom w:val="0"/>
              <w:divBdr>
                <w:top w:val="none" w:sz="0" w:space="0" w:color="auto"/>
                <w:left w:val="none" w:sz="0" w:space="0" w:color="auto"/>
                <w:bottom w:val="none" w:sz="0" w:space="0" w:color="auto"/>
                <w:right w:val="none" w:sz="0" w:space="0" w:color="auto"/>
              </w:divBdr>
              <w:divsChild>
                <w:div w:id="1196308950">
                  <w:marLeft w:val="0"/>
                  <w:marRight w:val="0"/>
                  <w:marTop w:val="0"/>
                  <w:marBottom w:val="0"/>
                  <w:divBdr>
                    <w:top w:val="none" w:sz="0" w:space="0" w:color="auto"/>
                    <w:left w:val="none" w:sz="0" w:space="0" w:color="auto"/>
                    <w:bottom w:val="none" w:sz="0" w:space="0" w:color="auto"/>
                    <w:right w:val="none" w:sz="0" w:space="0" w:color="auto"/>
                  </w:divBdr>
                  <w:divsChild>
                    <w:div w:id="1537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86670">
      <w:bodyDiv w:val="1"/>
      <w:marLeft w:val="0"/>
      <w:marRight w:val="0"/>
      <w:marTop w:val="0"/>
      <w:marBottom w:val="0"/>
      <w:divBdr>
        <w:top w:val="none" w:sz="0" w:space="0" w:color="auto"/>
        <w:left w:val="none" w:sz="0" w:space="0" w:color="auto"/>
        <w:bottom w:val="none" w:sz="0" w:space="0" w:color="auto"/>
        <w:right w:val="none" w:sz="0" w:space="0" w:color="auto"/>
      </w:divBdr>
    </w:div>
    <w:div w:id="1852990375">
      <w:bodyDiv w:val="1"/>
      <w:marLeft w:val="0"/>
      <w:marRight w:val="0"/>
      <w:marTop w:val="0"/>
      <w:marBottom w:val="0"/>
      <w:divBdr>
        <w:top w:val="none" w:sz="0" w:space="0" w:color="auto"/>
        <w:left w:val="none" w:sz="0" w:space="0" w:color="auto"/>
        <w:bottom w:val="none" w:sz="0" w:space="0" w:color="auto"/>
        <w:right w:val="none" w:sz="0" w:space="0" w:color="auto"/>
      </w:divBdr>
    </w:div>
    <w:div w:id="1969581925">
      <w:bodyDiv w:val="1"/>
      <w:marLeft w:val="0"/>
      <w:marRight w:val="0"/>
      <w:marTop w:val="0"/>
      <w:marBottom w:val="0"/>
      <w:divBdr>
        <w:top w:val="none" w:sz="0" w:space="0" w:color="auto"/>
        <w:left w:val="none" w:sz="0" w:space="0" w:color="auto"/>
        <w:bottom w:val="none" w:sz="0" w:space="0" w:color="auto"/>
        <w:right w:val="none" w:sz="0" w:space="0" w:color="auto"/>
      </w:divBdr>
    </w:div>
    <w:div w:id="2117871166">
      <w:bodyDiv w:val="1"/>
      <w:marLeft w:val="0"/>
      <w:marRight w:val="0"/>
      <w:marTop w:val="0"/>
      <w:marBottom w:val="0"/>
      <w:divBdr>
        <w:top w:val="none" w:sz="0" w:space="0" w:color="auto"/>
        <w:left w:val="none" w:sz="0" w:space="0" w:color="auto"/>
        <w:bottom w:val="none" w:sz="0" w:space="0" w:color="auto"/>
        <w:right w:val="none" w:sz="0" w:space="0" w:color="auto"/>
      </w:divBdr>
      <w:divsChild>
        <w:div w:id="1576936560">
          <w:marLeft w:val="0"/>
          <w:marRight w:val="0"/>
          <w:marTop w:val="0"/>
          <w:marBottom w:val="0"/>
          <w:divBdr>
            <w:top w:val="none" w:sz="0" w:space="0" w:color="auto"/>
            <w:left w:val="none" w:sz="0" w:space="0" w:color="auto"/>
            <w:bottom w:val="none" w:sz="0" w:space="0" w:color="auto"/>
            <w:right w:val="none" w:sz="0" w:space="0" w:color="auto"/>
          </w:divBdr>
          <w:divsChild>
            <w:div w:id="1976786749">
              <w:marLeft w:val="0"/>
              <w:marRight w:val="0"/>
              <w:marTop w:val="0"/>
              <w:marBottom w:val="0"/>
              <w:divBdr>
                <w:top w:val="none" w:sz="0" w:space="0" w:color="auto"/>
                <w:left w:val="none" w:sz="0" w:space="0" w:color="auto"/>
                <w:bottom w:val="none" w:sz="0" w:space="0" w:color="auto"/>
                <w:right w:val="none" w:sz="0" w:space="0" w:color="auto"/>
              </w:divBdr>
              <w:divsChild>
                <w:div w:id="2031297805">
                  <w:marLeft w:val="0"/>
                  <w:marRight w:val="0"/>
                  <w:marTop w:val="0"/>
                  <w:marBottom w:val="0"/>
                  <w:divBdr>
                    <w:top w:val="none" w:sz="0" w:space="0" w:color="auto"/>
                    <w:left w:val="none" w:sz="0" w:space="0" w:color="auto"/>
                    <w:bottom w:val="none" w:sz="0" w:space="0" w:color="auto"/>
                    <w:right w:val="none" w:sz="0" w:space="0" w:color="auto"/>
                  </w:divBdr>
                  <w:divsChild>
                    <w:div w:id="16820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7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pen.spotify.com/album/0nTTEAhCZsbbeplyDMIFuA?si=JwemnT1lTYOuHUQEGKDp4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onlinesheetmusic.com/take-five-p109402.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9140C-4A62-4923-9315-C2C23347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1744</Words>
  <Characters>9595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Huenul Astete</dc:creator>
  <cp:keywords/>
  <dc:description/>
  <cp:lastModifiedBy>YaninnaLepin</cp:lastModifiedBy>
  <cp:revision>30</cp:revision>
  <cp:lastPrinted>2019-04-24T17:50:00Z</cp:lastPrinted>
  <dcterms:created xsi:type="dcterms:W3CDTF">2020-05-19T15:06:00Z</dcterms:created>
  <dcterms:modified xsi:type="dcterms:W3CDTF">2020-05-28T13:26:00Z</dcterms:modified>
</cp:coreProperties>
</file>