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F256E1" w14:textId="16FF5E0A" w:rsidR="00CA70C7" w:rsidRPr="005E2D28" w:rsidRDefault="00A07676" w:rsidP="00CA70C7">
      <w:pPr>
        <w:pStyle w:val="Sinespaciado"/>
        <w:jc w:val="center"/>
        <w:rPr>
          <w:rFonts w:ascii="Casking Cream Sans" w:hAnsi="Casking Cream Sans"/>
          <w:bCs/>
          <w:smallCaps/>
          <w:color w:val="000000" w:themeColor="text1"/>
          <w:sz w:val="32"/>
          <w:szCs w:val="24"/>
          <w14:textOutline w14:w="9525" w14:cap="rnd" w14:cmpd="sng" w14:algn="ctr">
            <w14:noFill/>
            <w14:prstDash w14:val="solid"/>
            <w14:bevel/>
          </w14:textOutline>
        </w:rPr>
      </w:pPr>
      <w:r w:rsidRPr="005E2D28">
        <w:rPr>
          <w:rFonts w:ascii="Casking Cream Sans" w:hAnsi="Casking Cream Sans"/>
          <w:bCs/>
          <w:smallCaps/>
          <w:color w:val="000000" w:themeColor="text1"/>
          <w:sz w:val="32"/>
          <w:szCs w:val="24"/>
          <w14:textOutline w14:w="9525" w14:cap="rnd" w14:cmpd="sng" w14:algn="ctr">
            <w14:noFill/>
            <w14:prstDash w14:val="solid"/>
            <w14:bevel/>
          </w14:textOutline>
        </w:rPr>
        <w:t>Espacio geogr</w:t>
      </w:r>
      <w:r w:rsidR="00E4424E" w:rsidRPr="005E2D28">
        <w:rPr>
          <w:rFonts w:ascii="Cambria" w:hAnsi="Cambria" w:cs="Cambria"/>
          <w:bCs/>
          <w:smallCaps/>
          <w:color w:val="000000" w:themeColor="text1"/>
          <w:sz w:val="32"/>
          <w:szCs w:val="24"/>
          <w14:textOutline w14:w="9525" w14:cap="rnd" w14:cmpd="sng" w14:algn="ctr">
            <w14:noFill/>
            <w14:prstDash w14:val="solid"/>
            <w14:bevel/>
          </w14:textOutline>
        </w:rPr>
        <w:t>á</w:t>
      </w:r>
      <w:r w:rsidR="00E4424E" w:rsidRPr="005E2D28">
        <w:rPr>
          <w:rFonts w:ascii="Casking Cream Sans" w:hAnsi="Casking Cream Sans"/>
          <w:bCs/>
          <w:smallCaps/>
          <w:color w:val="000000" w:themeColor="text1"/>
          <w:sz w:val="32"/>
          <w:szCs w:val="24"/>
          <w14:textOutline w14:w="9525" w14:cap="rnd" w14:cmpd="sng" w14:algn="ctr">
            <w14:noFill/>
            <w14:prstDash w14:val="solid"/>
            <w14:bevel/>
          </w14:textOutline>
        </w:rPr>
        <w:t>fico</w:t>
      </w:r>
      <w:r w:rsidR="005E2D28" w:rsidRPr="005E2D28">
        <w:rPr>
          <w:rFonts w:ascii="Cambria" w:hAnsi="Cambria"/>
          <w:bCs/>
          <w:smallCaps/>
          <w:color w:val="000000" w:themeColor="text1"/>
          <w:sz w:val="32"/>
          <w:szCs w:val="24"/>
          <w14:textOutline w14:w="9525" w14:cap="rnd" w14:cmpd="sng" w14:algn="ctr">
            <w14:noFill/>
            <w14:prstDash w14:val="solid"/>
            <w14:bevel/>
          </w14:textOutline>
        </w:rPr>
        <w:t xml:space="preserve">: </w:t>
      </w:r>
      <w:r w:rsidRPr="005E2D28">
        <w:rPr>
          <w:rFonts w:ascii="Casking Cream Sans" w:hAnsi="Casking Cream Sans"/>
          <w:bCs/>
          <w:smallCaps/>
          <w:color w:val="000000" w:themeColor="text1"/>
          <w:sz w:val="32"/>
          <w:szCs w:val="24"/>
          <w14:textOutline w14:w="9525" w14:cap="rnd" w14:cmpd="sng" w14:algn="ctr">
            <w14:noFill/>
            <w14:prstDash w14:val="solid"/>
            <w14:bevel/>
          </w14:textOutline>
        </w:rPr>
        <w:t>objeto de estudio de la geograf</w:t>
      </w:r>
      <w:r w:rsidRPr="005E2D28">
        <w:rPr>
          <w:rFonts w:ascii="Cambria" w:hAnsi="Cambria" w:cs="Cambria"/>
          <w:bCs/>
          <w:smallCaps/>
          <w:color w:val="000000" w:themeColor="text1"/>
          <w:sz w:val="32"/>
          <w:szCs w:val="24"/>
          <w14:textOutline w14:w="9525" w14:cap="rnd" w14:cmpd="sng" w14:algn="ctr">
            <w14:noFill/>
            <w14:prstDash w14:val="solid"/>
            <w14:bevel/>
          </w14:textOutline>
        </w:rPr>
        <w:t>í</w:t>
      </w:r>
      <w:r w:rsidRPr="005E2D28">
        <w:rPr>
          <w:rFonts w:ascii="Casking Cream Sans" w:hAnsi="Casking Cream Sans"/>
          <w:bCs/>
          <w:smallCaps/>
          <w:color w:val="000000" w:themeColor="text1"/>
          <w:sz w:val="32"/>
          <w:szCs w:val="24"/>
          <w14:textOutline w14:w="9525" w14:cap="rnd" w14:cmpd="sng" w14:algn="ctr">
            <w14:noFill/>
            <w14:prstDash w14:val="solid"/>
            <w14:bevel/>
          </w14:textOutline>
        </w:rPr>
        <w:t>a</w:t>
      </w:r>
    </w:p>
    <w:p w14:paraId="78BA9623" w14:textId="6C25CB64" w:rsidR="00D10B87" w:rsidRPr="00C904A0" w:rsidRDefault="00D10B87" w:rsidP="00D10B87">
      <w:pPr>
        <w:pStyle w:val="Sinespaciado"/>
        <w:jc w:val="both"/>
        <w:rPr>
          <w:rFonts w:ascii="Garamond" w:hAnsi="Garamond"/>
          <w:lang w:val="es-MX"/>
        </w:rPr>
      </w:pPr>
    </w:p>
    <w:tbl>
      <w:tblPr>
        <w:tblStyle w:val="Tablaconcuadrcula"/>
        <w:tblW w:w="0" w:type="auto"/>
        <w:tblLook w:val="04A0" w:firstRow="1" w:lastRow="0" w:firstColumn="1" w:lastColumn="0" w:noHBand="0" w:noVBand="1"/>
      </w:tblPr>
      <w:tblGrid>
        <w:gridCol w:w="9969"/>
      </w:tblGrid>
      <w:tr w:rsidR="000F30F7" w:rsidRPr="00C904A0" w14:paraId="0B822DC5" w14:textId="77777777" w:rsidTr="000F30F7">
        <w:tc>
          <w:tcPr>
            <w:tcW w:w="10119" w:type="dxa"/>
          </w:tcPr>
          <w:p w14:paraId="291EBB58" w14:textId="171C285B" w:rsidR="005D6A9E" w:rsidRPr="003D4C2B" w:rsidRDefault="003D4C2B" w:rsidP="003D4C2B">
            <w:pPr>
              <w:pStyle w:val="Sinespaciado"/>
              <w:jc w:val="both"/>
              <w:rPr>
                <w:rFonts w:ascii="Garamond" w:hAnsi="Garamond"/>
                <w:b/>
              </w:rPr>
            </w:pPr>
            <w:r w:rsidRPr="003D4C2B">
              <w:rPr>
                <w:rFonts w:ascii="Garamond" w:hAnsi="Garamond"/>
                <w:b/>
              </w:rPr>
              <w:t xml:space="preserve">Unidad </w:t>
            </w:r>
            <w:r w:rsidR="005D6A9E" w:rsidRPr="003D4C2B">
              <w:rPr>
                <w:rFonts w:ascii="Garamond" w:hAnsi="Garamond"/>
                <w:b/>
              </w:rPr>
              <w:t xml:space="preserve">1: </w:t>
            </w:r>
            <w:r w:rsidRPr="003D4C2B">
              <w:rPr>
                <w:rFonts w:ascii="Garamond" w:hAnsi="Garamond"/>
                <w:b/>
              </w:rPr>
              <w:t xml:space="preserve">El espacio </w:t>
            </w:r>
            <w:r w:rsidR="00447E72" w:rsidRPr="003D4C2B">
              <w:rPr>
                <w:rFonts w:ascii="Garamond" w:hAnsi="Garamond"/>
                <w:b/>
              </w:rPr>
              <w:t>geográfico</w:t>
            </w:r>
            <w:r w:rsidRPr="003D4C2B">
              <w:rPr>
                <w:rFonts w:ascii="Garamond" w:hAnsi="Garamond"/>
                <w:b/>
              </w:rPr>
              <w:t xml:space="preserve">, objeto de estudio de la </w:t>
            </w:r>
            <w:r w:rsidR="00447E72" w:rsidRPr="003D4C2B">
              <w:rPr>
                <w:rFonts w:ascii="Garamond" w:hAnsi="Garamond"/>
                <w:b/>
              </w:rPr>
              <w:t>geografía</w:t>
            </w:r>
            <w:r w:rsidRPr="003D4C2B">
              <w:rPr>
                <w:rFonts w:ascii="Garamond" w:hAnsi="Garamond"/>
                <w:b/>
              </w:rPr>
              <w:t xml:space="preserve"> y </w:t>
            </w:r>
            <w:r w:rsidR="00447E72" w:rsidRPr="003D4C2B">
              <w:rPr>
                <w:rFonts w:ascii="Garamond" w:hAnsi="Garamond"/>
                <w:b/>
              </w:rPr>
              <w:t>construcción</w:t>
            </w:r>
            <w:r w:rsidRPr="003D4C2B">
              <w:rPr>
                <w:rFonts w:ascii="Garamond" w:hAnsi="Garamond"/>
                <w:b/>
              </w:rPr>
              <w:t xml:space="preserve"> del ser humano a </w:t>
            </w:r>
            <w:r w:rsidR="00447E72" w:rsidRPr="003D4C2B">
              <w:rPr>
                <w:rFonts w:ascii="Garamond" w:hAnsi="Garamond"/>
                <w:b/>
              </w:rPr>
              <w:t>través</w:t>
            </w:r>
            <w:r w:rsidRPr="003D4C2B">
              <w:rPr>
                <w:rFonts w:ascii="Garamond" w:hAnsi="Garamond"/>
                <w:b/>
              </w:rPr>
              <w:t xml:space="preserve"> del tiempo</w:t>
            </w:r>
          </w:p>
          <w:p w14:paraId="2009A723" w14:textId="4454EDC5" w:rsidR="003D4C2B" w:rsidRDefault="003D4C2B" w:rsidP="00920F4B">
            <w:pPr>
              <w:pStyle w:val="Sinespaciado"/>
              <w:jc w:val="both"/>
              <w:rPr>
                <w:rFonts w:ascii="Garamond" w:hAnsi="Garamond"/>
              </w:rPr>
            </w:pPr>
            <w:r>
              <w:rPr>
                <w:rFonts w:ascii="Garamond" w:hAnsi="Garamond"/>
                <w:b/>
                <w:lang w:val="es-ES"/>
              </w:rPr>
              <w:t>OA1:</w:t>
            </w:r>
            <w:r w:rsidR="00920F4B" w:rsidRPr="00280D5A">
              <w:rPr>
                <w:rFonts w:ascii="Garamond" w:hAnsi="Garamond"/>
                <w:b/>
                <w:bCs/>
              </w:rPr>
              <w:t xml:space="preserve"> </w:t>
            </w:r>
            <w:r w:rsidR="00920F4B" w:rsidRPr="00280D5A">
              <w:rPr>
                <w:rFonts w:ascii="Garamond" w:hAnsi="Garamond"/>
              </w:rPr>
              <w:t>Explicar el espacio geográfico como una construcción social producto de las interacciones entre los grupos humanos y el medio, que influyen en las múltiples dimensiones de la vida en sociedad.</w:t>
            </w:r>
          </w:p>
          <w:p w14:paraId="093278B5" w14:textId="625B5BAD" w:rsidR="00A07676" w:rsidRPr="00920F4B" w:rsidRDefault="00A07676" w:rsidP="00920F4B">
            <w:pPr>
              <w:pStyle w:val="Sinespaciado"/>
              <w:jc w:val="both"/>
              <w:rPr>
                <w:rFonts w:ascii="Garamond" w:hAnsi="Garamond"/>
              </w:rPr>
            </w:pPr>
            <w:r w:rsidRPr="00280D5A">
              <w:rPr>
                <w:rFonts w:ascii="Garamond" w:hAnsi="Garamond"/>
                <w:b/>
                <w:bCs/>
              </w:rPr>
              <w:t xml:space="preserve">OA 6 </w:t>
            </w:r>
            <w:r w:rsidRPr="00280D5A">
              <w:rPr>
                <w:rFonts w:ascii="Garamond" w:hAnsi="Garamond"/>
              </w:rPr>
              <w:t xml:space="preserve">Recoger, sistematizar y comunicar </w:t>
            </w:r>
            <w:r w:rsidR="004B71AF" w:rsidRPr="00280D5A">
              <w:rPr>
                <w:rFonts w:ascii="Garamond" w:hAnsi="Garamond"/>
              </w:rPr>
              <w:t>información</w:t>
            </w:r>
            <w:r w:rsidRPr="00280D5A">
              <w:rPr>
                <w:rFonts w:ascii="Garamond" w:hAnsi="Garamond"/>
              </w:rPr>
              <w:t xml:space="preserve"> sobre procesos y </w:t>
            </w:r>
            <w:r w:rsidR="004B71AF" w:rsidRPr="00280D5A">
              <w:rPr>
                <w:rFonts w:ascii="Garamond" w:hAnsi="Garamond"/>
              </w:rPr>
              <w:t>dinámicas</w:t>
            </w:r>
            <w:r w:rsidRPr="00280D5A">
              <w:rPr>
                <w:rFonts w:ascii="Garamond" w:hAnsi="Garamond"/>
              </w:rPr>
              <w:t xml:space="preserve"> espaciales, mediante el uso de estrategias y </w:t>
            </w:r>
            <w:r w:rsidR="004B71AF" w:rsidRPr="00280D5A">
              <w:rPr>
                <w:rFonts w:ascii="Garamond" w:hAnsi="Garamond"/>
              </w:rPr>
              <w:t>metodologías</w:t>
            </w:r>
            <w:r w:rsidRPr="00280D5A">
              <w:rPr>
                <w:rFonts w:ascii="Garamond" w:hAnsi="Garamond"/>
              </w:rPr>
              <w:t xml:space="preserve"> propias de la </w:t>
            </w:r>
            <w:r w:rsidR="004B71AF" w:rsidRPr="00280D5A">
              <w:rPr>
                <w:rFonts w:ascii="Garamond" w:hAnsi="Garamond"/>
              </w:rPr>
              <w:t>geografía</w:t>
            </w:r>
            <w:r>
              <w:rPr>
                <w:rFonts w:ascii="Garamond" w:hAnsi="Garamond"/>
              </w:rPr>
              <w:t>.</w:t>
            </w:r>
          </w:p>
          <w:p w14:paraId="5B15A0EC" w14:textId="77777777" w:rsidR="003D4C2B" w:rsidRDefault="003D4C2B" w:rsidP="003D4C2B">
            <w:pPr>
              <w:pStyle w:val="Sinespaciado"/>
              <w:rPr>
                <w:rFonts w:ascii="Garamond" w:hAnsi="Garamond"/>
                <w:b/>
                <w:lang w:val="es-ES"/>
              </w:rPr>
            </w:pPr>
            <w:r>
              <w:rPr>
                <w:rFonts w:ascii="Garamond" w:hAnsi="Garamond"/>
                <w:b/>
                <w:lang w:val="es-ES"/>
              </w:rPr>
              <w:t xml:space="preserve">Temas: </w:t>
            </w:r>
          </w:p>
          <w:p w14:paraId="3642BD9B" w14:textId="3F06D7AB" w:rsidR="003D4C2B" w:rsidRPr="00447E72" w:rsidRDefault="003D4C2B" w:rsidP="003D4C2B">
            <w:pPr>
              <w:pStyle w:val="Sinespaciado"/>
              <w:rPr>
                <w:rFonts w:ascii="Garamond" w:hAnsi="Garamond"/>
                <w:lang w:val="es-ES"/>
              </w:rPr>
            </w:pPr>
            <w:r w:rsidRPr="00447E72">
              <w:rPr>
                <w:rFonts w:ascii="Garamond" w:hAnsi="Garamond"/>
                <w:lang w:val="es-ES"/>
              </w:rPr>
              <w:t xml:space="preserve">a. </w:t>
            </w:r>
            <w:r w:rsidR="00A07676">
              <w:rPr>
                <w:rFonts w:ascii="Garamond" w:hAnsi="Garamond"/>
                <w:lang w:val="es-ES"/>
              </w:rPr>
              <w:t xml:space="preserve">Espacio geográfico: elementos que lo conforman y </w:t>
            </w:r>
            <w:r w:rsidR="00A07676">
              <w:rPr>
                <w:rFonts w:ascii="Garamond" w:hAnsi="Garamond"/>
                <w:color w:val="000000" w:themeColor="text1"/>
              </w:rPr>
              <w:t>f</w:t>
            </w:r>
            <w:r w:rsidR="00A07676" w:rsidRPr="00280D5A">
              <w:rPr>
                <w:rFonts w:ascii="Garamond" w:hAnsi="Garamond"/>
                <w:color w:val="000000" w:themeColor="text1"/>
              </w:rPr>
              <w:t>actor</w:t>
            </w:r>
            <w:r w:rsidR="00A07676">
              <w:rPr>
                <w:rFonts w:ascii="Garamond" w:hAnsi="Garamond"/>
                <w:color w:val="000000" w:themeColor="text1"/>
              </w:rPr>
              <w:t>es que participan en su transfo</w:t>
            </w:r>
            <w:r w:rsidR="00A07676" w:rsidRPr="00280D5A">
              <w:rPr>
                <w:rFonts w:ascii="Garamond" w:hAnsi="Garamond"/>
                <w:color w:val="000000" w:themeColor="text1"/>
              </w:rPr>
              <w:t>rmación</w:t>
            </w:r>
            <w:r w:rsidR="00A07676">
              <w:rPr>
                <w:rFonts w:ascii="Garamond" w:hAnsi="Garamond"/>
                <w:color w:val="000000" w:themeColor="text1"/>
              </w:rPr>
              <w:t>.</w:t>
            </w:r>
          </w:p>
          <w:p w14:paraId="3125A044" w14:textId="1F780542" w:rsidR="005D6A9E" w:rsidRPr="00D56E7F" w:rsidRDefault="003D4C2B" w:rsidP="001C2405">
            <w:pPr>
              <w:pStyle w:val="Sinespaciado"/>
              <w:rPr>
                <w:rFonts w:ascii="Garamond" w:hAnsi="Garamond"/>
                <w:lang w:val="es-ES"/>
              </w:rPr>
            </w:pPr>
            <w:r w:rsidRPr="00447E72">
              <w:rPr>
                <w:rFonts w:ascii="Garamond" w:hAnsi="Garamond"/>
                <w:lang w:val="es-ES"/>
              </w:rPr>
              <w:t xml:space="preserve">b. </w:t>
            </w:r>
            <w:r w:rsidR="00CC29E2">
              <w:rPr>
                <w:rFonts w:ascii="Garamond" w:hAnsi="Garamond"/>
                <w:lang w:val="es-ES"/>
              </w:rPr>
              <w:t>Conceptos claves: espacio, territorio, lugar y paisaje</w:t>
            </w:r>
            <w:bookmarkStart w:id="0" w:name="_GoBack"/>
            <w:bookmarkEnd w:id="0"/>
            <w:r w:rsidR="00CC29E2">
              <w:rPr>
                <w:rFonts w:ascii="Garamond" w:hAnsi="Garamond"/>
                <w:lang w:val="es-ES"/>
              </w:rPr>
              <w:t xml:space="preserve">. </w:t>
            </w:r>
          </w:p>
        </w:tc>
      </w:tr>
    </w:tbl>
    <w:p w14:paraId="5908D78B" w14:textId="61BAB6FC" w:rsidR="00D56E7F" w:rsidRDefault="002E7040" w:rsidP="00D10B87">
      <w:pPr>
        <w:pStyle w:val="Sinespaciado"/>
        <w:jc w:val="both"/>
        <w:rPr>
          <w:rFonts w:ascii="Garamond" w:hAnsi="Garamond"/>
          <w:lang w:val="es-MX"/>
        </w:rPr>
      </w:pPr>
      <w:r>
        <w:rPr>
          <w:rFonts w:ascii="Garamond" w:hAnsi="Garamond" w:cs="Arial"/>
          <w:noProof/>
          <w:color w:val="000000"/>
          <w:lang w:val="es-ES" w:eastAsia="es-ES"/>
        </w:rPr>
        <w:drawing>
          <wp:anchor distT="0" distB="0" distL="114300" distR="114300" simplePos="0" relativeHeight="251665408" behindDoc="0" locked="0" layoutInCell="1" allowOverlap="1" wp14:anchorId="417278B3" wp14:editId="601DE3D8">
            <wp:simplePos x="0" y="0"/>
            <wp:positionH relativeFrom="margin">
              <wp:posOffset>142875</wp:posOffset>
            </wp:positionH>
            <wp:positionV relativeFrom="paragraph">
              <wp:posOffset>156210</wp:posOffset>
            </wp:positionV>
            <wp:extent cx="508000" cy="485775"/>
            <wp:effectExtent l="0" t="0" r="6350" b="9525"/>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escarga.jfif"/>
                    <pic:cNvPicPr/>
                  </pic:nvPicPr>
                  <pic:blipFill rotWithShape="1">
                    <a:blip r:embed="rId8" cstate="print">
                      <a:extLst>
                        <a:ext uri="{28A0092B-C50C-407E-A947-70E740481C1C}">
                          <a14:useLocalDpi xmlns:a14="http://schemas.microsoft.com/office/drawing/2010/main" val="0"/>
                        </a:ext>
                      </a:extLst>
                    </a:blip>
                    <a:srcRect l="3473" t="4861" r="3473" b="6250"/>
                    <a:stretch/>
                  </pic:blipFill>
                  <pic:spPr bwMode="auto">
                    <a:xfrm>
                      <a:off x="0" y="0"/>
                      <a:ext cx="508000" cy="4857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B259232" w14:textId="17F26CAF" w:rsidR="00D56E7F" w:rsidRDefault="00E05435" w:rsidP="00D10B87">
      <w:pPr>
        <w:pStyle w:val="Sinespaciado"/>
        <w:jc w:val="both"/>
        <w:rPr>
          <w:rFonts w:ascii="Garamond" w:hAnsi="Garamond"/>
          <w:lang w:val="es-MX"/>
        </w:rPr>
      </w:pPr>
      <w:r w:rsidRPr="00E05435">
        <w:rPr>
          <w:rFonts w:ascii="Garamond" w:hAnsi="Garamond"/>
          <w:b/>
          <w:color w:val="FF0000"/>
          <w:lang w:val="es-MX"/>
        </w:rPr>
        <w:t>ADVERTENCIA:</w:t>
      </w:r>
      <w:r>
        <w:rPr>
          <w:rFonts w:ascii="Cambria" w:hAnsi="Cambria"/>
          <w:color w:val="FF0000"/>
          <w:lang w:val="es-MX"/>
        </w:rPr>
        <w:t xml:space="preserve"> </w:t>
      </w:r>
      <w:r w:rsidR="00D56E7F">
        <w:rPr>
          <w:rFonts w:ascii="Garamond" w:hAnsi="Garamond"/>
          <w:lang w:val="es-MX"/>
        </w:rPr>
        <w:t xml:space="preserve">Esta guía explica </w:t>
      </w:r>
      <w:r w:rsidR="005B7951">
        <w:rPr>
          <w:rFonts w:ascii="Garamond" w:hAnsi="Garamond"/>
          <w:lang w:val="es-MX"/>
        </w:rPr>
        <w:t xml:space="preserve">el mismo contenido </w:t>
      </w:r>
      <w:r w:rsidR="00D56E7F">
        <w:rPr>
          <w:rFonts w:ascii="Garamond" w:hAnsi="Garamond"/>
          <w:lang w:val="es-MX"/>
        </w:rPr>
        <w:t xml:space="preserve">que el </w:t>
      </w:r>
      <w:r w:rsidR="00D56E7F" w:rsidRPr="00D56E7F">
        <w:rPr>
          <w:rFonts w:ascii="Garamond" w:hAnsi="Garamond"/>
          <w:b/>
          <w:lang w:val="es-MX"/>
        </w:rPr>
        <w:t>video:</w:t>
      </w:r>
      <w:r w:rsidR="00D56E7F">
        <w:rPr>
          <w:rFonts w:ascii="Garamond" w:hAnsi="Garamond"/>
          <w:lang w:val="es-MX"/>
        </w:rPr>
        <w:t xml:space="preserve"> </w:t>
      </w:r>
      <w:r w:rsidR="00D56E7F" w:rsidRPr="00D56E7F">
        <w:rPr>
          <w:rFonts w:ascii="Garamond" w:hAnsi="Garamond"/>
          <w:i/>
          <w:lang w:val="es-MX"/>
        </w:rPr>
        <w:t>“Espacio geográfico, objeto de estudio de la Geografía”</w:t>
      </w:r>
      <w:r w:rsidR="00D56E7F">
        <w:rPr>
          <w:rFonts w:ascii="Garamond" w:hAnsi="Garamond"/>
          <w:lang w:val="es-MX"/>
        </w:rPr>
        <w:t xml:space="preserve">. Si con el video todo quedó claro, te recomiendo pasar directamente a </w:t>
      </w:r>
      <w:r w:rsidR="00D56E7F" w:rsidRPr="00E05435">
        <w:rPr>
          <w:rFonts w:ascii="Garamond" w:hAnsi="Garamond"/>
          <w:lang w:val="es-MX"/>
        </w:rPr>
        <w:t>documento</w:t>
      </w:r>
      <w:r w:rsidR="00D56E7F">
        <w:rPr>
          <w:rFonts w:ascii="Garamond" w:hAnsi="Garamond"/>
          <w:lang w:val="es-MX"/>
        </w:rPr>
        <w:t xml:space="preserve"> con actividades para ejercitar y sintetizar los contenidos. </w:t>
      </w:r>
      <w:r w:rsidR="00D56E7F" w:rsidRPr="00D56E7F">
        <w:rPr>
          <w:rFonts w:ascii="Garamond" w:hAnsi="Garamond"/>
          <w:lang w:val="es-MX"/>
        </w:rPr>
        <w:sym w:font="Wingdings" w:char="F04A"/>
      </w:r>
    </w:p>
    <w:p w14:paraId="16BEB18C" w14:textId="77777777" w:rsidR="002E7040" w:rsidRDefault="002E7040" w:rsidP="00D10B87">
      <w:pPr>
        <w:pStyle w:val="Sinespaciado"/>
        <w:jc w:val="both"/>
        <w:rPr>
          <w:rFonts w:ascii="Garamond" w:hAnsi="Garamond"/>
          <w:lang w:val="es-MX"/>
        </w:rPr>
      </w:pPr>
    </w:p>
    <w:p w14:paraId="30F1A019" w14:textId="48DF17AE" w:rsidR="00E436AB" w:rsidRDefault="002E7040" w:rsidP="00D10B87">
      <w:pPr>
        <w:pStyle w:val="Sinespaciado"/>
        <w:jc w:val="both"/>
        <w:rPr>
          <w:rFonts w:ascii="Garamond" w:hAnsi="Garamond"/>
          <w:lang w:val="es-MX"/>
        </w:rPr>
      </w:pPr>
      <w:r>
        <w:rPr>
          <w:rFonts w:ascii="Garamond" w:hAnsi="Garamond" w:cs="Arial"/>
          <w:b/>
          <w:noProof/>
          <w:color w:val="000000"/>
          <w:lang w:val="es-ES" w:eastAsia="es-ES"/>
        </w:rPr>
        <mc:AlternateContent>
          <mc:Choice Requires="wps">
            <w:drawing>
              <wp:anchor distT="0" distB="0" distL="114300" distR="114300" simplePos="0" relativeHeight="251664384" behindDoc="0" locked="0" layoutInCell="1" allowOverlap="1" wp14:anchorId="70ACDBF7" wp14:editId="3CA58369">
                <wp:simplePos x="0" y="0"/>
                <wp:positionH relativeFrom="column">
                  <wp:posOffset>880110</wp:posOffset>
                </wp:positionH>
                <wp:positionV relativeFrom="paragraph">
                  <wp:posOffset>131444</wp:posOffset>
                </wp:positionV>
                <wp:extent cx="5562600" cy="1857375"/>
                <wp:effectExtent l="209550" t="0" r="19050" b="28575"/>
                <wp:wrapNone/>
                <wp:docPr id="3" name="Llamada rectangular redondeada 3"/>
                <wp:cNvGraphicFramePr/>
                <a:graphic xmlns:a="http://schemas.openxmlformats.org/drawingml/2006/main">
                  <a:graphicData uri="http://schemas.microsoft.com/office/word/2010/wordprocessingShape">
                    <wps:wsp>
                      <wps:cNvSpPr/>
                      <wps:spPr>
                        <a:xfrm>
                          <a:off x="0" y="0"/>
                          <a:ext cx="5562600" cy="1857375"/>
                        </a:xfrm>
                        <a:prstGeom prst="wedgeRoundRectCallout">
                          <a:avLst>
                            <a:gd name="adj1" fmla="val -53539"/>
                            <a:gd name="adj2" fmla="val -10396"/>
                            <a:gd name="adj3" fmla="val 16667"/>
                          </a:avLst>
                        </a:prstGeom>
                        <a:ln w="3175"/>
                      </wps:spPr>
                      <wps:style>
                        <a:lnRef idx="2">
                          <a:schemeClr val="accent6"/>
                        </a:lnRef>
                        <a:fillRef idx="1">
                          <a:schemeClr val="lt1"/>
                        </a:fillRef>
                        <a:effectRef idx="0">
                          <a:schemeClr val="accent6"/>
                        </a:effectRef>
                        <a:fontRef idx="minor">
                          <a:schemeClr val="dk1"/>
                        </a:fontRef>
                      </wps:style>
                      <wps:txbx>
                        <w:txbxContent>
                          <w:p w14:paraId="21DD3600" w14:textId="77777777" w:rsidR="002E7040" w:rsidRPr="004B71AF" w:rsidRDefault="002E7040" w:rsidP="002E7040">
                            <w:pPr>
                              <w:spacing w:after="0" w:line="240" w:lineRule="auto"/>
                              <w:jc w:val="both"/>
                              <w:rPr>
                                <w:rFonts w:ascii="Garamond" w:hAnsi="Garamond" w:cs="Arial"/>
                                <w:color w:val="000000"/>
                              </w:rPr>
                            </w:pPr>
                            <w:r w:rsidRPr="004B71AF">
                              <w:rPr>
                                <w:rFonts w:ascii="Garamond" w:hAnsi="Garamond" w:cs="Arial"/>
                                <w:color w:val="000000"/>
                              </w:rPr>
                              <w:t>¡Hola! Esperando que se encuentre</w:t>
                            </w:r>
                            <w:r>
                              <w:rPr>
                                <w:rFonts w:ascii="Garamond" w:hAnsi="Garamond" w:cs="Arial"/>
                                <w:color w:val="000000"/>
                              </w:rPr>
                              <w:t>n bien junto a sus</w:t>
                            </w:r>
                            <w:r w:rsidRPr="004B71AF">
                              <w:rPr>
                                <w:rFonts w:ascii="Garamond" w:hAnsi="Garamond" w:cs="Arial"/>
                                <w:color w:val="000000"/>
                              </w:rPr>
                              <w:t xml:space="preserve"> familia</w:t>
                            </w:r>
                            <w:r>
                              <w:rPr>
                                <w:rFonts w:ascii="Garamond" w:hAnsi="Garamond" w:cs="Arial"/>
                                <w:color w:val="000000"/>
                              </w:rPr>
                              <w:t>s</w:t>
                            </w:r>
                            <w:r w:rsidRPr="004B71AF">
                              <w:rPr>
                                <w:rFonts w:ascii="Garamond" w:hAnsi="Garamond" w:cs="Arial"/>
                                <w:color w:val="000000"/>
                              </w:rPr>
                              <w:t xml:space="preserve">, </w:t>
                            </w:r>
                            <w:r>
                              <w:rPr>
                                <w:rFonts w:ascii="Garamond" w:hAnsi="Garamond" w:cs="Arial"/>
                                <w:color w:val="000000"/>
                              </w:rPr>
                              <w:t>les invito a estudiar un nuevo contenido del Diferenciado Geografía…</w:t>
                            </w:r>
                            <w:r>
                              <w:rPr>
                                <w:rFonts w:ascii="Garamond" w:hAnsi="Garamond"/>
                              </w:rPr>
                              <w:t>Nos</w:t>
                            </w:r>
                            <w:r w:rsidRPr="004B71AF">
                              <w:rPr>
                                <w:rFonts w:ascii="Garamond" w:hAnsi="Garamond"/>
                              </w:rPr>
                              <w:t xml:space="preserve"> encontramos en la</w:t>
                            </w:r>
                            <w:r>
                              <w:rPr>
                                <w:rFonts w:ascii="Garamond" w:hAnsi="Garamond"/>
                                <w:b/>
                              </w:rPr>
                              <w:t xml:space="preserve"> </w:t>
                            </w:r>
                            <w:r w:rsidRPr="0000476C">
                              <w:rPr>
                                <w:rFonts w:ascii="Garamond" w:hAnsi="Garamond"/>
                                <w:b/>
                              </w:rPr>
                              <w:t>Unidad 1:</w:t>
                            </w:r>
                            <w:r w:rsidRPr="0000476C">
                              <w:rPr>
                                <w:rFonts w:ascii="Garamond" w:hAnsi="Garamond"/>
                              </w:rPr>
                              <w:t> </w:t>
                            </w:r>
                            <w:r w:rsidRPr="004B71AF">
                              <w:rPr>
                                <w:rFonts w:ascii="Garamond" w:hAnsi="Garamond"/>
                                <w:b/>
                              </w:rPr>
                              <w:t>El espacio geográfico, objeto de estudio de la geografía y construcción del ser humano a través del tiempo</w:t>
                            </w:r>
                            <w:r>
                              <w:rPr>
                                <w:rFonts w:ascii="Garamond" w:hAnsi="Garamond"/>
                              </w:rPr>
                              <w:t xml:space="preserve">. </w:t>
                            </w:r>
                          </w:p>
                          <w:p w14:paraId="3E6D511A" w14:textId="0EDB17FB" w:rsidR="002E7040" w:rsidRPr="00D56E7F" w:rsidRDefault="002E7040" w:rsidP="002E7040">
                            <w:pPr>
                              <w:pStyle w:val="Sinespaciado"/>
                              <w:jc w:val="both"/>
                              <w:rPr>
                                <w:rFonts w:ascii="Garamond" w:hAnsi="Garamond"/>
                                <w:lang w:val="es-ES"/>
                              </w:rPr>
                            </w:pPr>
                            <w:r>
                              <w:rPr>
                                <w:rFonts w:ascii="Garamond" w:hAnsi="Garamond"/>
                                <w:lang w:val="es-ES"/>
                              </w:rPr>
                              <w:t xml:space="preserve">Recuerde, como vimos en la guía anterior, </w:t>
                            </w:r>
                            <w:r w:rsidRPr="00D56E7F">
                              <w:rPr>
                                <w:rFonts w:ascii="Garamond" w:hAnsi="Garamond"/>
                                <w:lang w:val="es-ES"/>
                              </w:rPr>
                              <w:t xml:space="preserve">el saber geográfico ha evolucionado a lo largo de la Historia, pasando de la sola descripción de los fenómenos a la explicación. La geografía actual intenta describir, analizar, explicar e interpretar los fenómenos ocurridos en la Tierra, enfatizando en las </w:t>
                            </w:r>
                            <w:r w:rsidRPr="00D56E7F">
                              <w:rPr>
                                <w:rFonts w:ascii="Garamond" w:hAnsi="Garamond"/>
                                <w:b/>
                                <w:lang w:val="es-ES"/>
                              </w:rPr>
                              <w:t>relaciones espaciales</w:t>
                            </w:r>
                            <w:r w:rsidRPr="00D56E7F">
                              <w:rPr>
                                <w:rFonts w:ascii="Garamond" w:hAnsi="Garamond"/>
                                <w:lang w:val="es-ES"/>
                              </w:rPr>
                              <w:t xml:space="preserve"> que se producen entre las sociedades y el ambiente físico que se habita. En este sentido, el conocimiento geográfico es fundamental para conocer el lugar que habitamos, las interrelaciones entre los fenómenos naturales y culturales del espacio</w:t>
                            </w:r>
                            <w:r w:rsidR="006C1A24">
                              <w:rPr>
                                <w:rFonts w:ascii="Garamond" w:hAnsi="Garamond"/>
                                <w:lang w:val="es-ES"/>
                              </w:rPr>
                              <w:t>…</w:t>
                            </w:r>
                          </w:p>
                          <w:p w14:paraId="4AC1CDED" w14:textId="77777777" w:rsidR="002E7040" w:rsidRDefault="002E7040" w:rsidP="002E704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cx="http://schemas.microsoft.com/office/drawing/2014/chartex">
            <w:pict>
              <v:shapetype w14:anchorId="70ACDBF7"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Llamada rectangular redondeada 3" o:spid="_x0000_s1026" type="#_x0000_t62" style="position:absolute;left:0;text-align:left;margin-left:69.3pt;margin-top:10.35pt;width:438pt;height:146.25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" adj="-764,8554" fillcolor="white [3201]" strokecolor="#70ad47 [3209]" strokeweight=".25pt">
                <v:textbox>
                  <w:txbxContent>
                    <w:p w14:paraId="21DD3600" w14:textId="77777777" w:rsidR="002E7040" w:rsidRPr="004B71AF" w:rsidRDefault="002E7040" w:rsidP="002E7040">
                      <w:pPr>
                        <w:spacing w:after="0" w:line="240" w:lineRule="auto"/>
                        <w:jc w:val="both"/>
                        <w:rPr>
                          <w:rFonts w:ascii="Garamond" w:hAnsi="Garamond" w:cs="Arial"/>
                          <w:color w:val="000000"/>
                        </w:rPr>
                      </w:pPr>
                      <w:r w:rsidRPr="004B71AF">
                        <w:rPr>
                          <w:rFonts w:ascii="Garamond" w:hAnsi="Garamond" w:cs="Arial"/>
                          <w:color w:val="000000"/>
                        </w:rPr>
                        <w:t>¡Hola! Esperando que se encuentre</w:t>
                      </w:r>
                      <w:r>
                        <w:rPr>
                          <w:rFonts w:ascii="Garamond" w:hAnsi="Garamond" w:cs="Arial"/>
                          <w:color w:val="000000"/>
                        </w:rPr>
                        <w:t>n bien junto a sus</w:t>
                      </w:r>
                      <w:r w:rsidRPr="004B71AF">
                        <w:rPr>
                          <w:rFonts w:ascii="Garamond" w:hAnsi="Garamond" w:cs="Arial"/>
                          <w:color w:val="000000"/>
                        </w:rPr>
                        <w:t xml:space="preserve"> familia</w:t>
                      </w:r>
                      <w:r>
                        <w:rPr>
                          <w:rFonts w:ascii="Garamond" w:hAnsi="Garamond" w:cs="Arial"/>
                          <w:color w:val="000000"/>
                        </w:rPr>
                        <w:t>s</w:t>
                      </w:r>
                      <w:r w:rsidRPr="004B71AF">
                        <w:rPr>
                          <w:rFonts w:ascii="Garamond" w:hAnsi="Garamond" w:cs="Arial"/>
                          <w:color w:val="000000"/>
                        </w:rPr>
                        <w:t xml:space="preserve">, </w:t>
                      </w:r>
                      <w:r>
                        <w:rPr>
                          <w:rFonts w:ascii="Garamond" w:hAnsi="Garamond" w:cs="Arial"/>
                          <w:color w:val="000000"/>
                        </w:rPr>
                        <w:t>les invito a estudiar un nuevo contenido del Diferenciado Geografía…</w:t>
                      </w:r>
                      <w:r>
                        <w:rPr>
                          <w:rFonts w:ascii="Garamond" w:hAnsi="Garamond"/>
                        </w:rPr>
                        <w:t>Nos</w:t>
                      </w:r>
                      <w:r w:rsidRPr="004B71AF">
                        <w:rPr>
                          <w:rFonts w:ascii="Garamond" w:hAnsi="Garamond"/>
                        </w:rPr>
                        <w:t xml:space="preserve"> encontramos en la</w:t>
                      </w:r>
                      <w:r>
                        <w:rPr>
                          <w:rFonts w:ascii="Garamond" w:hAnsi="Garamond"/>
                          <w:b/>
                        </w:rPr>
                        <w:t xml:space="preserve"> </w:t>
                      </w:r>
                      <w:r w:rsidRPr="0000476C">
                        <w:rPr>
                          <w:rFonts w:ascii="Garamond" w:hAnsi="Garamond"/>
                          <w:b/>
                        </w:rPr>
                        <w:t>Unidad 1:</w:t>
                      </w:r>
                      <w:r w:rsidRPr="0000476C">
                        <w:rPr>
                          <w:rFonts w:ascii="Garamond" w:hAnsi="Garamond"/>
                        </w:rPr>
                        <w:t> </w:t>
                      </w:r>
                      <w:r w:rsidRPr="004B71AF">
                        <w:rPr>
                          <w:rFonts w:ascii="Garamond" w:hAnsi="Garamond"/>
                          <w:b/>
                        </w:rPr>
                        <w:t>El espacio geográfico, objeto de estudio de la geografía y construcción del ser humano a través del tiempo</w:t>
                      </w:r>
                      <w:r>
                        <w:rPr>
                          <w:rFonts w:ascii="Garamond" w:hAnsi="Garamond"/>
                        </w:rPr>
                        <w:t xml:space="preserve">. </w:t>
                      </w:r>
                    </w:p>
                    <w:p w14:paraId="3E6D511A" w14:textId="0EDB17FB" w:rsidR="002E7040" w:rsidRPr="00D56E7F" w:rsidRDefault="002E7040" w:rsidP="002E7040">
                      <w:pPr>
                        <w:pStyle w:val="Sinespaciado"/>
                        <w:jc w:val="both"/>
                        <w:rPr>
                          <w:rFonts w:ascii="Garamond" w:hAnsi="Garamond"/>
                          <w:lang w:val="es-ES"/>
                        </w:rPr>
                      </w:pPr>
                      <w:r>
                        <w:rPr>
                          <w:rFonts w:ascii="Garamond" w:hAnsi="Garamond"/>
                          <w:lang w:val="es-ES"/>
                        </w:rPr>
                        <w:t xml:space="preserve">Recuerde, como vimos en la guía anterior, </w:t>
                      </w:r>
                      <w:r w:rsidRPr="00D56E7F">
                        <w:rPr>
                          <w:rFonts w:ascii="Garamond" w:hAnsi="Garamond"/>
                          <w:lang w:val="es-ES"/>
                        </w:rPr>
                        <w:t xml:space="preserve">el saber geográfico ha evolucionado a lo largo de la Historia, pasando de la sola descripción de los fenómenos a la explicación. La geografía actual intenta describir, analizar, explicar e interpretar los fenómenos ocurridos en la Tierra, enfatizando en las </w:t>
                      </w:r>
                      <w:r w:rsidRPr="00D56E7F">
                        <w:rPr>
                          <w:rFonts w:ascii="Garamond" w:hAnsi="Garamond"/>
                          <w:b/>
                          <w:lang w:val="es-ES"/>
                        </w:rPr>
                        <w:t>relaciones espaciales</w:t>
                      </w:r>
                      <w:r w:rsidRPr="00D56E7F">
                        <w:rPr>
                          <w:rFonts w:ascii="Garamond" w:hAnsi="Garamond"/>
                          <w:lang w:val="es-ES"/>
                        </w:rPr>
                        <w:t xml:space="preserve"> que se producen entre las sociedades y el ambiente físico que se habita. En este sentido, el conocimiento geográfico es fundamental para conocer el lugar que habitamos, las interrelaciones entre los fenómenos naturales y culturales del espacio</w:t>
                      </w:r>
                      <w:r w:rsidR="006C1A24">
                        <w:rPr>
                          <w:rFonts w:ascii="Garamond" w:hAnsi="Garamond"/>
                          <w:lang w:val="es-ES"/>
                        </w:rPr>
                        <w:t>…</w:t>
                      </w:r>
                    </w:p>
                    <w:p w14:paraId="4AC1CDED" w14:textId="77777777" w:rsidR="002E7040" w:rsidRDefault="002E7040" w:rsidP="002E7040">
                      <w:pPr>
                        <w:jc w:val="center"/>
                      </w:pPr>
                    </w:p>
                  </w:txbxContent>
                </v:textbox>
              </v:shape>
            </w:pict>
          </mc:Fallback>
        </mc:AlternateContent>
      </w:r>
    </w:p>
    <w:p w14:paraId="6E524F0B" w14:textId="47A335A2" w:rsidR="0000476C" w:rsidRDefault="0000476C" w:rsidP="0000476C">
      <w:pPr>
        <w:spacing w:after="0" w:line="240" w:lineRule="auto"/>
        <w:jc w:val="both"/>
        <w:rPr>
          <w:rFonts w:ascii="Garamond" w:hAnsi="Garamond" w:cs="Arial"/>
          <w:color w:val="000000"/>
        </w:rPr>
      </w:pPr>
    </w:p>
    <w:p w14:paraId="05A43570" w14:textId="2B211AFA" w:rsidR="002E7040" w:rsidRDefault="002E7040" w:rsidP="0000476C">
      <w:pPr>
        <w:spacing w:after="0" w:line="240" w:lineRule="auto"/>
        <w:jc w:val="both"/>
        <w:rPr>
          <w:rFonts w:ascii="Garamond" w:hAnsi="Garamond" w:cs="Arial"/>
          <w:color w:val="000000"/>
        </w:rPr>
      </w:pPr>
    </w:p>
    <w:p w14:paraId="07121F06" w14:textId="704B24C3" w:rsidR="002E7040" w:rsidRDefault="002E7040" w:rsidP="0000476C">
      <w:pPr>
        <w:spacing w:after="0" w:line="240" w:lineRule="auto"/>
        <w:jc w:val="both"/>
        <w:rPr>
          <w:rFonts w:ascii="Garamond" w:hAnsi="Garamond" w:cs="Arial"/>
          <w:color w:val="000000"/>
        </w:rPr>
      </w:pPr>
      <w:r>
        <w:rPr>
          <w:rFonts w:ascii="Garamond" w:hAnsi="Garamond" w:cs="Arial"/>
          <w:b/>
          <w:noProof/>
          <w:color w:val="000000"/>
          <w:lang w:val="es-ES" w:eastAsia="es-ES"/>
        </w:rPr>
        <w:drawing>
          <wp:anchor distT="0" distB="0" distL="114300" distR="114300" simplePos="0" relativeHeight="251662336" behindDoc="0" locked="0" layoutInCell="1" allowOverlap="1" wp14:anchorId="32155017" wp14:editId="698BDCC7">
            <wp:simplePos x="0" y="0"/>
            <wp:positionH relativeFrom="margin">
              <wp:posOffset>80010</wp:posOffset>
            </wp:positionH>
            <wp:positionV relativeFrom="paragraph">
              <wp:posOffset>12700</wp:posOffset>
            </wp:positionV>
            <wp:extent cx="762000" cy="1114425"/>
            <wp:effectExtent l="0" t="0" r="0" b="9525"/>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62000" cy="1114425"/>
                    </a:xfrm>
                    <a:prstGeom prst="rect">
                      <a:avLst/>
                    </a:prstGeom>
                  </pic:spPr>
                </pic:pic>
              </a:graphicData>
            </a:graphic>
            <wp14:sizeRelH relativeFrom="page">
              <wp14:pctWidth>0</wp14:pctWidth>
            </wp14:sizeRelH>
            <wp14:sizeRelV relativeFrom="page">
              <wp14:pctHeight>0</wp14:pctHeight>
            </wp14:sizeRelV>
          </wp:anchor>
        </w:drawing>
      </w:r>
    </w:p>
    <w:p w14:paraId="01ECF616" w14:textId="7AA96E66" w:rsidR="002E7040" w:rsidRDefault="002E7040" w:rsidP="0000476C">
      <w:pPr>
        <w:spacing w:after="0" w:line="240" w:lineRule="auto"/>
        <w:jc w:val="both"/>
        <w:rPr>
          <w:rFonts w:ascii="Garamond" w:hAnsi="Garamond" w:cs="Arial"/>
          <w:color w:val="000000"/>
        </w:rPr>
      </w:pPr>
    </w:p>
    <w:p w14:paraId="50FD390A" w14:textId="1D821A76" w:rsidR="002E7040" w:rsidRDefault="002E7040" w:rsidP="0000476C">
      <w:pPr>
        <w:spacing w:after="0" w:line="240" w:lineRule="auto"/>
        <w:jc w:val="both"/>
        <w:rPr>
          <w:rFonts w:ascii="Garamond" w:hAnsi="Garamond" w:cs="Arial"/>
          <w:color w:val="000000"/>
        </w:rPr>
      </w:pPr>
    </w:p>
    <w:p w14:paraId="233DF4F0" w14:textId="1AEA6D63" w:rsidR="002E7040" w:rsidRDefault="002E7040" w:rsidP="0000476C">
      <w:pPr>
        <w:spacing w:after="0" w:line="240" w:lineRule="auto"/>
        <w:jc w:val="both"/>
        <w:rPr>
          <w:rFonts w:ascii="Garamond" w:hAnsi="Garamond" w:cs="Arial"/>
          <w:color w:val="000000"/>
        </w:rPr>
      </w:pPr>
    </w:p>
    <w:p w14:paraId="2E732C68" w14:textId="137B6986" w:rsidR="002E7040" w:rsidRDefault="002E7040" w:rsidP="0000476C">
      <w:pPr>
        <w:spacing w:after="0" w:line="240" w:lineRule="auto"/>
        <w:jc w:val="both"/>
        <w:rPr>
          <w:rFonts w:ascii="Garamond" w:hAnsi="Garamond" w:cs="Arial"/>
          <w:color w:val="000000"/>
        </w:rPr>
      </w:pPr>
    </w:p>
    <w:p w14:paraId="008C080F" w14:textId="171DDAC7" w:rsidR="002E7040" w:rsidRDefault="002E7040" w:rsidP="0000476C">
      <w:pPr>
        <w:spacing w:after="0" w:line="240" w:lineRule="auto"/>
        <w:jc w:val="both"/>
        <w:rPr>
          <w:rFonts w:ascii="Garamond" w:hAnsi="Garamond" w:cs="Arial"/>
          <w:color w:val="000000"/>
        </w:rPr>
      </w:pPr>
    </w:p>
    <w:p w14:paraId="6F5EC807" w14:textId="36E882DE" w:rsidR="002E7040" w:rsidRDefault="002E7040" w:rsidP="0000476C">
      <w:pPr>
        <w:spacing w:after="0" w:line="240" w:lineRule="auto"/>
        <w:jc w:val="both"/>
        <w:rPr>
          <w:rFonts w:ascii="Garamond" w:hAnsi="Garamond" w:cs="Arial"/>
          <w:color w:val="000000"/>
        </w:rPr>
      </w:pPr>
    </w:p>
    <w:p w14:paraId="25434616" w14:textId="20E48479" w:rsidR="002E7040" w:rsidRDefault="002E7040" w:rsidP="0000476C">
      <w:pPr>
        <w:spacing w:after="0" w:line="240" w:lineRule="auto"/>
        <w:jc w:val="both"/>
        <w:rPr>
          <w:rFonts w:ascii="Garamond" w:hAnsi="Garamond" w:cs="Arial"/>
          <w:color w:val="000000"/>
        </w:rPr>
      </w:pPr>
    </w:p>
    <w:p w14:paraId="79BADE8F" w14:textId="10F91488" w:rsidR="002E7040" w:rsidRDefault="002E7040" w:rsidP="0000476C">
      <w:pPr>
        <w:spacing w:after="0" w:line="240" w:lineRule="auto"/>
        <w:jc w:val="both"/>
        <w:rPr>
          <w:rFonts w:ascii="Garamond" w:hAnsi="Garamond" w:cs="Arial"/>
          <w:color w:val="000000"/>
        </w:rPr>
      </w:pPr>
    </w:p>
    <w:p w14:paraId="436BA960" w14:textId="2AD8431A" w:rsidR="002E7040" w:rsidRDefault="002E7040" w:rsidP="0000476C">
      <w:pPr>
        <w:spacing w:after="0" w:line="240" w:lineRule="auto"/>
        <w:jc w:val="both"/>
        <w:rPr>
          <w:rFonts w:ascii="Garamond" w:hAnsi="Garamond" w:cs="Arial"/>
          <w:color w:val="000000"/>
        </w:rPr>
      </w:pPr>
    </w:p>
    <w:p w14:paraId="02419B1C" w14:textId="57655C1A" w:rsidR="002E7040" w:rsidRPr="00906424" w:rsidRDefault="00906424" w:rsidP="0000476C">
      <w:pPr>
        <w:spacing w:after="0" w:line="240" w:lineRule="auto"/>
        <w:jc w:val="both"/>
        <w:rPr>
          <w:rFonts w:ascii="Garamond" w:hAnsi="Garamond" w:cs="Arial"/>
          <w:b/>
          <w:color w:val="C00000"/>
        </w:rPr>
      </w:pPr>
      <w:r w:rsidRPr="00906424">
        <w:rPr>
          <w:rFonts w:ascii="Garamond" w:hAnsi="Garamond" w:cs="Arial"/>
          <w:b/>
          <w:noProof/>
          <w:color w:val="FF0000"/>
          <w:lang w:val="es-ES" w:eastAsia="es-ES"/>
        </w:rPr>
        <mc:AlternateContent>
          <mc:Choice Requires="wps">
            <w:drawing>
              <wp:anchor distT="0" distB="0" distL="114300" distR="114300" simplePos="0" relativeHeight="251668480" behindDoc="1" locked="0" layoutInCell="1" allowOverlap="1" wp14:anchorId="668B2596" wp14:editId="7447B43A">
                <wp:simplePos x="0" y="0"/>
                <wp:positionH relativeFrom="column">
                  <wp:posOffset>-81915</wp:posOffset>
                </wp:positionH>
                <wp:positionV relativeFrom="paragraph">
                  <wp:posOffset>74295</wp:posOffset>
                </wp:positionV>
                <wp:extent cx="6534150" cy="304800"/>
                <wp:effectExtent l="0" t="0" r="19050" b="19050"/>
                <wp:wrapNone/>
                <wp:docPr id="2" name="Rectángulo 2"/>
                <wp:cNvGraphicFramePr/>
                <a:graphic xmlns:a="http://schemas.openxmlformats.org/drawingml/2006/main">
                  <a:graphicData uri="http://schemas.microsoft.com/office/word/2010/wordprocessingShape">
                    <wps:wsp>
                      <wps:cNvSpPr/>
                      <wps:spPr>
                        <a:xfrm>
                          <a:off x="0" y="0"/>
                          <a:ext cx="6534150" cy="304800"/>
                        </a:xfrm>
                        <a:prstGeom prst="rect">
                          <a:avLst/>
                        </a:prstGeom>
                        <a:ln>
                          <a:solidFill>
                            <a:srgbClr val="C0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rect w14:anchorId="12CB5B0E" id="Rectángulo 2" o:spid="_x0000_s1026" style="position:absolute;margin-left:-6.45pt;margin-top:5.85pt;width:514.5pt;height:24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" fillcolor="white [3201]" strokecolor="#c00000" strokeweight="1pt"/>
            </w:pict>
          </mc:Fallback>
        </mc:AlternateContent>
      </w:r>
    </w:p>
    <w:p w14:paraId="23A3D363" w14:textId="052A77B6" w:rsidR="00906424" w:rsidRDefault="00906424" w:rsidP="00906424">
      <w:pPr>
        <w:spacing w:after="0" w:line="240" w:lineRule="auto"/>
        <w:jc w:val="center"/>
        <w:rPr>
          <w:rFonts w:ascii="Garamond" w:hAnsi="Garamond" w:cs="Arial"/>
          <w:color w:val="000000"/>
        </w:rPr>
      </w:pPr>
      <w:r w:rsidRPr="00906424">
        <w:rPr>
          <w:rFonts w:ascii="Garamond" w:hAnsi="Garamond" w:cs="Arial"/>
          <w:b/>
          <w:color w:val="C00000"/>
        </w:rPr>
        <w:t>IMPORTANTE:</w:t>
      </w:r>
      <w:r w:rsidRPr="00906424">
        <w:rPr>
          <w:rFonts w:ascii="Garamond" w:hAnsi="Garamond" w:cs="Arial"/>
          <w:color w:val="C00000"/>
        </w:rPr>
        <w:t xml:space="preserve"> </w:t>
      </w:r>
      <w:r>
        <w:rPr>
          <w:rFonts w:ascii="Garamond" w:hAnsi="Garamond" w:cs="Arial"/>
          <w:color w:val="000000"/>
        </w:rPr>
        <w:t>este material explica contenidos a evaluar en próximo trabajo calificado (60% de la nota 1).</w:t>
      </w:r>
    </w:p>
    <w:p w14:paraId="66BC66A2" w14:textId="64BA4611" w:rsidR="00906424" w:rsidRDefault="00906424" w:rsidP="0000476C">
      <w:pPr>
        <w:spacing w:after="0" w:line="240" w:lineRule="auto"/>
        <w:jc w:val="both"/>
        <w:rPr>
          <w:rFonts w:ascii="Garamond" w:hAnsi="Garamond" w:cs="Arial"/>
          <w:color w:val="000000"/>
        </w:rPr>
      </w:pPr>
    </w:p>
    <w:p w14:paraId="591EE59F" w14:textId="115BF0BD" w:rsidR="00906424" w:rsidRDefault="00906424" w:rsidP="0000476C">
      <w:pPr>
        <w:spacing w:after="0" w:line="240" w:lineRule="auto"/>
        <w:jc w:val="both"/>
        <w:rPr>
          <w:rFonts w:ascii="Garamond" w:hAnsi="Garamond" w:cs="Arial"/>
          <w:color w:val="000000"/>
        </w:rPr>
      </w:pPr>
    </w:p>
    <w:p w14:paraId="0F2F2C53" w14:textId="77777777" w:rsidR="00906424" w:rsidRPr="0000476C" w:rsidRDefault="00906424" w:rsidP="0000476C">
      <w:pPr>
        <w:spacing w:after="0" w:line="240" w:lineRule="auto"/>
        <w:jc w:val="both"/>
        <w:rPr>
          <w:rFonts w:ascii="Garamond" w:hAnsi="Garamond" w:cs="Arial"/>
          <w:color w:val="000000"/>
        </w:rPr>
      </w:pPr>
    </w:p>
    <w:p w14:paraId="66AF38D4" w14:textId="2307FFBD" w:rsidR="0000476C" w:rsidRPr="00E05435" w:rsidRDefault="006C1A24" w:rsidP="0000476C">
      <w:pPr>
        <w:spacing w:after="0" w:line="240" w:lineRule="auto"/>
        <w:jc w:val="both"/>
        <w:rPr>
          <w:rFonts w:ascii="Casking Cream Sans" w:hAnsi="Casking Cream Sans" w:cs="Arial"/>
          <w:b/>
          <w:smallCaps/>
          <w:color w:val="000000"/>
          <w:sz w:val="28"/>
        </w:rPr>
      </w:pPr>
      <w:r w:rsidRPr="00E05435">
        <w:rPr>
          <w:rFonts w:ascii="Casking Cream Sans" w:hAnsi="Casking Cream Sans" w:cs="Arial"/>
          <w:smallCaps/>
          <w:color w:val="000000"/>
          <w:sz w:val="28"/>
        </w:rPr>
        <w:t xml:space="preserve">- </w:t>
      </w:r>
      <w:r w:rsidR="0000476C" w:rsidRPr="00E05435">
        <w:rPr>
          <w:rFonts w:ascii="Casking Cream Sans" w:hAnsi="Casking Cream Sans" w:cs="Arial"/>
          <w:smallCaps/>
          <w:color w:val="000000"/>
          <w:sz w:val="28"/>
        </w:rPr>
        <w:t>Espacio Geogr</w:t>
      </w:r>
      <w:r w:rsidR="0000476C" w:rsidRPr="00E05435">
        <w:rPr>
          <w:rFonts w:ascii="Cambria" w:hAnsi="Cambria" w:cs="Cambria"/>
          <w:smallCaps/>
          <w:color w:val="000000"/>
          <w:sz w:val="28"/>
        </w:rPr>
        <w:t>á</w:t>
      </w:r>
      <w:r w:rsidR="0000476C" w:rsidRPr="00E05435">
        <w:rPr>
          <w:rFonts w:ascii="Casking Cream Sans" w:hAnsi="Casking Cream Sans" w:cs="Arial"/>
          <w:smallCaps/>
          <w:color w:val="000000"/>
          <w:sz w:val="28"/>
        </w:rPr>
        <w:t>fico</w:t>
      </w:r>
      <w:r w:rsidRPr="00E05435">
        <w:rPr>
          <w:rFonts w:ascii="Casking Cream Sans" w:hAnsi="Casking Cream Sans" w:cs="Arial"/>
          <w:b/>
          <w:smallCaps/>
          <w:color w:val="000000"/>
          <w:sz w:val="28"/>
        </w:rPr>
        <w:t xml:space="preserve"> -</w:t>
      </w:r>
    </w:p>
    <w:p w14:paraId="13A060F0" w14:textId="2D645E99" w:rsidR="00E925B1" w:rsidRDefault="00E925B1" w:rsidP="0000476C">
      <w:pPr>
        <w:spacing w:after="0" w:line="240" w:lineRule="auto"/>
        <w:jc w:val="both"/>
        <w:rPr>
          <w:rFonts w:ascii="Garamond" w:hAnsi="Garamond" w:cs="Arial"/>
          <w:color w:val="000000"/>
          <w:lang w:val="es-ES"/>
        </w:rPr>
      </w:pPr>
    </w:p>
    <w:p w14:paraId="1F202938" w14:textId="09506633" w:rsidR="00E925B1" w:rsidRPr="0000476C" w:rsidRDefault="00E925B1" w:rsidP="00E925B1">
      <w:pPr>
        <w:spacing w:after="0" w:line="240" w:lineRule="auto"/>
        <w:jc w:val="both"/>
        <w:rPr>
          <w:rFonts w:ascii="Garamond" w:hAnsi="Garamond" w:cs="Arial"/>
          <w:color w:val="000000"/>
          <w:lang w:val="es-ES"/>
        </w:rPr>
      </w:pPr>
      <w:r w:rsidRPr="0000476C">
        <w:rPr>
          <w:rFonts w:ascii="Garamond" w:hAnsi="Garamond" w:cs="Arial"/>
          <w:color w:val="000000"/>
          <w:lang w:val="es-ES"/>
        </w:rPr>
        <w:t xml:space="preserve">El </w:t>
      </w:r>
      <w:r w:rsidRPr="0000476C">
        <w:rPr>
          <w:rFonts w:ascii="Garamond" w:hAnsi="Garamond" w:cs="Arial"/>
          <w:b/>
          <w:color w:val="000000"/>
          <w:lang w:val="es-ES"/>
        </w:rPr>
        <w:t xml:space="preserve">espacio geográfico </w:t>
      </w:r>
      <w:r w:rsidRPr="0000476C">
        <w:rPr>
          <w:rFonts w:ascii="Garamond" w:hAnsi="Garamond" w:cs="Arial"/>
          <w:color w:val="000000"/>
          <w:lang w:val="es-ES"/>
        </w:rPr>
        <w:t>es el objeto de estudio de la geografía. La conceptualización del espacio geográfico ha cambiado con el desarrollo de la geografía como ciencia</w:t>
      </w:r>
      <w:r w:rsidR="00C0407A">
        <w:rPr>
          <w:rFonts w:ascii="Garamond" w:hAnsi="Garamond" w:cs="Arial"/>
          <w:color w:val="000000"/>
          <w:lang w:val="es-ES"/>
        </w:rPr>
        <w:t xml:space="preserve">. </w:t>
      </w:r>
      <w:r w:rsidRPr="0000476C">
        <w:rPr>
          <w:rFonts w:ascii="Garamond" w:hAnsi="Garamond" w:cs="Arial"/>
          <w:color w:val="000000"/>
          <w:lang w:val="es-ES"/>
        </w:rPr>
        <w:t>Durante mucho tiempo, se consideró al espacio como una realidad absoluta, ante la cual los seres humanos se hallaban más o menos pasivos; así, el espac</w:t>
      </w:r>
      <w:r w:rsidR="00C0407A">
        <w:rPr>
          <w:rFonts w:ascii="Garamond" w:hAnsi="Garamond" w:cs="Arial"/>
          <w:color w:val="000000"/>
          <w:lang w:val="es-ES"/>
        </w:rPr>
        <w:t>io aparecía como un mero soporte</w:t>
      </w:r>
      <w:r w:rsidRPr="0000476C">
        <w:rPr>
          <w:rFonts w:ascii="Garamond" w:hAnsi="Garamond" w:cs="Arial"/>
          <w:color w:val="000000"/>
          <w:lang w:val="es-ES"/>
        </w:rPr>
        <w:t xml:space="preserve"> físico de la vida humana. No obstante, los estudios geográficos más recientes destacan el </w:t>
      </w:r>
      <w:r w:rsidRPr="0000476C">
        <w:rPr>
          <w:rFonts w:ascii="Garamond" w:hAnsi="Garamond" w:cs="Arial"/>
          <w:b/>
          <w:color w:val="000000"/>
          <w:lang w:val="es-ES"/>
        </w:rPr>
        <w:t>rol del ser humano</w:t>
      </w:r>
      <w:r w:rsidRPr="0000476C">
        <w:rPr>
          <w:rFonts w:ascii="Garamond" w:hAnsi="Garamond" w:cs="Arial"/>
          <w:color w:val="000000"/>
          <w:lang w:val="es-ES"/>
        </w:rPr>
        <w:t xml:space="preserve"> como un elemento central para la conformación del espacio geográfico. </w:t>
      </w:r>
    </w:p>
    <w:p w14:paraId="2687BA29" w14:textId="04C11FB8" w:rsidR="00E925B1" w:rsidRDefault="00E925B1" w:rsidP="0000476C">
      <w:pPr>
        <w:spacing w:after="0" w:line="240" w:lineRule="auto"/>
        <w:jc w:val="both"/>
        <w:rPr>
          <w:rFonts w:ascii="Garamond" w:hAnsi="Garamond" w:cs="Arial"/>
          <w:color w:val="000000"/>
          <w:lang w:val="es-ES"/>
        </w:rPr>
      </w:pPr>
    </w:p>
    <w:p w14:paraId="4130E51E" w14:textId="6C6D6AF2" w:rsidR="00F36AF2" w:rsidRDefault="00B970A1" w:rsidP="00F36AF2">
      <w:pPr>
        <w:spacing w:after="0" w:line="240" w:lineRule="auto"/>
        <w:jc w:val="both"/>
        <w:rPr>
          <w:rFonts w:ascii="Garamond" w:hAnsi="Garamond" w:cs="Arial"/>
          <w:color w:val="000000"/>
          <w:lang w:val="es-ES"/>
        </w:rPr>
      </w:pPr>
      <w:r>
        <w:rPr>
          <w:noProof/>
          <w:lang w:val="es-ES" w:eastAsia="es-ES"/>
        </w:rPr>
        <w:drawing>
          <wp:anchor distT="0" distB="0" distL="114300" distR="114300" simplePos="0" relativeHeight="251667456" behindDoc="0" locked="0" layoutInCell="1" allowOverlap="1" wp14:anchorId="77A7AD9E" wp14:editId="20B41668">
            <wp:simplePos x="0" y="0"/>
            <wp:positionH relativeFrom="margin">
              <wp:align>right</wp:align>
            </wp:positionH>
            <wp:positionV relativeFrom="paragraph">
              <wp:posOffset>674370</wp:posOffset>
            </wp:positionV>
            <wp:extent cx="2124075" cy="1697990"/>
            <wp:effectExtent l="0" t="0" r="9525" b="0"/>
            <wp:wrapSquare wrapText="bothSides"/>
            <wp:docPr id="8" name="Imagen 8" descr="CONCEPTO Y CARACTERISTICAS – ESPACIO GEOGRÁF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CEPTO Y CARACTERISTICAS – ESPACIO GEOGRÁFIC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24075" cy="1697990"/>
                    </a:xfrm>
                    <a:prstGeom prst="rect">
                      <a:avLst/>
                    </a:prstGeom>
                    <a:noFill/>
                    <a:ln>
                      <a:noFill/>
                    </a:ln>
                  </pic:spPr>
                </pic:pic>
              </a:graphicData>
            </a:graphic>
            <wp14:sizeRelH relativeFrom="page">
              <wp14:pctWidth>0</wp14:pctWidth>
            </wp14:sizeRelH>
            <wp14:sizeRelV relativeFrom="page">
              <wp14:pctHeight>0</wp14:pctHeight>
            </wp14:sizeRelV>
          </wp:anchor>
        </w:drawing>
      </w:r>
      <w:r w:rsidR="00F36AF2" w:rsidRPr="0000476C">
        <w:rPr>
          <w:rFonts w:ascii="Garamond" w:hAnsi="Garamond" w:cs="Arial"/>
          <w:color w:val="000000"/>
          <w:lang w:val="es-ES"/>
        </w:rPr>
        <w:t xml:space="preserve">Desde la aparición del ser humano en la superficie terrestre, ha existido una estrecha relación entre el medio natural y la sociedad, que lo ha utilizado y transformado de acuerdo a sus necesidades y medios tecnológicos. En este sentido, los seres humanos, a través de sus múltiples actividades, “conforman” el espacio geográfico, por lo que este puede considerarse como una </w:t>
      </w:r>
      <w:r w:rsidR="00F36AF2" w:rsidRPr="0000476C">
        <w:rPr>
          <w:rFonts w:ascii="Garamond" w:hAnsi="Garamond" w:cs="Arial"/>
          <w:b/>
          <w:color w:val="000000"/>
          <w:lang w:val="es-ES"/>
        </w:rPr>
        <w:t>construcción histórica</w:t>
      </w:r>
      <w:r w:rsidR="00F36AF2" w:rsidRPr="0000476C">
        <w:rPr>
          <w:rFonts w:ascii="Garamond" w:hAnsi="Garamond" w:cs="Arial"/>
          <w:color w:val="000000"/>
          <w:lang w:val="es-ES"/>
        </w:rPr>
        <w:t>, en la que pueden reconocerse elementos culturales, demográficos, económicos, políticos y sociales, junto con elementos de la naturaleza.</w:t>
      </w:r>
      <w:r w:rsidRPr="00B970A1">
        <w:rPr>
          <w:noProof/>
          <w:lang w:eastAsia="es-CL"/>
        </w:rPr>
        <w:t xml:space="preserve"> </w:t>
      </w:r>
    </w:p>
    <w:p w14:paraId="2922D081" w14:textId="77777777" w:rsidR="00F36AF2" w:rsidRPr="00B970A1" w:rsidRDefault="00F36AF2" w:rsidP="00B970A1">
      <w:pPr>
        <w:spacing w:after="0" w:line="240" w:lineRule="auto"/>
        <w:jc w:val="both"/>
        <w:rPr>
          <w:rFonts w:ascii="Garamond" w:hAnsi="Garamond" w:cs="Arial"/>
          <w:color w:val="000000"/>
          <w:lang w:val="es-ES"/>
        </w:rPr>
      </w:pPr>
    </w:p>
    <w:p w14:paraId="7386BCEE" w14:textId="04D2EEA3" w:rsidR="00F36AF2" w:rsidRDefault="00AA2DBA" w:rsidP="0000476C">
      <w:pPr>
        <w:spacing w:after="0" w:line="240" w:lineRule="auto"/>
        <w:jc w:val="both"/>
        <w:rPr>
          <w:rFonts w:ascii="Garamond" w:hAnsi="Garamond" w:cs="Arial"/>
          <w:color w:val="000000"/>
          <w:lang w:val="es-ES"/>
        </w:rPr>
      </w:pPr>
      <w:r>
        <w:rPr>
          <w:rFonts w:ascii="Garamond" w:hAnsi="Garamond" w:cs="Arial"/>
          <w:color w:val="000000"/>
          <w:lang w:val="es-ES"/>
        </w:rPr>
        <w:t xml:space="preserve">En este sentido, </w:t>
      </w:r>
      <w:r w:rsidR="00823497" w:rsidRPr="00896565">
        <w:rPr>
          <w:rFonts w:ascii="Garamond" w:hAnsi="Garamond" w:cs="Arial"/>
          <w:color w:val="000000"/>
          <w:lang w:val="es-ES"/>
        </w:rPr>
        <w:t xml:space="preserve">debemos comprender que el </w:t>
      </w:r>
      <w:r w:rsidR="00823497" w:rsidRPr="00896565">
        <w:rPr>
          <w:rFonts w:ascii="Garamond" w:hAnsi="Garamond" w:cs="Arial"/>
          <w:b/>
          <w:color w:val="000000"/>
          <w:lang w:val="es-ES"/>
        </w:rPr>
        <w:t>espacio geográfico</w:t>
      </w:r>
      <w:r w:rsidR="00823497" w:rsidRPr="00896565">
        <w:rPr>
          <w:rFonts w:ascii="Garamond" w:hAnsi="Garamond" w:cs="Arial"/>
          <w:color w:val="000000"/>
          <w:lang w:val="es-ES"/>
        </w:rPr>
        <w:t xml:space="preserve"> está formado por </w:t>
      </w:r>
      <w:r w:rsidR="009F7797">
        <w:rPr>
          <w:rFonts w:ascii="Garamond" w:hAnsi="Garamond" w:cs="Arial"/>
          <w:b/>
          <w:color w:val="000000"/>
          <w:lang w:val="es-ES"/>
        </w:rPr>
        <w:t>elementos</w:t>
      </w:r>
      <w:r w:rsidR="00823497" w:rsidRPr="00896565">
        <w:rPr>
          <w:rFonts w:ascii="Garamond" w:hAnsi="Garamond" w:cs="Arial"/>
          <w:b/>
          <w:color w:val="000000"/>
          <w:lang w:val="es-ES"/>
        </w:rPr>
        <w:t xml:space="preserve"> naturales</w:t>
      </w:r>
      <w:r w:rsidR="00823497" w:rsidRPr="00896565">
        <w:rPr>
          <w:rFonts w:ascii="Garamond" w:hAnsi="Garamond" w:cs="Arial"/>
          <w:color w:val="000000"/>
          <w:lang w:val="es-ES"/>
        </w:rPr>
        <w:t xml:space="preserve">, que son aquellos </w:t>
      </w:r>
      <w:r w:rsidR="009F7797">
        <w:rPr>
          <w:rFonts w:ascii="Garamond" w:hAnsi="Garamond" w:cs="Arial"/>
          <w:color w:val="000000"/>
          <w:lang w:val="es-ES"/>
        </w:rPr>
        <w:t>relacionados a la</w:t>
      </w:r>
      <w:r w:rsidR="00823497" w:rsidRPr="00896565">
        <w:rPr>
          <w:rFonts w:ascii="Garamond" w:hAnsi="Garamond" w:cs="Arial"/>
          <w:color w:val="000000"/>
          <w:lang w:val="es-ES"/>
        </w:rPr>
        <w:t xml:space="preserve"> naturaleza, como: </w:t>
      </w:r>
      <w:r w:rsidR="009F7797">
        <w:rPr>
          <w:rFonts w:ascii="Garamond" w:hAnsi="Garamond" w:cs="Arial"/>
          <w:color w:val="000000"/>
          <w:lang w:val="es-ES"/>
        </w:rPr>
        <w:t xml:space="preserve">clima, </w:t>
      </w:r>
      <w:r w:rsidR="00823497" w:rsidRPr="00896565">
        <w:rPr>
          <w:rFonts w:ascii="Garamond" w:hAnsi="Garamond" w:cs="Arial"/>
          <w:color w:val="000000"/>
          <w:lang w:val="es-ES"/>
        </w:rPr>
        <w:t xml:space="preserve">ríos, </w:t>
      </w:r>
      <w:r w:rsidR="009F7797">
        <w:rPr>
          <w:rFonts w:ascii="Garamond" w:hAnsi="Garamond" w:cs="Arial"/>
          <w:color w:val="000000"/>
          <w:lang w:val="es-ES"/>
        </w:rPr>
        <w:t>relieve</w:t>
      </w:r>
      <w:r w:rsidR="00823497" w:rsidRPr="00896565">
        <w:rPr>
          <w:rFonts w:ascii="Garamond" w:hAnsi="Garamond" w:cs="Arial"/>
          <w:color w:val="000000"/>
          <w:lang w:val="es-ES"/>
        </w:rPr>
        <w:t xml:space="preserve">s, bosques, valles, playas, etc., y también por </w:t>
      </w:r>
      <w:r w:rsidR="009F7797">
        <w:rPr>
          <w:rFonts w:ascii="Garamond" w:hAnsi="Garamond" w:cs="Arial"/>
          <w:b/>
          <w:color w:val="000000"/>
          <w:lang w:val="es-ES"/>
        </w:rPr>
        <w:t xml:space="preserve">elementos </w:t>
      </w:r>
      <w:r w:rsidR="00823497" w:rsidRPr="00896565">
        <w:rPr>
          <w:rFonts w:ascii="Garamond" w:hAnsi="Garamond" w:cs="Arial"/>
          <w:b/>
          <w:color w:val="000000"/>
          <w:lang w:val="es-ES"/>
        </w:rPr>
        <w:t>artificiales</w:t>
      </w:r>
      <w:r w:rsidR="00823497" w:rsidRPr="00896565">
        <w:rPr>
          <w:rFonts w:ascii="Garamond" w:hAnsi="Garamond" w:cs="Arial"/>
          <w:color w:val="000000"/>
          <w:lang w:val="es-ES"/>
        </w:rPr>
        <w:t>, que los seres humanos han construido</w:t>
      </w:r>
      <w:r w:rsidR="00896565" w:rsidRPr="00896565">
        <w:rPr>
          <w:rFonts w:ascii="Garamond" w:hAnsi="Garamond" w:cs="Arial"/>
          <w:color w:val="000000"/>
          <w:lang w:val="es-ES"/>
        </w:rPr>
        <w:t xml:space="preserve"> como</w:t>
      </w:r>
      <w:r w:rsidR="00F36AF2">
        <w:rPr>
          <w:rFonts w:ascii="Garamond" w:hAnsi="Garamond" w:cs="Arial"/>
          <w:color w:val="000000"/>
          <w:lang w:val="es-ES"/>
        </w:rPr>
        <w:t>:</w:t>
      </w:r>
      <w:r w:rsidR="00896565" w:rsidRPr="00896565">
        <w:rPr>
          <w:rFonts w:ascii="Garamond" w:hAnsi="Garamond" w:cs="Arial"/>
          <w:color w:val="000000"/>
          <w:lang w:val="es-ES"/>
        </w:rPr>
        <w:t xml:space="preserve"> las ciudades, edificios, puentes, carreteras, cultivos, etc. Además, existen relaciones entre estos objetos y la sociedad, y entre las distintas personas que la conforman. Por eso, es un </w:t>
      </w:r>
      <w:r w:rsidR="00896565" w:rsidRPr="00896565">
        <w:rPr>
          <w:rFonts w:ascii="Garamond" w:hAnsi="Garamond" w:cs="Arial"/>
          <w:b/>
          <w:color w:val="000000"/>
          <w:lang w:val="es-ES"/>
        </w:rPr>
        <w:t>sistema complejo de relaciones</w:t>
      </w:r>
      <w:r w:rsidR="00896565" w:rsidRPr="00896565">
        <w:rPr>
          <w:rFonts w:ascii="Garamond" w:hAnsi="Garamond" w:cs="Arial"/>
          <w:color w:val="000000"/>
          <w:lang w:val="es-ES"/>
        </w:rPr>
        <w:t xml:space="preserve"> entre objetos –naturales y creados- y la sociedad misma.</w:t>
      </w:r>
    </w:p>
    <w:p w14:paraId="1254BCBA" w14:textId="26AE779D" w:rsidR="0000476C" w:rsidRDefault="0000476C" w:rsidP="0000476C">
      <w:pPr>
        <w:spacing w:after="0" w:line="240" w:lineRule="auto"/>
        <w:jc w:val="both"/>
        <w:rPr>
          <w:rFonts w:ascii="Garamond" w:hAnsi="Garamond" w:cs="Arial"/>
          <w:b/>
          <w:color w:val="000000"/>
          <w:lang w:val="es-ES"/>
        </w:rPr>
      </w:pPr>
    </w:p>
    <w:p w14:paraId="57FB1482" w14:textId="6B6B45EF" w:rsidR="00A765E1" w:rsidRPr="00A765E1" w:rsidRDefault="00A765E1" w:rsidP="00A765E1">
      <w:pPr>
        <w:spacing w:after="0" w:line="240" w:lineRule="auto"/>
        <w:jc w:val="both"/>
        <w:rPr>
          <w:rFonts w:ascii="Garamond" w:hAnsi="Garamond" w:cs="Arial"/>
          <w:color w:val="000000"/>
        </w:rPr>
      </w:pPr>
      <w:r w:rsidRPr="00A765E1">
        <w:rPr>
          <w:rFonts w:ascii="Garamond" w:hAnsi="Garamond" w:cs="Arial"/>
          <w:color w:val="000000"/>
        </w:rPr>
        <w:t>Desde una perspectiva crítica, el espacio geográfico se considera un producto social, resultado de las complejas relaciones y decisiones humanas. El espacio deja de ser considerado como un escenario o entidad abstracta y pretendidamente neutral, para ser considerado un producto histórico, que hay que interpretar y que puede cambiar.</w:t>
      </w:r>
    </w:p>
    <w:p w14:paraId="4E710C1D" w14:textId="3DBFB43E" w:rsidR="00AA2DBA" w:rsidRDefault="00AA2DBA" w:rsidP="0000476C">
      <w:pPr>
        <w:spacing w:after="0" w:line="240" w:lineRule="auto"/>
        <w:jc w:val="both"/>
        <w:rPr>
          <w:rFonts w:ascii="Garamond" w:hAnsi="Garamond" w:cs="Arial"/>
          <w:b/>
          <w:color w:val="000000"/>
          <w:lang w:val="es-ES"/>
        </w:rPr>
      </w:pPr>
    </w:p>
    <w:p w14:paraId="06585444" w14:textId="77777777" w:rsidR="00906424" w:rsidRDefault="00906424" w:rsidP="003551E1">
      <w:pPr>
        <w:spacing w:after="0" w:line="240" w:lineRule="auto"/>
        <w:jc w:val="both"/>
        <w:rPr>
          <w:rFonts w:ascii="Garamond" w:hAnsi="Garamond" w:cs="Arial"/>
          <w:color w:val="000000"/>
          <w:lang w:val="es-ES"/>
        </w:rPr>
      </w:pPr>
    </w:p>
    <w:p w14:paraId="5782DC69" w14:textId="3406DCFB" w:rsidR="005056B8" w:rsidRDefault="0000476C" w:rsidP="003551E1">
      <w:pPr>
        <w:spacing w:after="0" w:line="240" w:lineRule="auto"/>
        <w:jc w:val="both"/>
        <w:rPr>
          <w:rFonts w:ascii="Garamond" w:hAnsi="Garamond" w:cs="Arial"/>
          <w:color w:val="000000"/>
          <w:lang w:val="es-ES"/>
        </w:rPr>
      </w:pPr>
      <w:r w:rsidRPr="0000476C">
        <w:rPr>
          <w:rFonts w:ascii="Garamond" w:hAnsi="Garamond" w:cs="Arial"/>
          <w:color w:val="000000"/>
          <w:lang w:val="es-ES"/>
        </w:rPr>
        <w:lastRenderedPageBreak/>
        <w:t xml:space="preserve">Las principales características del espacio geográfico son las siguientes: </w:t>
      </w:r>
    </w:p>
    <w:p w14:paraId="43582816" w14:textId="77777777" w:rsidR="00876BC2" w:rsidRPr="00876BC2" w:rsidRDefault="00876BC2" w:rsidP="003551E1">
      <w:pPr>
        <w:spacing w:after="0" w:line="240" w:lineRule="auto"/>
        <w:jc w:val="both"/>
        <w:rPr>
          <w:rFonts w:ascii="Garamond" w:hAnsi="Garamond" w:cs="Arial"/>
          <w:color w:val="000000"/>
          <w:lang w:val="es-ES"/>
        </w:rPr>
      </w:pPr>
    </w:p>
    <w:p w14:paraId="37802D26" w14:textId="169D7C43" w:rsidR="00B862B6" w:rsidRPr="00A765E1" w:rsidRDefault="00672646" w:rsidP="00A765E1">
      <w:pPr>
        <w:numPr>
          <w:ilvl w:val="0"/>
          <w:numId w:val="34"/>
        </w:numPr>
        <w:spacing w:after="0" w:line="240" w:lineRule="auto"/>
        <w:jc w:val="both"/>
        <w:rPr>
          <w:rFonts w:ascii="Garamond" w:hAnsi="Garamond" w:cs="Arial"/>
          <w:color w:val="000000"/>
        </w:rPr>
      </w:pPr>
      <w:r w:rsidRPr="001F7304">
        <w:rPr>
          <w:rFonts w:ascii="Garamond" w:hAnsi="Garamond" w:cs="Arial"/>
          <w:b/>
          <w:color w:val="000000"/>
        </w:rPr>
        <w:t>Localizable:</w:t>
      </w:r>
      <w:r w:rsidRPr="00A765E1">
        <w:rPr>
          <w:rFonts w:ascii="Garamond" w:hAnsi="Garamond" w:cs="Arial"/>
          <w:color w:val="000000"/>
        </w:rPr>
        <w:t xml:space="preserve"> Tiene una referencia territorial con una ubicación. Se distingue una localización absoluta, dada por las coordenadas geográficas; y otra relativa, dada por la relación con </w:t>
      </w:r>
      <w:r w:rsidR="007D545D">
        <w:rPr>
          <w:rFonts w:ascii="Garamond" w:hAnsi="Garamond" w:cs="Arial"/>
          <w:color w:val="000000"/>
        </w:rPr>
        <w:t>el lugar en el que se encuentra (“al norte de</w:t>
      </w:r>
      <w:r w:rsidR="00F61D60">
        <w:rPr>
          <w:rFonts w:ascii="Garamond" w:hAnsi="Garamond" w:cs="Arial"/>
          <w:color w:val="000000"/>
        </w:rPr>
        <w:t>.</w:t>
      </w:r>
      <w:r w:rsidR="007D545D">
        <w:rPr>
          <w:rFonts w:ascii="Garamond" w:hAnsi="Garamond" w:cs="Arial"/>
          <w:color w:val="000000"/>
        </w:rPr>
        <w:t>.. al sur de</w:t>
      </w:r>
      <w:r w:rsidR="00F61D60">
        <w:rPr>
          <w:rFonts w:ascii="Garamond" w:hAnsi="Garamond" w:cs="Arial"/>
          <w:color w:val="000000"/>
        </w:rPr>
        <w:t>.</w:t>
      </w:r>
      <w:r w:rsidR="007D545D">
        <w:rPr>
          <w:rFonts w:ascii="Garamond" w:hAnsi="Garamond" w:cs="Arial"/>
          <w:color w:val="000000"/>
        </w:rPr>
        <w:t>.., etc.)</w:t>
      </w:r>
    </w:p>
    <w:p w14:paraId="4B50DAAE" w14:textId="77777777" w:rsidR="00B862B6" w:rsidRPr="00A765E1" w:rsidRDefault="00672646" w:rsidP="00A765E1">
      <w:pPr>
        <w:numPr>
          <w:ilvl w:val="0"/>
          <w:numId w:val="34"/>
        </w:numPr>
        <w:spacing w:after="0" w:line="240" w:lineRule="auto"/>
        <w:jc w:val="both"/>
        <w:rPr>
          <w:rFonts w:ascii="Garamond" w:hAnsi="Garamond" w:cs="Arial"/>
          <w:color w:val="000000"/>
        </w:rPr>
      </w:pPr>
      <w:r w:rsidRPr="001F7304">
        <w:rPr>
          <w:rFonts w:ascii="Garamond" w:hAnsi="Garamond" w:cs="Arial"/>
          <w:b/>
          <w:color w:val="000000"/>
        </w:rPr>
        <w:t>Cartografiable:</w:t>
      </w:r>
      <w:r w:rsidRPr="00A765E1">
        <w:rPr>
          <w:rFonts w:ascii="Garamond" w:hAnsi="Garamond" w:cs="Arial"/>
          <w:color w:val="000000"/>
        </w:rPr>
        <w:t xml:space="preserve"> Se puede representar en mapas o planos.</w:t>
      </w:r>
    </w:p>
    <w:p w14:paraId="77E210CF" w14:textId="77777777" w:rsidR="00B862B6" w:rsidRPr="00A765E1" w:rsidRDefault="00672646" w:rsidP="00A765E1">
      <w:pPr>
        <w:numPr>
          <w:ilvl w:val="0"/>
          <w:numId w:val="34"/>
        </w:numPr>
        <w:spacing w:after="0" w:line="240" w:lineRule="auto"/>
        <w:jc w:val="both"/>
        <w:rPr>
          <w:rFonts w:ascii="Garamond" w:hAnsi="Garamond" w:cs="Arial"/>
          <w:color w:val="000000"/>
        </w:rPr>
      </w:pPr>
      <w:r w:rsidRPr="001F7304">
        <w:rPr>
          <w:rFonts w:ascii="Garamond" w:hAnsi="Garamond" w:cs="Arial"/>
          <w:b/>
          <w:color w:val="000000"/>
        </w:rPr>
        <w:t>Organizado:</w:t>
      </w:r>
      <w:r w:rsidRPr="00A765E1">
        <w:rPr>
          <w:rFonts w:ascii="Garamond" w:hAnsi="Garamond" w:cs="Arial"/>
          <w:color w:val="000000"/>
        </w:rPr>
        <w:t xml:space="preserve"> De acuerdo al medio natural, y a las necesidades y aspiraciones de las colectividades humanas</w:t>
      </w:r>
    </w:p>
    <w:p w14:paraId="36ABDFF8" w14:textId="4A198A40" w:rsidR="00B862B6" w:rsidRDefault="007D545D" w:rsidP="00A765E1">
      <w:pPr>
        <w:numPr>
          <w:ilvl w:val="0"/>
          <w:numId w:val="34"/>
        </w:numPr>
        <w:spacing w:after="0" w:line="240" w:lineRule="auto"/>
        <w:jc w:val="both"/>
        <w:rPr>
          <w:rFonts w:ascii="Garamond" w:hAnsi="Garamond" w:cs="Arial"/>
          <w:color w:val="000000"/>
        </w:rPr>
      </w:pPr>
      <w:r w:rsidRPr="001F7304">
        <w:rPr>
          <w:rFonts w:ascii="Garamond" w:hAnsi="Garamond" w:cs="Arial"/>
          <w:b/>
          <w:color w:val="000000"/>
        </w:rPr>
        <w:t>Diferenciado:</w:t>
      </w:r>
      <w:r>
        <w:rPr>
          <w:rFonts w:ascii="Garamond" w:hAnsi="Garamond" w:cs="Arial"/>
          <w:color w:val="000000"/>
        </w:rPr>
        <w:t xml:space="preserve"> N</w:t>
      </w:r>
      <w:r w:rsidR="00672646" w:rsidRPr="00A765E1">
        <w:rPr>
          <w:rFonts w:ascii="Garamond" w:hAnsi="Garamond" w:cs="Arial"/>
          <w:color w:val="000000"/>
        </w:rPr>
        <w:t>unca hay un espacio igual al otro</w:t>
      </w:r>
      <w:r w:rsidR="00A765E1">
        <w:rPr>
          <w:rFonts w:ascii="Garamond" w:hAnsi="Garamond" w:cs="Arial"/>
          <w:color w:val="000000"/>
        </w:rPr>
        <w:t>.</w:t>
      </w:r>
    </w:p>
    <w:p w14:paraId="416C96BC" w14:textId="616A267D" w:rsidR="00B862B6" w:rsidRPr="00A765E1" w:rsidRDefault="00672646" w:rsidP="00A765E1">
      <w:pPr>
        <w:numPr>
          <w:ilvl w:val="0"/>
          <w:numId w:val="34"/>
        </w:numPr>
        <w:spacing w:after="0" w:line="240" w:lineRule="auto"/>
        <w:jc w:val="both"/>
        <w:rPr>
          <w:rFonts w:ascii="Garamond" w:hAnsi="Garamond" w:cs="Arial"/>
          <w:color w:val="000000"/>
        </w:rPr>
      </w:pPr>
      <w:r w:rsidRPr="001F7304">
        <w:rPr>
          <w:rFonts w:ascii="Garamond" w:hAnsi="Garamond" w:cs="Arial"/>
          <w:b/>
          <w:color w:val="000000"/>
        </w:rPr>
        <w:t>Cambiante</w:t>
      </w:r>
      <w:r w:rsidR="007D545D" w:rsidRPr="001F7304">
        <w:rPr>
          <w:rFonts w:ascii="Garamond" w:hAnsi="Garamond" w:cs="Arial"/>
          <w:b/>
          <w:color w:val="000000"/>
        </w:rPr>
        <w:t xml:space="preserve"> y dinámico</w:t>
      </w:r>
      <w:r w:rsidRPr="001F7304">
        <w:rPr>
          <w:rFonts w:ascii="Garamond" w:hAnsi="Garamond" w:cs="Arial"/>
          <w:b/>
          <w:color w:val="000000"/>
        </w:rPr>
        <w:t>:</w:t>
      </w:r>
      <w:r w:rsidRPr="00A765E1">
        <w:rPr>
          <w:rFonts w:ascii="Garamond" w:hAnsi="Garamond" w:cs="Arial"/>
          <w:color w:val="000000"/>
        </w:rPr>
        <w:t xml:space="preserve"> Sufre transformaciones a través de la historia</w:t>
      </w:r>
      <w:r w:rsidR="009144F9">
        <w:rPr>
          <w:rFonts w:ascii="Garamond" w:hAnsi="Garamond" w:cs="Arial"/>
          <w:color w:val="000000"/>
          <w:lang w:val="es-ES"/>
        </w:rPr>
        <w:t>, e</w:t>
      </w:r>
      <w:r w:rsidR="009144F9" w:rsidRPr="0000476C">
        <w:rPr>
          <w:rFonts w:ascii="Garamond" w:hAnsi="Garamond" w:cs="Arial"/>
          <w:color w:val="000000"/>
          <w:lang w:val="es-ES"/>
        </w:rPr>
        <w:t>stá en constante transformación, ya sea por la acción de la naturaleza –por ejemplo, un terremoto, la erosión marina, del viento o los ríos–, o bien, por la acción humana.</w:t>
      </w:r>
      <w:r w:rsidR="007D545D" w:rsidRPr="007D545D">
        <w:rPr>
          <w:rFonts w:ascii="Garamond" w:hAnsi="Garamond" w:cs="Arial"/>
          <w:color w:val="000000"/>
        </w:rPr>
        <w:t xml:space="preserve"> </w:t>
      </w:r>
    </w:p>
    <w:p w14:paraId="0178946D" w14:textId="66830507" w:rsidR="00B862B6" w:rsidRPr="00A765E1" w:rsidRDefault="00672646" w:rsidP="00A765E1">
      <w:pPr>
        <w:numPr>
          <w:ilvl w:val="0"/>
          <w:numId w:val="34"/>
        </w:numPr>
        <w:spacing w:after="0" w:line="240" w:lineRule="auto"/>
        <w:jc w:val="both"/>
        <w:rPr>
          <w:rFonts w:ascii="Garamond" w:hAnsi="Garamond" w:cs="Arial"/>
          <w:color w:val="000000"/>
        </w:rPr>
      </w:pPr>
      <w:r w:rsidRPr="001F7304">
        <w:rPr>
          <w:rFonts w:ascii="Garamond" w:hAnsi="Garamond" w:cs="Arial"/>
          <w:b/>
          <w:color w:val="000000"/>
        </w:rPr>
        <w:t>Complejo y polifacético</w:t>
      </w:r>
      <w:r w:rsidRPr="00A765E1">
        <w:rPr>
          <w:rFonts w:ascii="Garamond" w:hAnsi="Garamond" w:cs="Arial"/>
          <w:color w:val="000000"/>
        </w:rPr>
        <w:t>: Es l</w:t>
      </w:r>
      <w:r w:rsidR="007D545D">
        <w:rPr>
          <w:rFonts w:ascii="Garamond" w:hAnsi="Garamond" w:cs="Arial"/>
          <w:color w:val="000000"/>
        </w:rPr>
        <w:t>o que la sociedad crea y recrea, a partir de múltiples factores.</w:t>
      </w:r>
    </w:p>
    <w:p w14:paraId="4D3E4932" w14:textId="5E455FAB" w:rsidR="00DD5CCD" w:rsidRPr="00DD5CCD" w:rsidRDefault="00672646" w:rsidP="00DD5CCD">
      <w:pPr>
        <w:numPr>
          <w:ilvl w:val="0"/>
          <w:numId w:val="34"/>
        </w:numPr>
        <w:spacing w:after="0" w:line="240" w:lineRule="auto"/>
        <w:jc w:val="both"/>
        <w:rPr>
          <w:rFonts w:ascii="Garamond" w:hAnsi="Garamond" w:cs="Arial"/>
          <w:color w:val="000000"/>
        </w:rPr>
      </w:pPr>
      <w:r w:rsidRPr="001F7304">
        <w:rPr>
          <w:rFonts w:ascii="Garamond" w:hAnsi="Garamond" w:cs="Arial"/>
          <w:b/>
          <w:color w:val="000000"/>
        </w:rPr>
        <w:t>Mental:</w:t>
      </w:r>
      <w:r w:rsidRPr="00A765E1">
        <w:rPr>
          <w:rFonts w:ascii="Garamond" w:hAnsi="Garamond" w:cs="Arial"/>
          <w:color w:val="000000"/>
        </w:rPr>
        <w:t xml:space="preserve"> En la medida en que los individuos lo perciben, imaginan y valoran de modos diferent</w:t>
      </w:r>
      <w:r w:rsidR="009144F9">
        <w:rPr>
          <w:rFonts w:ascii="Garamond" w:hAnsi="Garamond" w:cs="Arial"/>
          <w:color w:val="000000"/>
        </w:rPr>
        <w:t>es. El significado del espacio cambia</w:t>
      </w:r>
      <w:r w:rsidRPr="00A765E1">
        <w:rPr>
          <w:rFonts w:ascii="Garamond" w:hAnsi="Garamond" w:cs="Arial"/>
          <w:color w:val="000000"/>
        </w:rPr>
        <w:t xml:space="preserve"> según los i</w:t>
      </w:r>
      <w:r w:rsidR="007D545D">
        <w:rPr>
          <w:rFonts w:ascii="Garamond" w:hAnsi="Garamond" w:cs="Arial"/>
          <w:color w:val="000000"/>
        </w:rPr>
        <w:t xml:space="preserve">ndividuos, </w:t>
      </w:r>
      <w:r w:rsidR="009144F9">
        <w:rPr>
          <w:rFonts w:ascii="Garamond" w:hAnsi="Garamond" w:cs="Arial"/>
          <w:color w:val="000000"/>
        </w:rPr>
        <w:t>sus funciones</w:t>
      </w:r>
      <w:r w:rsidR="007D545D">
        <w:rPr>
          <w:rFonts w:ascii="Garamond" w:hAnsi="Garamond" w:cs="Arial"/>
          <w:color w:val="000000"/>
        </w:rPr>
        <w:t>, y</w:t>
      </w:r>
      <w:r w:rsidRPr="00A765E1">
        <w:rPr>
          <w:rFonts w:ascii="Garamond" w:hAnsi="Garamond" w:cs="Arial"/>
          <w:color w:val="000000"/>
        </w:rPr>
        <w:t xml:space="preserve"> sus épocas</w:t>
      </w:r>
      <w:r w:rsidR="009144F9">
        <w:rPr>
          <w:rFonts w:ascii="Garamond" w:hAnsi="Garamond" w:cs="Arial"/>
          <w:color w:val="000000"/>
        </w:rPr>
        <w:t>.</w:t>
      </w:r>
    </w:p>
    <w:p w14:paraId="42FFF528" w14:textId="32CFF06B" w:rsidR="00AC3F76" w:rsidRDefault="003B518D" w:rsidP="000D08C0">
      <w:pPr>
        <w:spacing w:after="0" w:line="240" w:lineRule="auto"/>
        <w:jc w:val="both"/>
        <w:rPr>
          <w:rFonts w:ascii="Garamond" w:hAnsi="Garamond" w:cs="Arial"/>
          <w:b/>
          <w:color w:val="000000"/>
        </w:rPr>
      </w:pPr>
      <w:r>
        <w:rPr>
          <w:rFonts w:ascii="Garamond" w:hAnsi="Garamond" w:cs="Arial"/>
          <w:b/>
          <w:noProof/>
          <w:color w:val="000000"/>
          <w:lang w:val="es-ES" w:eastAsia="es-ES"/>
        </w:rPr>
        <w:drawing>
          <wp:anchor distT="0" distB="0" distL="114300" distR="114300" simplePos="0" relativeHeight="251666432" behindDoc="0" locked="0" layoutInCell="1" allowOverlap="1" wp14:anchorId="73717F52" wp14:editId="3A4C76EC">
            <wp:simplePos x="0" y="0"/>
            <wp:positionH relativeFrom="margin">
              <wp:posOffset>4042410</wp:posOffset>
            </wp:positionH>
            <wp:positionV relativeFrom="paragraph">
              <wp:posOffset>111760</wp:posOffset>
            </wp:positionV>
            <wp:extent cx="2381885" cy="1786255"/>
            <wp:effectExtent l="19050" t="19050" r="18415" b="2349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orrientes geográficas.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81885" cy="1786255"/>
                    </a:xfrm>
                    <a:prstGeom prst="rect">
                      <a:avLst/>
                    </a:prstGeom>
                    <a:ln>
                      <a:solidFill>
                        <a:schemeClr val="bg1">
                          <a:lumMod val="65000"/>
                        </a:schemeClr>
                      </a:solidFill>
                    </a:ln>
                  </pic:spPr>
                </pic:pic>
              </a:graphicData>
            </a:graphic>
            <wp14:sizeRelH relativeFrom="page">
              <wp14:pctWidth>0</wp14:pctWidth>
            </wp14:sizeRelH>
            <wp14:sizeRelV relativeFrom="page">
              <wp14:pctHeight>0</wp14:pctHeight>
            </wp14:sizeRelV>
          </wp:anchor>
        </w:drawing>
      </w:r>
    </w:p>
    <w:p w14:paraId="7FBFF0DC" w14:textId="068488AB" w:rsidR="003B518D" w:rsidRDefault="00A91A47" w:rsidP="003551E1">
      <w:pPr>
        <w:spacing w:after="0" w:line="240" w:lineRule="auto"/>
        <w:jc w:val="both"/>
        <w:rPr>
          <w:rFonts w:ascii="Garamond" w:hAnsi="Garamond" w:cs="Arial"/>
          <w:color w:val="000000"/>
        </w:rPr>
      </w:pPr>
      <w:r>
        <w:rPr>
          <w:rFonts w:ascii="Garamond" w:hAnsi="Garamond" w:cs="Arial"/>
          <w:color w:val="000000"/>
        </w:rPr>
        <w:t xml:space="preserve">Como vemos, el espacio geográfico como objeto de análisis es complejo, </w:t>
      </w:r>
      <w:r w:rsidR="003B518D">
        <w:rPr>
          <w:rFonts w:ascii="Garamond" w:hAnsi="Garamond" w:cs="Arial"/>
          <w:color w:val="000000"/>
        </w:rPr>
        <w:t>y todo dependerá de lo que deseamos estudiar de éste el modo en que lo analizaremos. A partir de la corriente de pensamiento se</w:t>
      </w:r>
      <w:r>
        <w:rPr>
          <w:rFonts w:ascii="Garamond" w:hAnsi="Garamond" w:cs="Arial"/>
          <w:color w:val="000000"/>
        </w:rPr>
        <w:t xml:space="preserve"> determinan objetivos y formas de aproximarse al </w:t>
      </w:r>
      <w:r w:rsidR="00200D12">
        <w:rPr>
          <w:rFonts w:ascii="Garamond" w:hAnsi="Garamond" w:cs="Arial"/>
          <w:color w:val="000000"/>
        </w:rPr>
        <w:t>espacio</w:t>
      </w:r>
      <w:r>
        <w:rPr>
          <w:rFonts w:ascii="Garamond" w:hAnsi="Garamond" w:cs="Arial"/>
          <w:color w:val="000000"/>
        </w:rPr>
        <w:t xml:space="preserve"> desde distintas perspectivas y dimensiones. </w:t>
      </w:r>
    </w:p>
    <w:p w14:paraId="5C8FA6CA" w14:textId="77777777" w:rsidR="003B518D" w:rsidRDefault="003B518D" w:rsidP="003551E1">
      <w:pPr>
        <w:spacing w:after="0" w:line="240" w:lineRule="auto"/>
        <w:jc w:val="both"/>
        <w:rPr>
          <w:rFonts w:ascii="Garamond" w:hAnsi="Garamond" w:cs="Arial"/>
          <w:color w:val="000000"/>
        </w:rPr>
      </w:pPr>
    </w:p>
    <w:p w14:paraId="52DF3116" w14:textId="6632AAC3" w:rsidR="00A91A47" w:rsidRDefault="008A4545" w:rsidP="003551E1">
      <w:pPr>
        <w:spacing w:after="0" w:line="240" w:lineRule="auto"/>
        <w:jc w:val="both"/>
        <w:rPr>
          <w:rFonts w:ascii="Garamond" w:hAnsi="Garamond" w:cs="Arial"/>
          <w:color w:val="000000"/>
        </w:rPr>
      </w:pPr>
      <w:r>
        <w:rPr>
          <w:rFonts w:ascii="Garamond" w:hAnsi="Garamond" w:cs="Arial"/>
          <w:color w:val="000000"/>
        </w:rPr>
        <w:t xml:space="preserve">En este sentido, se desprenden </w:t>
      </w:r>
      <w:r w:rsidR="00E65213">
        <w:rPr>
          <w:rFonts w:ascii="Garamond" w:hAnsi="Garamond" w:cs="Arial"/>
          <w:color w:val="000000"/>
        </w:rPr>
        <w:t xml:space="preserve">tres categorías de análisis, </w:t>
      </w:r>
      <w:r>
        <w:rPr>
          <w:rFonts w:ascii="Garamond" w:hAnsi="Garamond" w:cs="Arial"/>
          <w:color w:val="000000"/>
        </w:rPr>
        <w:t>tres conceptos importantes en Geografía: territorio, paisaje y</w:t>
      </w:r>
      <w:r w:rsidR="00A91A47">
        <w:rPr>
          <w:rFonts w:ascii="Garamond" w:hAnsi="Garamond" w:cs="Arial"/>
          <w:color w:val="000000"/>
        </w:rPr>
        <w:t xml:space="preserve"> lugar. </w:t>
      </w:r>
    </w:p>
    <w:p w14:paraId="243DEB0E" w14:textId="6E470944" w:rsidR="00A91A47" w:rsidRDefault="00A91A47" w:rsidP="003551E1">
      <w:pPr>
        <w:spacing w:after="0" w:line="240" w:lineRule="auto"/>
        <w:jc w:val="both"/>
        <w:rPr>
          <w:rFonts w:ascii="Garamond" w:hAnsi="Garamond" w:cs="Arial"/>
          <w:color w:val="000000"/>
        </w:rPr>
      </w:pPr>
    </w:p>
    <w:p w14:paraId="6FA63ABF" w14:textId="32B4E1A5" w:rsidR="003B518D" w:rsidRPr="00F61D60" w:rsidRDefault="003B518D" w:rsidP="003551E1">
      <w:pPr>
        <w:spacing w:after="0" w:line="240" w:lineRule="auto"/>
        <w:jc w:val="both"/>
        <w:rPr>
          <w:rFonts w:ascii="Garamond" w:hAnsi="Garamond" w:cs="Arial"/>
          <w:smallCaps/>
          <w:color w:val="000000"/>
        </w:rPr>
      </w:pPr>
    </w:p>
    <w:p w14:paraId="7D9B519D" w14:textId="18147C94" w:rsidR="00020EBF" w:rsidRPr="00E05435" w:rsidRDefault="00F61D60" w:rsidP="003551E1">
      <w:pPr>
        <w:spacing w:after="0" w:line="240" w:lineRule="auto"/>
        <w:jc w:val="both"/>
        <w:rPr>
          <w:rFonts w:ascii="Casking Cream Sans" w:hAnsi="Casking Cream Sans" w:cs="Arial"/>
          <w:smallCaps/>
          <w:color w:val="000000"/>
          <w:sz w:val="28"/>
        </w:rPr>
      </w:pPr>
      <w:r w:rsidRPr="00E05435">
        <w:rPr>
          <w:rFonts w:ascii="Casking Cream Sans" w:hAnsi="Casking Cream Sans" w:cs="Arial"/>
          <w:smallCaps/>
          <w:color w:val="000000"/>
          <w:sz w:val="28"/>
        </w:rPr>
        <w:t xml:space="preserve">- </w:t>
      </w:r>
      <w:r w:rsidR="00020EBF" w:rsidRPr="00E05435">
        <w:rPr>
          <w:rFonts w:ascii="Casking Cream Sans" w:hAnsi="Casking Cream Sans" w:cs="Arial"/>
          <w:smallCaps/>
          <w:color w:val="000000"/>
          <w:sz w:val="28"/>
        </w:rPr>
        <w:t>Territorio</w:t>
      </w:r>
      <w:r w:rsidRPr="00E05435">
        <w:rPr>
          <w:rFonts w:ascii="Casking Cream Sans" w:hAnsi="Casking Cream Sans" w:cs="Arial"/>
          <w:smallCaps/>
          <w:color w:val="000000"/>
          <w:sz w:val="28"/>
        </w:rPr>
        <w:t xml:space="preserve"> </w:t>
      </w:r>
      <w:r w:rsidRPr="00E05435">
        <w:rPr>
          <w:rFonts w:ascii="Times New Roman" w:hAnsi="Times New Roman"/>
          <w:smallCaps/>
          <w:color w:val="000000"/>
          <w:sz w:val="28"/>
        </w:rPr>
        <w:t>–</w:t>
      </w:r>
    </w:p>
    <w:p w14:paraId="4CD03EC6" w14:textId="7613C361" w:rsidR="00F61D60" w:rsidRDefault="00F61D60" w:rsidP="003551E1">
      <w:pPr>
        <w:spacing w:after="0" w:line="240" w:lineRule="auto"/>
        <w:jc w:val="both"/>
        <w:rPr>
          <w:rFonts w:ascii="Garamond" w:hAnsi="Garamond" w:cs="Arial"/>
          <w:b/>
          <w:smallCaps/>
          <w:color w:val="000000"/>
        </w:rPr>
      </w:pPr>
    </w:p>
    <w:p w14:paraId="741B0AF1" w14:textId="55224292" w:rsidR="00215162" w:rsidRDefault="00F32110" w:rsidP="00215162">
      <w:pPr>
        <w:spacing w:after="0" w:line="240" w:lineRule="auto"/>
        <w:jc w:val="both"/>
        <w:rPr>
          <w:rFonts w:ascii="Garamond" w:hAnsi="Garamond" w:cs="Arial"/>
          <w:b/>
          <w:color w:val="000000"/>
        </w:rPr>
      </w:pPr>
      <w:r w:rsidRPr="00662330">
        <w:rPr>
          <w:rFonts w:ascii="Garamond" w:hAnsi="Garamond" w:cs="Arial"/>
          <w:color w:val="000000"/>
        </w:rPr>
        <w:t>E</w:t>
      </w:r>
      <w:r>
        <w:rPr>
          <w:rFonts w:ascii="Garamond" w:hAnsi="Garamond" w:cs="Arial"/>
          <w:color w:val="000000"/>
        </w:rPr>
        <w:t>n pocas palabras, el territorio es todo e</w:t>
      </w:r>
      <w:r w:rsidRPr="00662330">
        <w:rPr>
          <w:rFonts w:ascii="Garamond" w:hAnsi="Garamond" w:cs="Arial"/>
          <w:color w:val="000000"/>
        </w:rPr>
        <w:t xml:space="preserve">spacio sobre el cual </w:t>
      </w:r>
      <w:r w:rsidRPr="00981A7E">
        <w:rPr>
          <w:rFonts w:ascii="Garamond" w:hAnsi="Garamond" w:cs="Arial"/>
          <w:b/>
          <w:color w:val="000000"/>
        </w:rPr>
        <w:t>se ejerce o busca control</w:t>
      </w:r>
      <w:r>
        <w:rPr>
          <w:rFonts w:ascii="Garamond" w:hAnsi="Garamond" w:cs="Arial"/>
          <w:color w:val="000000"/>
        </w:rPr>
        <w:t>. Este concepto tendrá mucha importancia en el siglo XIX, durante el pro</w:t>
      </w:r>
      <w:r w:rsidR="00215162">
        <w:rPr>
          <w:rFonts w:ascii="Garamond" w:hAnsi="Garamond" w:cs="Arial"/>
          <w:color w:val="000000"/>
        </w:rPr>
        <w:t xml:space="preserve">ceso de conformación de Estados y naciones. Desde los inicios de la Geografía como ciencia se estudió el territorio desde </w:t>
      </w:r>
      <w:r w:rsidR="00B75E00" w:rsidRPr="00B75E00">
        <w:rPr>
          <w:rFonts w:ascii="Garamond" w:hAnsi="Garamond" w:cs="Arial"/>
          <w:color w:val="000000"/>
        </w:rPr>
        <w:t>la existencia de fronteras estatales o nacio</w:t>
      </w:r>
      <w:r w:rsidR="00B75E00">
        <w:rPr>
          <w:rFonts w:ascii="Garamond" w:hAnsi="Garamond" w:cs="Arial"/>
          <w:color w:val="000000"/>
        </w:rPr>
        <w:t xml:space="preserve">nales, </w:t>
      </w:r>
      <w:r w:rsidR="00215162">
        <w:rPr>
          <w:rFonts w:ascii="Garamond" w:hAnsi="Garamond" w:cs="Arial"/>
          <w:color w:val="000000"/>
        </w:rPr>
        <w:t xml:space="preserve">es decir, desde </w:t>
      </w:r>
      <w:r w:rsidR="00B75E00" w:rsidRPr="00B75E00">
        <w:rPr>
          <w:rFonts w:ascii="Garamond" w:hAnsi="Garamond" w:cs="Arial"/>
          <w:color w:val="000000"/>
        </w:rPr>
        <w:t>un carácter político.</w:t>
      </w:r>
      <w:r w:rsidR="00A136A6">
        <w:rPr>
          <w:rFonts w:ascii="Garamond" w:hAnsi="Garamond" w:cs="Arial"/>
          <w:color w:val="000000"/>
        </w:rPr>
        <w:t xml:space="preserve"> </w:t>
      </w:r>
      <w:r w:rsidR="00215162" w:rsidRPr="002D7E5E">
        <w:rPr>
          <w:rFonts w:ascii="Garamond" w:hAnsi="Garamond" w:cs="Arial"/>
          <w:color w:val="000000"/>
        </w:rPr>
        <w:t>El territorio es un espacio definido y delimitado por y a partir de relaciones de po</w:t>
      </w:r>
      <w:r w:rsidR="00215162">
        <w:rPr>
          <w:rFonts w:ascii="Garamond" w:hAnsi="Garamond" w:cs="Arial"/>
          <w:color w:val="000000"/>
        </w:rPr>
        <w:t xml:space="preserve">der. Ahora bien, la geografía actual amplía el estudio y este concepto </w:t>
      </w:r>
      <w:r w:rsidR="00215162" w:rsidRPr="00981A7E">
        <w:rPr>
          <w:rFonts w:ascii="Garamond" w:hAnsi="Garamond" w:cs="Arial"/>
          <w:b/>
          <w:color w:val="000000"/>
        </w:rPr>
        <w:t>no es exclusivo de los Estados.</w:t>
      </w:r>
    </w:p>
    <w:p w14:paraId="1E60CB36" w14:textId="77777777" w:rsidR="00A136A6" w:rsidRPr="00A136A6" w:rsidRDefault="00A136A6" w:rsidP="00215162">
      <w:pPr>
        <w:spacing w:after="0" w:line="240" w:lineRule="auto"/>
        <w:jc w:val="both"/>
        <w:rPr>
          <w:rFonts w:ascii="Garamond" w:hAnsi="Garamond" w:cs="Arial"/>
          <w:color w:val="000000"/>
        </w:rPr>
      </w:pPr>
    </w:p>
    <w:p w14:paraId="38CE5458" w14:textId="2DC04B52" w:rsidR="00981A7E" w:rsidRDefault="00981A7E" w:rsidP="00981A7E">
      <w:pPr>
        <w:spacing w:after="0" w:line="240" w:lineRule="auto"/>
        <w:jc w:val="both"/>
        <w:rPr>
          <w:rFonts w:ascii="Garamond" w:hAnsi="Garamond" w:cs="Arial"/>
          <w:color w:val="000000"/>
        </w:rPr>
      </w:pPr>
      <w:r w:rsidRPr="00301AC9">
        <w:rPr>
          <w:rFonts w:ascii="Garamond" w:hAnsi="Garamond" w:cs="Arial"/>
          <w:color w:val="000000"/>
        </w:rPr>
        <w:t xml:space="preserve">El territorio es una construcción histórica y en constante cambio, que da cuenta de los procesos de ocupación y apropiación de un espacio. En él se conjugan los elementos del medio natural y las huellas que han dejado las sociedades que han ocupado dicho espacio, y que dan cuenta de formas de organizar el espacio, las actividades económicas, las costumbres, etc. </w:t>
      </w:r>
      <w:r w:rsidR="000F18B1">
        <w:rPr>
          <w:rFonts w:ascii="Garamond" w:hAnsi="Garamond" w:cs="Arial"/>
          <w:color w:val="000000"/>
        </w:rPr>
        <w:t>En este sentido, para que un espacio se convierta en territorio, se deben vincular tres elementos:</w:t>
      </w:r>
    </w:p>
    <w:p w14:paraId="45165BBC" w14:textId="77777777" w:rsidR="004A7C41" w:rsidRPr="004A7C41" w:rsidRDefault="004A7C41" w:rsidP="00981A7E">
      <w:pPr>
        <w:spacing w:after="0" w:line="240" w:lineRule="auto"/>
        <w:jc w:val="both"/>
        <w:rPr>
          <w:rFonts w:ascii="Garamond" w:hAnsi="Garamond" w:cs="Arial"/>
          <w:color w:val="000000"/>
          <w:sz w:val="14"/>
        </w:rPr>
      </w:pPr>
    </w:p>
    <w:p w14:paraId="56C2CA5C" w14:textId="2344C82B" w:rsidR="00981A7E" w:rsidRPr="002D7E5E" w:rsidRDefault="00981A7E" w:rsidP="00981A7E">
      <w:pPr>
        <w:spacing w:after="0" w:line="240" w:lineRule="auto"/>
        <w:jc w:val="both"/>
        <w:rPr>
          <w:rFonts w:ascii="Garamond" w:hAnsi="Garamond" w:cs="Arial"/>
          <w:color w:val="000000"/>
        </w:rPr>
      </w:pPr>
      <w:r w:rsidRPr="004A7C41">
        <w:rPr>
          <w:rFonts w:ascii="Garamond" w:hAnsi="Garamond" w:cs="Arial"/>
          <w:b/>
          <w:color w:val="000000"/>
        </w:rPr>
        <w:t>-Un agente:</w:t>
      </w:r>
      <w:r w:rsidRPr="002D7E5E">
        <w:rPr>
          <w:rFonts w:ascii="Garamond" w:hAnsi="Garamond" w:cs="Arial"/>
          <w:color w:val="000000"/>
        </w:rPr>
        <w:t xml:space="preserve"> individuo, grupo social, comunidad,</w:t>
      </w:r>
      <w:r w:rsidR="004A7C41">
        <w:rPr>
          <w:rFonts w:ascii="Garamond" w:hAnsi="Garamond" w:cs="Arial"/>
          <w:color w:val="000000"/>
        </w:rPr>
        <w:t xml:space="preserve"> institución,</w:t>
      </w:r>
      <w:r w:rsidRPr="002D7E5E">
        <w:rPr>
          <w:rFonts w:ascii="Garamond" w:hAnsi="Garamond" w:cs="Arial"/>
          <w:color w:val="000000"/>
        </w:rPr>
        <w:t xml:space="preserve"> etc. Algo-alguien.</w:t>
      </w:r>
    </w:p>
    <w:p w14:paraId="09D9FF7F" w14:textId="77777777" w:rsidR="00981A7E" w:rsidRPr="002D7E5E" w:rsidRDefault="00981A7E" w:rsidP="00981A7E">
      <w:pPr>
        <w:spacing w:after="0" w:line="240" w:lineRule="auto"/>
        <w:jc w:val="both"/>
        <w:rPr>
          <w:rFonts w:ascii="Garamond" w:hAnsi="Garamond" w:cs="Arial"/>
          <w:color w:val="000000"/>
        </w:rPr>
      </w:pPr>
      <w:r w:rsidRPr="004A7C41">
        <w:rPr>
          <w:rFonts w:ascii="Garamond" w:hAnsi="Garamond" w:cs="Arial"/>
          <w:b/>
          <w:color w:val="000000"/>
        </w:rPr>
        <w:t>-Una acción:</w:t>
      </w:r>
      <w:r w:rsidRPr="002D7E5E">
        <w:rPr>
          <w:rFonts w:ascii="Garamond" w:hAnsi="Garamond" w:cs="Arial"/>
          <w:color w:val="000000"/>
        </w:rPr>
        <w:t xml:space="preserve"> “ejercer territorialidad”, acción consciente de control y demarcación.</w:t>
      </w:r>
    </w:p>
    <w:p w14:paraId="53A4F741" w14:textId="6DC3D03B" w:rsidR="00981A7E" w:rsidRPr="00301AC9" w:rsidRDefault="00981A7E" w:rsidP="00981A7E">
      <w:pPr>
        <w:spacing w:after="0" w:line="240" w:lineRule="auto"/>
        <w:jc w:val="both"/>
        <w:rPr>
          <w:rFonts w:ascii="Garamond" w:hAnsi="Garamond" w:cs="Arial"/>
          <w:color w:val="000000"/>
        </w:rPr>
      </w:pPr>
      <w:r w:rsidRPr="004A7C41">
        <w:rPr>
          <w:rFonts w:ascii="Garamond" w:hAnsi="Garamond" w:cs="Arial"/>
          <w:b/>
          <w:color w:val="000000"/>
        </w:rPr>
        <w:t>-Porción de espacio-superficie terrestre:</w:t>
      </w:r>
      <w:r w:rsidRPr="002D7E5E">
        <w:rPr>
          <w:rFonts w:ascii="Garamond" w:hAnsi="Garamond" w:cs="Arial"/>
          <w:color w:val="000000"/>
        </w:rPr>
        <w:t xml:space="preserve"> material, observable, descriptible. </w:t>
      </w:r>
    </w:p>
    <w:p w14:paraId="2E66BA15" w14:textId="77777777" w:rsidR="00981A7E" w:rsidRPr="00A93F38" w:rsidRDefault="00981A7E" w:rsidP="00215162">
      <w:pPr>
        <w:spacing w:after="0" w:line="240" w:lineRule="auto"/>
        <w:jc w:val="both"/>
        <w:rPr>
          <w:rFonts w:ascii="Garamond" w:hAnsi="Garamond" w:cs="Arial"/>
          <w:color w:val="000000"/>
          <w:sz w:val="16"/>
        </w:rPr>
      </w:pPr>
    </w:p>
    <w:p w14:paraId="34B191ED" w14:textId="331B0C92" w:rsidR="00A93F38" w:rsidRPr="002D7E5E" w:rsidRDefault="00A93F38" w:rsidP="00215162">
      <w:pPr>
        <w:spacing w:after="0" w:line="240" w:lineRule="auto"/>
        <w:jc w:val="both"/>
        <w:rPr>
          <w:rFonts w:ascii="Garamond" w:hAnsi="Garamond" w:cs="Arial"/>
          <w:color w:val="000000"/>
        </w:rPr>
      </w:pPr>
      <w:r w:rsidRPr="002D7E5E">
        <w:rPr>
          <w:rFonts w:ascii="Garamond" w:hAnsi="Garamond" w:cs="Arial"/>
          <w:color w:val="000000"/>
        </w:rPr>
        <w:t xml:space="preserve">El sustrato material (terreno, medio natural) cobra categoría de territorio en la medida que hay voluntad por delimitarlo y controlarlo de alguna manera (soberanía, propiedad privada, ocupación comunitaria, toma de terreno, etc.), </w:t>
      </w:r>
      <w:r>
        <w:rPr>
          <w:rFonts w:ascii="Garamond" w:hAnsi="Garamond" w:cs="Arial"/>
          <w:color w:val="000000"/>
        </w:rPr>
        <w:t>estableciendo</w:t>
      </w:r>
      <w:r w:rsidRPr="002D7E5E">
        <w:rPr>
          <w:rFonts w:ascii="Garamond" w:hAnsi="Garamond" w:cs="Arial"/>
          <w:color w:val="000000"/>
        </w:rPr>
        <w:t xml:space="preserve"> un “adentro y afuera”</w:t>
      </w:r>
      <w:r>
        <w:rPr>
          <w:rFonts w:ascii="Garamond" w:hAnsi="Garamond" w:cs="Arial"/>
          <w:color w:val="000000"/>
        </w:rPr>
        <w:t xml:space="preserve">, un </w:t>
      </w:r>
      <w:r w:rsidR="00F910CB">
        <w:rPr>
          <w:rFonts w:ascii="Garamond" w:hAnsi="Garamond" w:cs="Arial"/>
          <w:color w:val="000000"/>
        </w:rPr>
        <w:t>“nosotros” y “</w:t>
      </w:r>
      <w:r>
        <w:rPr>
          <w:rFonts w:ascii="Garamond" w:hAnsi="Garamond" w:cs="Arial"/>
          <w:color w:val="000000"/>
        </w:rPr>
        <w:t>otro</w:t>
      </w:r>
      <w:r w:rsidR="00F910CB">
        <w:rPr>
          <w:rFonts w:ascii="Garamond" w:hAnsi="Garamond" w:cs="Arial"/>
          <w:color w:val="000000"/>
        </w:rPr>
        <w:t>s”</w:t>
      </w:r>
      <w:r w:rsidRPr="002D7E5E">
        <w:rPr>
          <w:rFonts w:ascii="Garamond" w:hAnsi="Garamond" w:cs="Arial"/>
          <w:color w:val="000000"/>
        </w:rPr>
        <w:t xml:space="preserve">. </w:t>
      </w:r>
    </w:p>
    <w:p w14:paraId="0D4A877E" w14:textId="783F5A4C" w:rsidR="00A93F38" w:rsidRDefault="00981A7E" w:rsidP="005E13FA">
      <w:pPr>
        <w:spacing w:after="0" w:line="240" w:lineRule="auto"/>
        <w:jc w:val="both"/>
        <w:rPr>
          <w:rFonts w:ascii="Garamond" w:hAnsi="Garamond" w:cs="Arial"/>
          <w:color w:val="000000"/>
        </w:rPr>
      </w:pPr>
      <w:r>
        <w:rPr>
          <w:rFonts w:ascii="Garamond" w:hAnsi="Garamond" w:cs="Arial"/>
          <w:color w:val="000000"/>
        </w:rPr>
        <w:t>El territorio no es un soporte material, algo con existencia previa a las relaciones sociales, el territorio</w:t>
      </w:r>
      <w:r w:rsidR="00741A02">
        <w:rPr>
          <w:rFonts w:ascii="Garamond" w:hAnsi="Garamond" w:cs="Arial"/>
          <w:color w:val="000000"/>
        </w:rPr>
        <w:t xml:space="preserve"> es un proceso, constitutivo de la</w:t>
      </w:r>
      <w:r>
        <w:rPr>
          <w:rFonts w:ascii="Garamond" w:hAnsi="Garamond" w:cs="Arial"/>
          <w:color w:val="000000"/>
        </w:rPr>
        <w:t xml:space="preserve"> entramada de relaciones sociales. La sociedad en su devenir constr</w:t>
      </w:r>
      <w:r w:rsidR="00A93F38">
        <w:rPr>
          <w:rFonts w:ascii="Garamond" w:hAnsi="Garamond" w:cs="Arial"/>
          <w:color w:val="000000"/>
        </w:rPr>
        <w:t xml:space="preserve">uye y reconstruye territorios. </w:t>
      </w:r>
      <w:r w:rsidR="00A8104D">
        <w:rPr>
          <w:rFonts w:ascii="Garamond" w:hAnsi="Garamond" w:cs="Arial"/>
          <w:color w:val="000000"/>
        </w:rPr>
        <w:t xml:space="preserve">Así encontramos otro concepto importante asociado: </w:t>
      </w:r>
      <w:r w:rsidR="00A8104D" w:rsidRPr="00A8104D">
        <w:rPr>
          <w:rFonts w:ascii="Garamond" w:hAnsi="Garamond" w:cs="Arial"/>
          <w:b/>
          <w:color w:val="000000"/>
        </w:rPr>
        <w:t>territorialidad</w:t>
      </w:r>
      <w:r w:rsidR="009D2889" w:rsidRPr="009D2889">
        <w:rPr>
          <w:rFonts w:ascii="Garamond" w:hAnsi="Garamond" w:cs="Arial"/>
          <w:color w:val="000000"/>
        </w:rPr>
        <w:t xml:space="preserve">, </w:t>
      </w:r>
      <w:r w:rsidR="009D2889">
        <w:rPr>
          <w:rFonts w:ascii="Garamond" w:hAnsi="Garamond" w:cs="Arial"/>
          <w:color w:val="000000"/>
        </w:rPr>
        <w:t>el control y sentido de pertenencia</w:t>
      </w:r>
      <w:r w:rsidR="004D3355">
        <w:rPr>
          <w:rFonts w:ascii="Garamond" w:hAnsi="Garamond" w:cs="Arial"/>
          <w:color w:val="000000"/>
        </w:rPr>
        <w:t xml:space="preserve"> a un espacio</w:t>
      </w:r>
      <w:r w:rsidR="00A8104D" w:rsidRPr="009D2889">
        <w:rPr>
          <w:rFonts w:ascii="Garamond" w:hAnsi="Garamond" w:cs="Arial"/>
          <w:color w:val="000000"/>
        </w:rPr>
        <w:t>.</w:t>
      </w:r>
    </w:p>
    <w:p w14:paraId="026A55C5" w14:textId="77777777" w:rsidR="009D2889" w:rsidRDefault="009D2889" w:rsidP="004C3C33">
      <w:pPr>
        <w:spacing w:after="0" w:line="240" w:lineRule="auto"/>
        <w:jc w:val="both"/>
        <w:rPr>
          <w:rFonts w:ascii="Garamond" w:hAnsi="Garamond" w:cs="Arial"/>
          <w:color w:val="000000"/>
        </w:rPr>
      </w:pPr>
    </w:p>
    <w:p w14:paraId="70D230D5" w14:textId="762CAD26" w:rsidR="00981A7E" w:rsidRPr="00301AC9" w:rsidRDefault="004C3C33" w:rsidP="00981A7E">
      <w:pPr>
        <w:spacing w:after="0" w:line="240" w:lineRule="auto"/>
        <w:jc w:val="both"/>
        <w:rPr>
          <w:rFonts w:ascii="Garamond" w:hAnsi="Garamond" w:cs="Arial"/>
          <w:color w:val="000000"/>
        </w:rPr>
      </w:pPr>
      <w:r w:rsidRPr="00301AC9">
        <w:rPr>
          <w:rFonts w:ascii="Garamond" w:hAnsi="Garamond" w:cs="Arial"/>
          <w:color w:val="000000"/>
        </w:rPr>
        <w:t xml:space="preserve">Existen diferentes </w:t>
      </w:r>
      <w:r w:rsidRPr="005B636C">
        <w:rPr>
          <w:rFonts w:ascii="Garamond" w:hAnsi="Garamond" w:cs="Arial"/>
          <w:b/>
          <w:color w:val="000000"/>
        </w:rPr>
        <w:t>escalas de territorialidad</w:t>
      </w:r>
      <w:r w:rsidRPr="00301AC9">
        <w:rPr>
          <w:rFonts w:ascii="Garamond" w:hAnsi="Garamond" w:cs="Arial"/>
          <w:color w:val="000000"/>
        </w:rPr>
        <w:t>: desde el espacio personal, doméstico, el barrio, la ciudad y la región, hasta el ámbito estatal, en el que el concepto encuentra su sentido más cerrado. Este último define el territorio como el espacio terrestre</w:t>
      </w:r>
      <w:r w:rsidR="00900C42">
        <w:rPr>
          <w:rFonts w:ascii="Garamond" w:hAnsi="Garamond" w:cs="Arial"/>
          <w:color w:val="000000"/>
        </w:rPr>
        <w:t>, marítimo y aéreo</w:t>
      </w:r>
      <w:r w:rsidRPr="00301AC9">
        <w:rPr>
          <w:rFonts w:ascii="Garamond" w:hAnsi="Garamond" w:cs="Arial"/>
          <w:color w:val="000000"/>
        </w:rPr>
        <w:t xml:space="preserve"> donde se impone el control y la soberanía del Estado; donde impera su ordenamiento jurídico. </w:t>
      </w:r>
      <w:r w:rsidR="00981A7E" w:rsidRPr="00301AC9">
        <w:rPr>
          <w:rFonts w:ascii="Garamond" w:hAnsi="Garamond" w:cs="Arial"/>
          <w:color w:val="000000"/>
        </w:rPr>
        <w:t>Si bien los grupos sociales tienen diferentes formas de ocupar y organizar el territorio, es fundamental que realicen un proceso de apropiación del mismo. Para ello, los grupos humanos establecen límites</w:t>
      </w:r>
      <w:r w:rsidR="00F910CB">
        <w:rPr>
          <w:rFonts w:ascii="Garamond" w:hAnsi="Garamond" w:cs="Arial"/>
          <w:color w:val="000000"/>
        </w:rPr>
        <w:t xml:space="preserve"> (simbólicos o materiales), </w:t>
      </w:r>
      <w:r w:rsidR="00981A7E" w:rsidRPr="00301AC9">
        <w:rPr>
          <w:rFonts w:ascii="Garamond" w:hAnsi="Garamond" w:cs="Arial"/>
          <w:color w:val="000000"/>
        </w:rPr>
        <w:t>construyen autopistas, calles, puentes u otras infraestructuras que tienden a dividir las superficies terrestres. Estas formas de apropiación hacen que el ser humano desarrolle un sentido de territorialidad</w:t>
      </w:r>
      <w:r w:rsidR="005B636C">
        <w:rPr>
          <w:rFonts w:ascii="Garamond" w:hAnsi="Garamond" w:cs="Arial"/>
          <w:color w:val="000000"/>
        </w:rPr>
        <w:t>, un proceso complejo y dinámico</w:t>
      </w:r>
      <w:r w:rsidR="002430AD">
        <w:rPr>
          <w:rFonts w:ascii="Garamond" w:hAnsi="Garamond" w:cs="Arial"/>
          <w:color w:val="000000"/>
        </w:rPr>
        <w:t xml:space="preserve">, </w:t>
      </w:r>
      <w:r w:rsidR="002430AD" w:rsidRPr="002D7E5E">
        <w:rPr>
          <w:rFonts w:ascii="Garamond" w:hAnsi="Garamond" w:cs="Arial"/>
          <w:color w:val="000000"/>
        </w:rPr>
        <w:t>en las más variadas escalas espacio-temporales</w:t>
      </w:r>
      <w:r w:rsidR="00981A7E" w:rsidRPr="00301AC9">
        <w:rPr>
          <w:rFonts w:ascii="Garamond" w:hAnsi="Garamond" w:cs="Arial"/>
          <w:color w:val="000000"/>
        </w:rPr>
        <w:t xml:space="preserve">. </w:t>
      </w:r>
    </w:p>
    <w:p w14:paraId="17B8B3FC" w14:textId="25B2BB86" w:rsidR="002D7E5E" w:rsidRDefault="000B063E" w:rsidP="003551E1">
      <w:pPr>
        <w:spacing w:after="0" w:line="240" w:lineRule="auto"/>
        <w:jc w:val="both"/>
        <w:rPr>
          <w:rFonts w:ascii="Garamond" w:hAnsi="Garamond" w:cs="Arial"/>
          <w:b/>
          <w:color w:val="000000"/>
        </w:rPr>
      </w:pPr>
      <w:r>
        <w:rPr>
          <w:rFonts w:ascii="Garamond" w:hAnsi="Garamond" w:cs="Arial"/>
          <w:b/>
          <w:noProof/>
          <w:color w:val="000000"/>
          <w:lang w:val="es-ES" w:eastAsia="es-ES"/>
        </w:rPr>
        <mc:AlternateContent>
          <mc:Choice Requires="wps">
            <w:drawing>
              <wp:anchor distT="0" distB="0" distL="114300" distR="114300" simplePos="0" relativeHeight="251669504" behindDoc="1" locked="0" layoutInCell="1" allowOverlap="1" wp14:anchorId="54D0D4D3" wp14:editId="548BAF1C">
                <wp:simplePos x="0" y="0"/>
                <wp:positionH relativeFrom="column">
                  <wp:posOffset>-129540</wp:posOffset>
                </wp:positionH>
                <wp:positionV relativeFrom="paragraph">
                  <wp:posOffset>73024</wp:posOffset>
                </wp:positionV>
                <wp:extent cx="6619875" cy="1133475"/>
                <wp:effectExtent l="0" t="0" r="28575" b="28575"/>
                <wp:wrapNone/>
                <wp:docPr id="4" name="Rectángulo 4"/>
                <wp:cNvGraphicFramePr/>
                <a:graphic xmlns:a="http://schemas.openxmlformats.org/drawingml/2006/main">
                  <a:graphicData uri="http://schemas.microsoft.com/office/word/2010/wordprocessingShape">
                    <wps:wsp>
                      <wps:cNvSpPr/>
                      <wps:spPr>
                        <a:xfrm>
                          <a:off x="0" y="0"/>
                          <a:ext cx="6619875" cy="1133475"/>
                        </a:xfrm>
                        <a:prstGeom prst="rect">
                          <a:avLst/>
                        </a:prstGeom>
                        <a:ln>
                          <a:solidFill>
                            <a:schemeClr val="tx1"/>
                          </a:solidFill>
                          <a:prstDash val="lgDashDot"/>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cx="http://schemas.microsoft.com/office/drawing/2014/chartex">
            <w:pict>
              <v:rect w14:anchorId="171C8CB0" id="Rectángulo 4" o:spid="_x0000_s1026" style="position:absolute;margin-left:-10.2pt;margin-top:5.75pt;width:521.25pt;height:89.25pt;z-index:-251646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" fillcolor="white [3201]" strokecolor="black [3213]" strokeweight="1pt">
                <v:stroke dashstyle="longDashDot"/>
              </v:rect>
            </w:pict>
          </mc:Fallback>
        </mc:AlternateContent>
      </w:r>
    </w:p>
    <w:p w14:paraId="6CC3679D" w14:textId="462C59F5" w:rsidR="00D802C1" w:rsidRPr="004705CB" w:rsidRDefault="00D31058" w:rsidP="003551E1">
      <w:pPr>
        <w:spacing w:after="0" w:line="240" w:lineRule="auto"/>
        <w:jc w:val="both"/>
        <w:rPr>
          <w:rFonts w:ascii="Garamond" w:hAnsi="Garamond" w:cs="Arial"/>
          <w:color w:val="000000"/>
        </w:rPr>
      </w:pPr>
      <w:r w:rsidRPr="005A0DFB">
        <w:rPr>
          <w:rFonts w:ascii="Garamond" w:hAnsi="Garamond" w:cs="Arial"/>
          <w:color w:val="000000"/>
        </w:rPr>
        <w:t xml:space="preserve">Pensemos en un territorio de la ciudad en que vivimos, por ejemplo, </w:t>
      </w:r>
      <w:r w:rsidR="005A0DFB">
        <w:rPr>
          <w:rFonts w:ascii="Garamond" w:hAnsi="Garamond" w:cs="Arial"/>
          <w:color w:val="000000"/>
        </w:rPr>
        <w:t>el barrio “10 de julio”</w:t>
      </w:r>
      <w:r w:rsidR="005B636C">
        <w:rPr>
          <w:rFonts w:ascii="Garamond" w:hAnsi="Garamond" w:cs="Arial"/>
          <w:color w:val="000000"/>
        </w:rPr>
        <w:t xml:space="preserve"> en Santiago</w:t>
      </w:r>
      <w:r w:rsidR="001C5073">
        <w:rPr>
          <w:rFonts w:ascii="Garamond" w:hAnsi="Garamond" w:cs="Arial"/>
          <w:color w:val="000000"/>
        </w:rPr>
        <w:t xml:space="preserve">, durante el día abundan </w:t>
      </w:r>
      <w:r w:rsidRPr="005A0DFB">
        <w:rPr>
          <w:rFonts w:ascii="Garamond" w:hAnsi="Garamond" w:cs="Arial"/>
          <w:color w:val="000000"/>
        </w:rPr>
        <w:t xml:space="preserve">las actividades comerciales </w:t>
      </w:r>
      <w:r w:rsidR="00EE63A9">
        <w:rPr>
          <w:rFonts w:ascii="Garamond" w:hAnsi="Garamond" w:cs="Arial"/>
          <w:color w:val="000000"/>
        </w:rPr>
        <w:t>y las ac</w:t>
      </w:r>
      <w:r w:rsidR="00866DAF">
        <w:rPr>
          <w:rFonts w:ascii="Garamond" w:hAnsi="Garamond" w:cs="Arial"/>
          <w:color w:val="000000"/>
        </w:rPr>
        <w:t>tividades relacionadas con automóviles</w:t>
      </w:r>
      <w:r w:rsidR="00EE63A9">
        <w:rPr>
          <w:rFonts w:ascii="Garamond" w:hAnsi="Garamond" w:cs="Arial"/>
          <w:color w:val="000000"/>
        </w:rPr>
        <w:t xml:space="preserve"> y reparaciones. Las personas caminan</w:t>
      </w:r>
      <w:r w:rsidR="002430AD">
        <w:rPr>
          <w:rFonts w:ascii="Garamond" w:hAnsi="Garamond" w:cs="Arial"/>
          <w:color w:val="000000"/>
        </w:rPr>
        <w:t xml:space="preserve"> libremente</w:t>
      </w:r>
      <w:r w:rsidR="00EE63A9">
        <w:rPr>
          <w:rFonts w:ascii="Garamond" w:hAnsi="Garamond" w:cs="Arial"/>
          <w:color w:val="000000"/>
        </w:rPr>
        <w:t>, observan y a veces</w:t>
      </w:r>
      <w:r w:rsidR="00867EF9">
        <w:rPr>
          <w:rFonts w:ascii="Garamond" w:hAnsi="Garamond" w:cs="Arial"/>
          <w:color w:val="000000"/>
        </w:rPr>
        <w:t xml:space="preserve"> compran los productos ofrecido</w:t>
      </w:r>
      <w:r w:rsidR="002430AD">
        <w:rPr>
          <w:rFonts w:ascii="Garamond" w:hAnsi="Garamond" w:cs="Arial"/>
          <w:color w:val="000000"/>
        </w:rPr>
        <w:t>s</w:t>
      </w:r>
      <w:r w:rsidR="00867EF9">
        <w:rPr>
          <w:rFonts w:ascii="Garamond" w:hAnsi="Garamond" w:cs="Arial"/>
          <w:color w:val="000000"/>
        </w:rPr>
        <w:t>, un “territorio comercial”</w:t>
      </w:r>
      <w:r w:rsidR="00EE63A9">
        <w:rPr>
          <w:rFonts w:ascii="Garamond" w:hAnsi="Garamond" w:cs="Arial"/>
          <w:color w:val="000000"/>
        </w:rPr>
        <w:t>. Pero durante la noche, la territorialidad cambia, ya que otras personas habitan y ocupan esos espacios. Ya no circulan por ese lugar niños, ancianos, personas en búsqueda de repuestos. Durante la noche e</w:t>
      </w:r>
      <w:r w:rsidR="00A15973">
        <w:rPr>
          <w:rFonts w:ascii="Garamond" w:hAnsi="Garamond" w:cs="Arial"/>
          <w:color w:val="000000"/>
        </w:rPr>
        <w:t>l territorio es de prostitución, otras dinámicas, otras relaciones sociales de control. Este ejemplo, nos permite comprender la complejidad y dinamismo del concepto.</w:t>
      </w:r>
    </w:p>
    <w:p w14:paraId="5047E010" w14:textId="788FA4C2" w:rsidR="005E13FA" w:rsidRDefault="005E13FA" w:rsidP="005E13FA">
      <w:pPr>
        <w:spacing w:after="0" w:line="240" w:lineRule="auto"/>
        <w:jc w:val="both"/>
        <w:rPr>
          <w:rFonts w:ascii="Garamond" w:hAnsi="Garamond" w:cs="Arial"/>
          <w:color w:val="000000"/>
        </w:rPr>
      </w:pPr>
      <w:r>
        <w:rPr>
          <w:rFonts w:ascii="Garamond" w:hAnsi="Garamond" w:cs="Arial"/>
          <w:color w:val="000000"/>
        </w:rPr>
        <w:lastRenderedPageBreak/>
        <w:t>Es así que cotidianamente lidiamos con infinidad de territorialidades, superpuestas, en distintas escalas: desde el Estado en el que vivimos</w:t>
      </w:r>
      <w:r w:rsidR="00964858">
        <w:rPr>
          <w:rFonts w:ascii="Garamond" w:hAnsi="Garamond" w:cs="Arial"/>
          <w:color w:val="000000"/>
        </w:rPr>
        <w:t>, “territorios ilegales” d</w:t>
      </w:r>
      <w:r w:rsidR="00964858" w:rsidRPr="002D7E5E">
        <w:rPr>
          <w:rFonts w:ascii="Garamond" w:hAnsi="Garamond" w:cs="Arial"/>
          <w:color w:val="000000"/>
        </w:rPr>
        <w:t>el narcotráfico</w:t>
      </w:r>
      <w:r w:rsidR="00964858">
        <w:rPr>
          <w:rFonts w:ascii="Garamond" w:hAnsi="Garamond" w:cs="Arial"/>
          <w:color w:val="000000"/>
        </w:rPr>
        <w:t>,</w:t>
      </w:r>
      <w:r>
        <w:rPr>
          <w:rFonts w:ascii="Garamond" w:hAnsi="Garamond" w:cs="Arial"/>
          <w:color w:val="000000"/>
        </w:rPr>
        <w:t xml:space="preserve"> </w:t>
      </w:r>
      <w:r w:rsidR="00B4575D">
        <w:rPr>
          <w:rFonts w:ascii="Garamond" w:hAnsi="Garamond" w:cs="Arial"/>
          <w:color w:val="000000"/>
        </w:rPr>
        <w:t xml:space="preserve">las dinámicas carcelarias, espacios exclusivos de adultos en la escuela, </w:t>
      </w:r>
      <w:r>
        <w:rPr>
          <w:rFonts w:ascii="Garamond" w:hAnsi="Garamond" w:cs="Arial"/>
          <w:color w:val="000000"/>
        </w:rPr>
        <w:t>hasta un supermercado, cuando nos sometemos a sus reglas de seguridad</w:t>
      </w:r>
      <w:r w:rsidR="006910ED">
        <w:rPr>
          <w:rFonts w:ascii="Garamond" w:hAnsi="Garamond" w:cs="Arial"/>
          <w:color w:val="000000"/>
        </w:rPr>
        <w:t>.</w:t>
      </w:r>
    </w:p>
    <w:p w14:paraId="6A8D2536" w14:textId="2950C894" w:rsidR="00301AC9" w:rsidRPr="00301AC9" w:rsidRDefault="00301AC9" w:rsidP="00301AC9">
      <w:pPr>
        <w:spacing w:after="0" w:line="240" w:lineRule="auto"/>
        <w:jc w:val="both"/>
        <w:rPr>
          <w:rFonts w:ascii="Garamond" w:hAnsi="Garamond" w:cs="Arial"/>
          <w:color w:val="000000"/>
        </w:rPr>
      </w:pPr>
    </w:p>
    <w:p w14:paraId="22EB7A9A" w14:textId="3D06179C" w:rsidR="00127361" w:rsidRPr="00E05435" w:rsidRDefault="00127361" w:rsidP="00127361">
      <w:pPr>
        <w:spacing w:after="0" w:line="240" w:lineRule="auto"/>
        <w:jc w:val="both"/>
        <w:rPr>
          <w:rFonts w:ascii="Casking Cream Sans" w:hAnsi="Casking Cream Sans" w:cs="Arial"/>
          <w:smallCaps/>
          <w:color w:val="000000"/>
          <w:sz w:val="28"/>
        </w:rPr>
      </w:pPr>
      <w:r w:rsidRPr="00E05435">
        <w:rPr>
          <w:rFonts w:ascii="Casking Cream Sans" w:hAnsi="Casking Cream Sans" w:cs="Arial"/>
          <w:smallCaps/>
          <w:color w:val="000000"/>
          <w:sz w:val="28"/>
        </w:rPr>
        <w:t xml:space="preserve">- paisaje </w:t>
      </w:r>
      <w:r w:rsidRPr="00E05435">
        <w:rPr>
          <w:rFonts w:ascii="Times New Roman" w:hAnsi="Times New Roman"/>
          <w:smallCaps/>
          <w:color w:val="000000"/>
          <w:sz w:val="28"/>
        </w:rPr>
        <w:t>–</w:t>
      </w:r>
    </w:p>
    <w:p w14:paraId="13F0CF80" w14:textId="77777777" w:rsidR="00127361" w:rsidRDefault="00127361" w:rsidP="00127361">
      <w:pPr>
        <w:spacing w:after="0" w:line="240" w:lineRule="auto"/>
        <w:jc w:val="both"/>
        <w:rPr>
          <w:rFonts w:ascii="Garamond" w:hAnsi="Garamond" w:cs="Arial"/>
          <w:b/>
          <w:smallCaps/>
          <w:color w:val="000000"/>
        </w:rPr>
      </w:pPr>
    </w:p>
    <w:p w14:paraId="1B7BC19C" w14:textId="77777777" w:rsidR="00683984" w:rsidRDefault="00B8512D" w:rsidP="00F71B9B">
      <w:pPr>
        <w:autoSpaceDE w:val="0"/>
        <w:autoSpaceDN w:val="0"/>
        <w:adjustRightInd w:val="0"/>
        <w:spacing w:after="0" w:line="240" w:lineRule="auto"/>
        <w:jc w:val="both"/>
        <w:rPr>
          <w:rFonts w:ascii="Garamond" w:hAnsi="Garamond" w:cs="Arial"/>
          <w:color w:val="000000"/>
        </w:rPr>
      </w:pPr>
      <w:r>
        <w:rPr>
          <w:rFonts w:ascii="Garamond" w:hAnsi="Garamond" w:cs="Arial"/>
          <w:color w:val="000000"/>
        </w:rPr>
        <w:t xml:space="preserve">Cuando escuchas el concepto paisaje, ¿qué se te viene a la mente? lo </w:t>
      </w:r>
      <w:r w:rsidR="006E3CC1">
        <w:rPr>
          <w:rFonts w:ascii="Garamond" w:hAnsi="Garamond" w:cs="Arial"/>
          <w:color w:val="000000"/>
        </w:rPr>
        <w:t>más probable que un cuadro, y muy bien,</w:t>
      </w:r>
      <w:r>
        <w:rPr>
          <w:rFonts w:ascii="Garamond" w:hAnsi="Garamond" w:cs="Arial"/>
          <w:color w:val="000000"/>
        </w:rPr>
        <w:t xml:space="preserve"> porque </w:t>
      </w:r>
      <w:r w:rsidR="00FE1092" w:rsidRPr="00CB0867">
        <w:rPr>
          <w:rFonts w:ascii="Garamond" w:hAnsi="Garamond" w:cs="Arial"/>
          <w:color w:val="000000"/>
        </w:rPr>
        <w:t xml:space="preserve">el concepto de paisaje pasa del mundo de las artes al de la ciencia y se inserta en la geografía como una categoría </w:t>
      </w:r>
      <w:r w:rsidR="00723272">
        <w:rPr>
          <w:rFonts w:ascii="Garamond" w:hAnsi="Garamond" w:cs="Arial"/>
          <w:color w:val="000000"/>
        </w:rPr>
        <w:t>de análisis.</w:t>
      </w:r>
      <w:r w:rsidR="00723272">
        <w:rPr>
          <w:rFonts w:ascii="Garamond" w:eastAsiaTheme="minorHAnsi" w:hAnsi="Garamond" w:cs="AGaramondPro-Regular"/>
        </w:rPr>
        <w:t xml:space="preserve"> </w:t>
      </w:r>
      <w:r w:rsidR="006E3CC1">
        <w:rPr>
          <w:rFonts w:ascii="Garamond" w:hAnsi="Garamond" w:cs="Arial"/>
          <w:color w:val="000000"/>
        </w:rPr>
        <w:t>Paisaje e</w:t>
      </w:r>
      <w:r w:rsidR="00CF7A52" w:rsidRPr="00CF7A52">
        <w:rPr>
          <w:rFonts w:ascii="Garamond" w:hAnsi="Garamond" w:cs="Arial"/>
          <w:color w:val="000000"/>
        </w:rPr>
        <w:t>s una porción de la superficie terrestre, donde se a</w:t>
      </w:r>
      <w:r w:rsidR="00723272">
        <w:rPr>
          <w:rFonts w:ascii="Garamond" w:hAnsi="Garamond" w:cs="Arial"/>
          <w:color w:val="000000"/>
        </w:rPr>
        <w:t xml:space="preserve">precian características propias de un espacio, considerando sus elementos tanto naturales como culturales. En simple, el paisaje es </w:t>
      </w:r>
      <w:r w:rsidR="00723272" w:rsidRPr="00D14792">
        <w:rPr>
          <w:rFonts w:ascii="Garamond" w:hAnsi="Garamond" w:cs="Arial"/>
          <w:color w:val="000000"/>
        </w:rPr>
        <w:t>u</w:t>
      </w:r>
      <w:r w:rsidRPr="00D14792">
        <w:rPr>
          <w:rFonts w:ascii="Garamond" w:hAnsi="Garamond" w:cs="Arial"/>
          <w:color w:val="000000"/>
        </w:rPr>
        <w:t>na</w:t>
      </w:r>
      <w:r w:rsidRPr="00D14792">
        <w:rPr>
          <w:rFonts w:ascii="Garamond" w:hAnsi="Garamond" w:cs="Arial"/>
          <w:b/>
          <w:color w:val="000000"/>
        </w:rPr>
        <w:t xml:space="preserve"> </w:t>
      </w:r>
      <w:r w:rsidR="00683984" w:rsidRPr="00D14792">
        <w:rPr>
          <w:rFonts w:ascii="Garamond" w:hAnsi="Garamond" w:cs="Arial"/>
          <w:b/>
          <w:color w:val="000000"/>
        </w:rPr>
        <w:t>“imagen que presenta un espacio”</w:t>
      </w:r>
      <w:r w:rsidR="00683984">
        <w:rPr>
          <w:rFonts w:ascii="Garamond" w:hAnsi="Garamond" w:cs="Arial"/>
          <w:color w:val="000000"/>
        </w:rPr>
        <w:t>, una porción</w:t>
      </w:r>
      <w:r w:rsidR="006E3CC1">
        <w:rPr>
          <w:rFonts w:ascii="Garamond" w:hAnsi="Garamond" w:cs="Arial"/>
          <w:color w:val="000000"/>
        </w:rPr>
        <w:t xml:space="preserve"> acota</w:t>
      </w:r>
      <w:r w:rsidR="00683984">
        <w:rPr>
          <w:rFonts w:ascii="Garamond" w:hAnsi="Garamond" w:cs="Arial"/>
          <w:color w:val="000000"/>
        </w:rPr>
        <w:t>da</w:t>
      </w:r>
      <w:r w:rsidR="006E3CC1">
        <w:rPr>
          <w:rFonts w:ascii="Garamond" w:hAnsi="Garamond" w:cs="Arial"/>
          <w:color w:val="000000"/>
        </w:rPr>
        <w:t>, en un tiempo específico.</w:t>
      </w:r>
    </w:p>
    <w:p w14:paraId="425713F1" w14:textId="293839C8" w:rsidR="00770AAE" w:rsidRDefault="006E3CC1" w:rsidP="00F71B9B">
      <w:pPr>
        <w:autoSpaceDE w:val="0"/>
        <w:autoSpaceDN w:val="0"/>
        <w:adjustRightInd w:val="0"/>
        <w:spacing w:after="0" w:line="240" w:lineRule="auto"/>
        <w:jc w:val="both"/>
        <w:rPr>
          <w:rFonts w:ascii="Garamond" w:eastAsiaTheme="minorHAnsi" w:hAnsi="Garamond" w:cs="AGaramondPro-Regular"/>
        </w:rPr>
      </w:pPr>
      <w:r>
        <w:rPr>
          <w:rFonts w:ascii="Garamond" w:hAnsi="Garamond" w:cs="Arial"/>
          <w:color w:val="000000"/>
        </w:rPr>
        <w:t xml:space="preserve">Es </w:t>
      </w:r>
      <w:r w:rsidR="009C6F48" w:rsidRPr="009C6F48">
        <w:rPr>
          <w:rFonts w:ascii="Garamond" w:eastAsiaTheme="minorHAnsi" w:hAnsi="Garamond" w:cs="AGaramondPro-Regular"/>
        </w:rPr>
        <w:t>una forma de acercamiento in</w:t>
      </w:r>
      <w:r w:rsidR="00683984">
        <w:rPr>
          <w:rFonts w:ascii="Garamond" w:eastAsiaTheme="minorHAnsi" w:hAnsi="Garamond" w:cs="AGaramondPro-Regular"/>
        </w:rPr>
        <w:t xml:space="preserve">icial para el conocimiento y </w:t>
      </w:r>
      <w:r w:rsidR="009C6F48" w:rsidRPr="009C6F48">
        <w:rPr>
          <w:rFonts w:ascii="Garamond" w:eastAsiaTheme="minorHAnsi" w:hAnsi="Garamond" w:cs="AGaramondPro-Regular"/>
        </w:rPr>
        <w:t>percepción de las condiciones específicas</w:t>
      </w:r>
      <w:r w:rsidR="005E5409">
        <w:rPr>
          <w:rFonts w:ascii="Garamond" w:eastAsiaTheme="minorHAnsi" w:hAnsi="Garamond" w:cs="AGaramondPro-Regular"/>
        </w:rPr>
        <w:t xml:space="preserve"> de un espacio, t</w:t>
      </w:r>
      <w:r w:rsidR="00683984">
        <w:rPr>
          <w:rFonts w:ascii="Garamond" w:hAnsi="Garamond" w:cs="Arial"/>
          <w:color w:val="000000"/>
        </w:rPr>
        <w:t>odo aquello que vemos</w:t>
      </w:r>
      <w:r w:rsidR="00D9148B">
        <w:rPr>
          <w:rFonts w:ascii="Garamond" w:hAnsi="Garamond" w:cs="Arial"/>
          <w:color w:val="000000"/>
        </w:rPr>
        <w:t xml:space="preserve">, </w:t>
      </w:r>
      <w:r w:rsidR="00770AAE" w:rsidRPr="004A1BE3">
        <w:rPr>
          <w:rFonts w:ascii="Garamond" w:eastAsiaTheme="minorHAnsi" w:hAnsi="Garamond" w:cs="AGaramondPro-Regular"/>
        </w:rPr>
        <w:t>una porción de la superficie que puede ser vista de un paraje o</w:t>
      </w:r>
      <w:r w:rsidR="00D9148B">
        <w:rPr>
          <w:rFonts w:ascii="Garamond" w:eastAsiaTheme="minorHAnsi" w:hAnsi="Garamond" w:cs="AGaramondPro-Regular"/>
        </w:rPr>
        <w:t xml:space="preserve"> sitio particular (hoy la tecnología nos permite tener una visión muy amplia, satelital, por ejemplo.) </w:t>
      </w:r>
      <w:r w:rsidR="00397F96">
        <w:rPr>
          <w:rFonts w:ascii="Garamond" w:eastAsiaTheme="minorHAnsi" w:hAnsi="Garamond" w:cs="AGaramondPro-Regular"/>
        </w:rPr>
        <w:t>Así, debemos comprender e</w:t>
      </w:r>
      <w:r w:rsidR="00770AAE" w:rsidRPr="004A1BE3">
        <w:rPr>
          <w:rFonts w:ascii="Garamond" w:eastAsiaTheme="minorHAnsi" w:hAnsi="Garamond" w:cs="AGaramondPro-Regular"/>
        </w:rPr>
        <w:t xml:space="preserve">l paisaje </w:t>
      </w:r>
      <w:r w:rsidR="00397F96">
        <w:rPr>
          <w:rFonts w:ascii="Garamond" w:eastAsiaTheme="minorHAnsi" w:hAnsi="Garamond" w:cs="AGaramondPro-Regular"/>
        </w:rPr>
        <w:t>como una</w:t>
      </w:r>
      <w:r w:rsidR="00A10F66">
        <w:rPr>
          <w:rFonts w:ascii="Garamond" w:eastAsiaTheme="minorHAnsi" w:hAnsi="Garamond" w:cs="AGaramondPro-Regular"/>
        </w:rPr>
        <w:t xml:space="preserve"> “intensiva idea visual” que</w:t>
      </w:r>
      <w:r w:rsidR="00A10F66" w:rsidRPr="00A10F66">
        <w:rPr>
          <w:rFonts w:ascii="Garamond" w:hAnsi="Garamond" w:cs="Arial"/>
          <w:color w:val="000000"/>
        </w:rPr>
        <w:t xml:space="preserve"> </w:t>
      </w:r>
      <w:r w:rsidR="00A10F66" w:rsidRPr="0089629D">
        <w:rPr>
          <w:rFonts w:ascii="Garamond" w:hAnsi="Garamond" w:cs="Arial"/>
          <w:color w:val="000000"/>
        </w:rPr>
        <w:t>per</w:t>
      </w:r>
      <w:r w:rsidR="00A10F66">
        <w:rPr>
          <w:rFonts w:ascii="Garamond" w:hAnsi="Garamond" w:cs="Arial"/>
          <w:color w:val="000000"/>
        </w:rPr>
        <w:t>mite distinguir características e individualizar un espacio.</w:t>
      </w:r>
    </w:p>
    <w:p w14:paraId="7FD9E490" w14:textId="77777777" w:rsidR="00397F96" w:rsidRDefault="00397F96" w:rsidP="00F71B9B">
      <w:pPr>
        <w:autoSpaceDE w:val="0"/>
        <w:autoSpaceDN w:val="0"/>
        <w:adjustRightInd w:val="0"/>
        <w:spacing w:after="0" w:line="240" w:lineRule="auto"/>
        <w:jc w:val="both"/>
        <w:rPr>
          <w:rFonts w:ascii="Garamond" w:eastAsiaTheme="minorHAnsi" w:hAnsi="Garamond" w:cs="AGaramondPro-Regular"/>
        </w:rPr>
      </w:pPr>
    </w:p>
    <w:p w14:paraId="1B5E78AC" w14:textId="373FB0E9" w:rsidR="006E3CC1" w:rsidRPr="00A10F66" w:rsidRDefault="00A10F66" w:rsidP="006E3CC1">
      <w:pPr>
        <w:autoSpaceDE w:val="0"/>
        <w:autoSpaceDN w:val="0"/>
        <w:adjustRightInd w:val="0"/>
        <w:spacing w:after="0" w:line="240" w:lineRule="auto"/>
        <w:jc w:val="both"/>
        <w:rPr>
          <w:rFonts w:ascii="Garamond" w:eastAsiaTheme="minorHAnsi" w:hAnsi="Garamond" w:cs="AGaramondPro-Regular"/>
        </w:rPr>
      </w:pPr>
      <w:r w:rsidRPr="00A62857">
        <w:rPr>
          <w:rFonts w:ascii="Garamond" w:eastAsiaTheme="minorHAnsi" w:hAnsi="Garamond" w:cs="AGaramondPro-Regular"/>
        </w:rPr>
        <w:t>En términos generales, los paisajes geográficos se dividen tradicionalmente en:</w:t>
      </w:r>
    </w:p>
    <w:p w14:paraId="4633ED15" w14:textId="77777777" w:rsidR="006910ED" w:rsidRPr="006910ED" w:rsidRDefault="006910ED" w:rsidP="006E3CC1">
      <w:pPr>
        <w:autoSpaceDE w:val="0"/>
        <w:autoSpaceDN w:val="0"/>
        <w:adjustRightInd w:val="0"/>
        <w:spacing w:after="0" w:line="240" w:lineRule="auto"/>
        <w:jc w:val="both"/>
        <w:rPr>
          <w:rFonts w:ascii="Garamond" w:hAnsi="Garamond" w:cs="Arial"/>
          <w:color w:val="000000"/>
          <w:sz w:val="14"/>
        </w:rPr>
      </w:pPr>
    </w:p>
    <w:p w14:paraId="65B37338" w14:textId="2D2B294D" w:rsidR="006E3CC1" w:rsidRDefault="00D14792" w:rsidP="00D14792">
      <w:pPr>
        <w:autoSpaceDE w:val="0"/>
        <w:autoSpaceDN w:val="0"/>
        <w:adjustRightInd w:val="0"/>
        <w:spacing w:after="0" w:line="240" w:lineRule="auto"/>
        <w:jc w:val="both"/>
        <w:rPr>
          <w:rFonts w:ascii="Garamond" w:hAnsi="Garamond" w:cs="Arial"/>
          <w:color w:val="000000"/>
        </w:rPr>
      </w:pPr>
      <w:r w:rsidRPr="00061282">
        <w:rPr>
          <w:rFonts w:ascii="Garamond" w:hAnsi="Garamond" w:cs="Arial"/>
          <w:b/>
          <w:color w:val="000000"/>
        </w:rPr>
        <w:t>-Paisaje natural:</w:t>
      </w:r>
      <w:r>
        <w:rPr>
          <w:rFonts w:ascii="Garamond" w:hAnsi="Garamond" w:cs="Arial"/>
          <w:color w:val="000000"/>
        </w:rPr>
        <w:t xml:space="preserve"> </w:t>
      </w:r>
      <w:r>
        <w:rPr>
          <w:rFonts w:ascii="Garamond" w:eastAsiaTheme="minorHAnsi" w:hAnsi="Garamond" w:cs="AGaramondPro-Regular"/>
        </w:rPr>
        <w:t xml:space="preserve">donde se aprecia elementos </w:t>
      </w:r>
      <w:r>
        <w:rPr>
          <w:rFonts w:ascii="Garamond" w:hAnsi="Garamond" w:cs="Arial"/>
          <w:color w:val="000000"/>
        </w:rPr>
        <w:t xml:space="preserve">exclusivamente de la naturaleza </w:t>
      </w:r>
      <w:r w:rsidR="006E3CC1" w:rsidRPr="00CF7A52">
        <w:rPr>
          <w:rFonts w:ascii="Garamond" w:hAnsi="Garamond" w:cs="Arial"/>
          <w:color w:val="000000"/>
        </w:rPr>
        <w:t>como el relieve, aguas, clima, suelo, vegetación, vida animal.</w:t>
      </w:r>
    </w:p>
    <w:p w14:paraId="6BDC3C4C" w14:textId="756A386B" w:rsidR="00D14792" w:rsidRDefault="00D14792" w:rsidP="00D14792">
      <w:pPr>
        <w:autoSpaceDE w:val="0"/>
        <w:autoSpaceDN w:val="0"/>
        <w:adjustRightInd w:val="0"/>
        <w:spacing w:after="0" w:line="240" w:lineRule="auto"/>
        <w:jc w:val="both"/>
        <w:rPr>
          <w:rFonts w:ascii="Garamond" w:hAnsi="Garamond" w:cs="Arial"/>
          <w:color w:val="000000"/>
        </w:rPr>
      </w:pPr>
      <w:r w:rsidRPr="00061282">
        <w:rPr>
          <w:rFonts w:ascii="Garamond" w:hAnsi="Garamond" w:cs="Arial"/>
          <w:b/>
          <w:color w:val="000000"/>
        </w:rPr>
        <w:t>-</w:t>
      </w:r>
      <w:r w:rsidR="006D6C44" w:rsidRPr="00061282">
        <w:rPr>
          <w:rFonts w:ascii="Garamond" w:hAnsi="Garamond" w:cs="Arial"/>
          <w:b/>
          <w:color w:val="000000"/>
        </w:rPr>
        <w:t>Paisaje cultural</w:t>
      </w:r>
      <w:r w:rsidR="00061282" w:rsidRPr="00061282">
        <w:rPr>
          <w:rFonts w:ascii="Garamond" w:hAnsi="Garamond" w:cs="Arial"/>
          <w:b/>
          <w:color w:val="000000"/>
        </w:rPr>
        <w:t xml:space="preserve"> o humanizado</w:t>
      </w:r>
      <w:r w:rsidR="006D6C44" w:rsidRPr="00061282">
        <w:rPr>
          <w:rFonts w:ascii="Garamond" w:hAnsi="Garamond" w:cs="Arial"/>
          <w:b/>
          <w:color w:val="000000"/>
        </w:rPr>
        <w:t>:</w:t>
      </w:r>
      <w:r w:rsidR="006D6C44">
        <w:rPr>
          <w:rFonts w:ascii="Garamond" w:hAnsi="Garamond" w:cs="Arial"/>
          <w:color w:val="000000"/>
        </w:rPr>
        <w:t xml:space="preserve"> se identifica intervención, espacios con viviendas, caminos, cultivos, etc., </w:t>
      </w:r>
      <w:r w:rsidR="00061282">
        <w:rPr>
          <w:rFonts w:ascii="Garamond" w:hAnsi="Garamond" w:cs="Arial"/>
          <w:color w:val="000000"/>
        </w:rPr>
        <w:t>donde se aprecia la acción transformadora del ser humano. Dentro de esta categoría encontramos:</w:t>
      </w:r>
    </w:p>
    <w:p w14:paraId="5E56621E" w14:textId="3B3DE67B" w:rsidR="00061282" w:rsidRPr="00061282" w:rsidRDefault="00061282" w:rsidP="00061282">
      <w:pPr>
        <w:pStyle w:val="Prrafodelista"/>
        <w:numPr>
          <w:ilvl w:val="0"/>
          <w:numId w:val="36"/>
        </w:numPr>
        <w:autoSpaceDE w:val="0"/>
        <w:autoSpaceDN w:val="0"/>
        <w:adjustRightInd w:val="0"/>
        <w:spacing w:after="0" w:line="240" w:lineRule="auto"/>
        <w:jc w:val="both"/>
        <w:rPr>
          <w:rFonts w:ascii="Garamond" w:eastAsiaTheme="minorHAnsi" w:hAnsi="Garamond" w:cs="AGaramondPro-Regular"/>
        </w:rPr>
      </w:pPr>
      <w:r>
        <w:rPr>
          <w:rFonts w:ascii="Garamond" w:eastAsiaTheme="minorHAnsi" w:hAnsi="Garamond" w:cs="AGaramondPro-Regular"/>
          <w:i/>
        </w:rPr>
        <w:t xml:space="preserve">Paisaje rural: </w:t>
      </w:r>
      <w:r w:rsidRPr="00061282">
        <w:rPr>
          <w:rFonts w:ascii="Garamond" w:eastAsiaTheme="minorHAnsi" w:hAnsi="Garamond" w:cs="AGaramondPro-Regular"/>
        </w:rPr>
        <w:t>espacios con actividad</w:t>
      </w:r>
      <w:r>
        <w:rPr>
          <w:rFonts w:ascii="Garamond" w:eastAsiaTheme="minorHAnsi" w:hAnsi="Garamond" w:cs="AGaramondPro-Regular"/>
          <w:i/>
        </w:rPr>
        <w:t xml:space="preserve"> </w:t>
      </w:r>
      <w:r>
        <w:rPr>
          <w:rFonts w:ascii="Garamond" w:eastAsiaTheme="minorHAnsi" w:hAnsi="Garamond" w:cs="AGaramondPro-Regular"/>
        </w:rPr>
        <w:t>turística</w:t>
      </w:r>
      <w:r w:rsidRPr="00061282">
        <w:rPr>
          <w:rFonts w:ascii="Garamond" w:eastAsiaTheme="minorHAnsi" w:hAnsi="Garamond" w:cs="AGaramondPro-Regular"/>
        </w:rPr>
        <w:t>, agrícola ganadera o for</w:t>
      </w:r>
      <w:r>
        <w:rPr>
          <w:rFonts w:ascii="Garamond" w:eastAsiaTheme="minorHAnsi" w:hAnsi="Garamond" w:cs="AGaramondPro-Regular"/>
        </w:rPr>
        <w:t>estal, minera o extractiva. En é</w:t>
      </w:r>
      <w:r w:rsidRPr="00061282">
        <w:rPr>
          <w:rFonts w:ascii="Garamond" w:eastAsiaTheme="minorHAnsi" w:hAnsi="Garamond" w:cs="AGaramondPro-Regular"/>
        </w:rPr>
        <w:t>l predomina la vivienda rural aislada, con menor población y donde prevalecen los elementos naturales como ríos, animales, vegetación, entre otros.</w:t>
      </w:r>
    </w:p>
    <w:p w14:paraId="67F85239" w14:textId="36E2E139" w:rsidR="00061282" w:rsidRPr="007E66A6" w:rsidRDefault="00061282" w:rsidP="00D14792">
      <w:pPr>
        <w:pStyle w:val="Prrafodelista"/>
        <w:numPr>
          <w:ilvl w:val="0"/>
          <w:numId w:val="36"/>
        </w:numPr>
        <w:autoSpaceDE w:val="0"/>
        <w:autoSpaceDN w:val="0"/>
        <w:adjustRightInd w:val="0"/>
        <w:spacing w:after="0" w:line="240" w:lineRule="auto"/>
        <w:jc w:val="both"/>
        <w:rPr>
          <w:rFonts w:ascii="Garamond" w:eastAsiaTheme="minorHAnsi" w:hAnsi="Garamond" w:cs="AGaramondPro-Regular"/>
        </w:rPr>
      </w:pPr>
      <w:r w:rsidRPr="00061282">
        <w:rPr>
          <w:rFonts w:ascii="Garamond" w:eastAsiaTheme="minorHAnsi" w:hAnsi="Garamond" w:cs="AGaramondPro-Regular"/>
          <w:i/>
        </w:rPr>
        <w:t>Paisaje urbano</w:t>
      </w:r>
      <w:r w:rsidRPr="00061282">
        <w:rPr>
          <w:rFonts w:ascii="Garamond" w:eastAsiaTheme="minorHAnsi" w:hAnsi="Garamond" w:cs="AGaramondPro-Regular"/>
        </w:rPr>
        <w:t xml:space="preserve">. </w:t>
      </w:r>
      <w:r>
        <w:rPr>
          <w:rFonts w:ascii="Garamond" w:eastAsiaTheme="minorHAnsi" w:hAnsi="Garamond" w:cs="AGaramondPro-Regular"/>
        </w:rPr>
        <w:t xml:space="preserve">Espacio de las ciudades, </w:t>
      </w:r>
      <w:r w:rsidRPr="00061282">
        <w:rPr>
          <w:rFonts w:ascii="Garamond" w:eastAsiaTheme="minorHAnsi" w:hAnsi="Garamond" w:cs="AGaramondPro-Regular"/>
        </w:rPr>
        <w:t>donde se</w:t>
      </w:r>
      <w:r>
        <w:rPr>
          <w:rFonts w:ascii="Garamond" w:eastAsiaTheme="minorHAnsi" w:hAnsi="Garamond" w:cs="AGaramondPro-Regular"/>
        </w:rPr>
        <w:t xml:space="preserve"> aprecia</w:t>
      </w:r>
      <w:r w:rsidRPr="00061282">
        <w:rPr>
          <w:rFonts w:ascii="Garamond" w:eastAsiaTheme="minorHAnsi" w:hAnsi="Garamond" w:cs="AGaramondPro-Regular"/>
        </w:rPr>
        <w:t xml:space="preserve"> concentra</w:t>
      </w:r>
      <w:r>
        <w:rPr>
          <w:rFonts w:ascii="Garamond" w:eastAsiaTheme="minorHAnsi" w:hAnsi="Garamond" w:cs="AGaramondPro-Regular"/>
        </w:rPr>
        <w:t>ción</w:t>
      </w:r>
      <w:r w:rsidRPr="00061282">
        <w:rPr>
          <w:rFonts w:ascii="Garamond" w:eastAsiaTheme="minorHAnsi" w:hAnsi="Garamond" w:cs="AGaramondPro-Regular"/>
        </w:rPr>
        <w:t xml:space="preserve"> de población, dedicada principalmente a actividades relacionadas con la industria y los servicios.</w:t>
      </w:r>
    </w:p>
    <w:p w14:paraId="11CB2F08" w14:textId="77777777" w:rsidR="006D6C44" w:rsidRPr="00D14792" w:rsidRDefault="006D6C44" w:rsidP="00D14792">
      <w:pPr>
        <w:autoSpaceDE w:val="0"/>
        <w:autoSpaceDN w:val="0"/>
        <w:adjustRightInd w:val="0"/>
        <w:spacing w:after="0" w:line="240" w:lineRule="auto"/>
        <w:jc w:val="both"/>
        <w:rPr>
          <w:rFonts w:ascii="Garamond" w:eastAsiaTheme="minorHAnsi" w:hAnsi="Garamond" w:cs="AGaramondPro-Regular"/>
        </w:rPr>
      </w:pPr>
    </w:p>
    <w:p w14:paraId="2F575BCA" w14:textId="2FAD9D29" w:rsidR="006910ED" w:rsidRDefault="006D6C44" w:rsidP="006910ED">
      <w:pPr>
        <w:autoSpaceDE w:val="0"/>
        <w:autoSpaceDN w:val="0"/>
        <w:adjustRightInd w:val="0"/>
        <w:spacing w:after="0" w:line="240" w:lineRule="auto"/>
        <w:jc w:val="both"/>
        <w:rPr>
          <w:rFonts w:ascii="Garamond" w:eastAsiaTheme="minorHAnsi" w:hAnsi="Garamond" w:cs="AGaramondPro-Regular"/>
        </w:rPr>
      </w:pPr>
      <w:r>
        <w:rPr>
          <w:rFonts w:ascii="Garamond" w:eastAsiaTheme="minorHAnsi" w:hAnsi="Garamond" w:cs="AGaramondPro-Regular"/>
        </w:rPr>
        <w:t>En la actualidad es recurrente analizar paisajes culturales</w:t>
      </w:r>
      <w:r w:rsidR="00061282">
        <w:rPr>
          <w:rFonts w:ascii="Garamond" w:eastAsiaTheme="minorHAnsi" w:hAnsi="Garamond" w:cs="AGaramondPro-Regular"/>
        </w:rPr>
        <w:t xml:space="preserve">, </w:t>
      </w:r>
      <w:r w:rsidR="00770AAE" w:rsidRPr="00A62857">
        <w:rPr>
          <w:rFonts w:ascii="Garamond" w:eastAsiaTheme="minorHAnsi" w:hAnsi="Garamond" w:cs="AGaramondPro-Regular"/>
        </w:rPr>
        <w:t xml:space="preserve">resultante de la interacción de varios componentes geográficos, </w:t>
      </w:r>
      <w:r w:rsidR="000822E1">
        <w:rPr>
          <w:rFonts w:ascii="Garamond" w:eastAsiaTheme="minorHAnsi" w:hAnsi="Garamond" w:cs="AGaramondPro-Regular"/>
        </w:rPr>
        <w:t xml:space="preserve">sobre todo </w:t>
      </w:r>
      <w:r w:rsidR="00061282">
        <w:rPr>
          <w:rFonts w:ascii="Garamond" w:eastAsiaTheme="minorHAnsi" w:hAnsi="Garamond" w:cs="AGaramondPro-Regular"/>
        </w:rPr>
        <w:t>la acción del ser humano</w:t>
      </w:r>
      <w:r w:rsidR="00770AAE" w:rsidRPr="00A62857">
        <w:rPr>
          <w:rFonts w:ascii="Garamond" w:eastAsiaTheme="minorHAnsi" w:hAnsi="Garamond" w:cs="AGaramondPro-Regular"/>
        </w:rPr>
        <w:t xml:space="preserve">. </w:t>
      </w:r>
    </w:p>
    <w:p w14:paraId="119FBB8C" w14:textId="60FF9309" w:rsidR="00BC3D6B" w:rsidRDefault="006E3CC1" w:rsidP="006910ED">
      <w:pPr>
        <w:autoSpaceDE w:val="0"/>
        <w:autoSpaceDN w:val="0"/>
        <w:adjustRightInd w:val="0"/>
        <w:spacing w:after="0" w:line="240" w:lineRule="auto"/>
        <w:jc w:val="both"/>
        <w:rPr>
          <w:rFonts w:ascii="Garamond" w:eastAsiaTheme="minorHAnsi" w:hAnsi="Garamond" w:cs="AGaramondPro-Regular"/>
        </w:rPr>
      </w:pPr>
      <w:r w:rsidRPr="00CB0867">
        <w:rPr>
          <w:rFonts w:ascii="Garamond" w:eastAsiaTheme="minorHAnsi" w:hAnsi="Garamond" w:cs="AGaramondPro-Regular"/>
        </w:rPr>
        <w:t>La categoría de paisaje fue relegada por muchos años por las críticas que se le hic</w:t>
      </w:r>
      <w:r w:rsidR="000822E1">
        <w:rPr>
          <w:rFonts w:ascii="Garamond" w:eastAsiaTheme="minorHAnsi" w:hAnsi="Garamond" w:cs="AGaramondPro-Regular"/>
        </w:rPr>
        <w:t>ieron a su carácter descriptivo, asociado a una conc</w:t>
      </w:r>
      <w:r w:rsidR="00362D8E">
        <w:rPr>
          <w:rFonts w:ascii="Garamond" w:eastAsiaTheme="minorHAnsi" w:hAnsi="Garamond" w:cs="AGaramondPro-Regular"/>
        </w:rPr>
        <w:t xml:space="preserve">epción naturalista </w:t>
      </w:r>
      <w:r w:rsidRPr="00CB0867">
        <w:rPr>
          <w:rFonts w:ascii="Garamond" w:eastAsiaTheme="minorHAnsi" w:hAnsi="Garamond" w:cs="AGaramondPro-Regular"/>
        </w:rPr>
        <w:t>y poco analítico de los procesos espaciales</w:t>
      </w:r>
      <w:r w:rsidR="00061282">
        <w:rPr>
          <w:rFonts w:ascii="Garamond" w:eastAsiaTheme="minorHAnsi" w:hAnsi="Garamond" w:cs="AGaramondPro-Regular"/>
        </w:rPr>
        <w:t xml:space="preserve">, sin embargo, actualmente </w:t>
      </w:r>
      <w:r w:rsidR="00BC3D6B" w:rsidRPr="00BC3D6B">
        <w:rPr>
          <w:rFonts w:ascii="Garamond" w:eastAsiaTheme="minorHAnsi" w:hAnsi="Garamond" w:cs="AGaramondPro-Regular"/>
        </w:rPr>
        <w:t>paisaje tiene un</w:t>
      </w:r>
      <w:r w:rsidR="00A149AF">
        <w:rPr>
          <w:rFonts w:ascii="Garamond" w:eastAsiaTheme="minorHAnsi" w:hAnsi="Garamond" w:cs="AGaramondPro-Regular"/>
        </w:rPr>
        <w:t xml:space="preserve">a dimensión cultural importante, y se analiza la </w:t>
      </w:r>
      <w:r w:rsidR="00A149AF" w:rsidRPr="00BC3D6B">
        <w:rPr>
          <w:rFonts w:ascii="Garamond" w:eastAsiaTheme="minorHAnsi" w:hAnsi="Garamond" w:cs="AGaramondPro-Regular"/>
        </w:rPr>
        <w:t xml:space="preserve">construcción social </w:t>
      </w:r>
      <w:r w:rsidR="00A149AF">
        <w:rPr>
          <w:rFonts w:ascii="Garamond" w:eastAsiaTheme="minorHAnsi" w:hAnsi="Garamond" w:cs="AGaramondPro-Regular"/>
        </w:rPr>
        <w:t>de éstos</w:t>
      </w:r>
      <w:r w:rsidR="00A149AF" w:rsidRPr="00BC3D6B">
        <w:rPr>
          <w:rFonts w:ascii="Garamond" w:eastAsiaTheme="minorHAnsi" w:hAnsi="Garamond" w:cs="AGaramondPro-Regular"/>
        </w:rPr>
        <w:t xml:space="preserve"> a través del conflicto social y político</w:t>
      </w:r>
      <w:r w:rsidR="00362D8E">
        <w:rPr>
          <w:rFonts w:ascii="Garamond" w:eastAsiaTheme="minorHAnsi" w:hAnsi="Garamond" w:cs="AGaramondPro-Regular"/>
        </w:rPr>
        <w:t xml:space="preserve">, por ejemplo: </w:t>
      </w:r>
      <w:r w:rsidR="00BC3D6B" w:rsidRPr="00BC3D6B">
        <w:rPr>
          <w:rFonts w:ascii="Garamond" w:eastAsiaTheme="minorHAnsi" w:hAnsi="Garamond" w:cs="AGaramondPro-Regular"/>
        </w:rPr>
        <w:t xml:space="preserve">los espacios de </w:t>
      </w:r>
      <w:r w:rsidR="00362D8E">
        <w:rPr>
          <w:rFonts w:ascii="Garamond" w:eastAsiaTheme="minorHAnsi" w:hAnsi="Garamond" w:cs="AGaramondPro-Regular"/>
        </w:rPr>
        <w:t>“</w:t>
      </w:r>
      <w:r w:rsidR="00BC3D6B" w:rsidRPr="00BC3D6B">
        <w:rPr>
          <w:rFonts w:ascii="Garamond" w:eastAsiaTheme="minorHAnsi" w:hAnsi="Garamond" w:cs="AGaramondPro-Regular"/>
        </w:rPr>
        <w:t>otros</w:t>
      </w:r>
      <w:r w:rsidR="00362D8E">
        <w:rPr>
          <w:rFonts w:ascii="Garamond" w:eastAsiaTheme="minorHAnsi" w:hAnsi="Garamond" w:cs="AGaramondPro-Regular"/>
        </w:rPr>
        <w:t>”</w:t>
      </w:r>
      <w:r w:rsidR="00BC3D6B" w:rsidRPr="00BC3D6B">
        <w:rPr>
          <w:rFonts w:ascii="Garamond" w:eastAsiaTheme="minorHAnsi" w:hAnsi="Garamond" w:cs="AGaramondPro-Regular"/>
        </w:rPr>
        <w:t>, aquéllos que no han sido reconocidos ni vistos, los paisajes de la desolación, los de la ciudad oculta, los que tienen localizaciones difíciles como los de los grafiteros, las geografías de la noche y las de la sexualidad</w:t>
      </w:r>
      <w:r w:rsidR="006910ED">
        <w:rPr>
          <w:rFonts w:ascii="Garamond" w:eastAsiaTheme="minorHAnsi" w:hAnsi="Garamond" w:cs="AGaramondPro-Regular"/>
        </w:rPr>
        <w:t>, entre otros temas que se analizan desde la Geografía crítica y feminista</w:t>
      </w:r>
      <w:r w:rsidR="00A149AF">
        <w:rPr>
          <w:rFonts w:ascii="Garamond" w:eastAsiaTheme="minorHAnsi" w:hAnsi="Garamond" w:cs="AGaramondPro-Regular"/>
        </w:rPr>
        <w:t>, incluso la</w:t>
      </w:r>
      <w:r w:rsidR="00BC3D6B" w:rsidRPr="00BC3D6B">
        <w:rPr>
          <w:rFonts w:ascii="Garamond" w:eastAsiaTheme="minorHAnsi" w:hAnsi="Garamond" w:cs="AGaramondPro-Regular"/>
        </w:rPr>
        <w:t xml:space="preserve"> interpretación de </w:t>
      </w:r>
      <w:r w:rsidR="00A149AF">
        <w:rPr>
          <w:rFonts w:ascii="Garamond" w:eastAsiaTheme="minorHAnsi" w:hAnsi="Garamond" w:cs="AGaramondPro-Regular"/>
        </w:rPr>
        <w:t>“</w:t>
      </w:r>
      <w:r w:rsidR="00BC3D6B" w:rsidRPr="00BC3D6B">
        <w:rPr>
          <w:rFonts w:ascii="Garamond" w:eastAsiaTheme="minorHAnsi" w:hAnsi="Garamond" w:cs="AGaramondPro-Regular"/>
        </w:rPr>
        <w:t>lo que no se ve</w:t>
      </w:r>
      <w:r w:rsidR="00A149AF">
        <w:rPr>
          <w:rFonts w:ascii="Garamond" w:eastAsiaTheme="minorHAnsi" w:hAnsi="Garamond" w:cs="AGaramondPro-Regular"/>
        </w:rPr>
        <w:t>”</w:t>
      </w:r>
      <w:r w:rsidR="00362D8E">
        <w:rPr>
          <w:rFonts w:ascii="Garamond" w:eastAsiaTheme="minorHAnsi" w:hAnsi="Garamond" w:cs="AGaramondPro-Regular"/>
        </w:rPr>
        <w:t>.</w:t>
      </w:r>
    </w:p>
    <w:p w14:paraId="00973041" w14:textId="7DF2DEFF" w:rsidR="009455F7" w:rsidRDefault="00846F0C" w:rsidP="006910ED">
      <w:pPr>
        <w:autoSpaceDE w:val="0"/>
        <w:autoSpaceDN w:val="0"/>
        <w:adjustRightInd w:val="0"/>
        <w:spacing w:after="0" w:line="240" w:lineRule="auto"/>
        <w:jc w:val="both"/>
        <w:rPr>
          <w:rFonts w:ascii="Garamond" w:eastAsiaTheme="minorHAnsi" w:hAnsi="Garamond" w:cs="AGaramondPro-Regular"/>
        </w:rPr>
      </w:pPr>
      <w:r>
        <w:rPr>
          <w:rFonts w:ascii="Garamond" w:hAnsi="Garamond" w:cs="Arial"/>
          <w:b/>
          <w:noProof/>
          <w:color w:val="000000"/>
          <w:lang w:val="es-ES" w:eastAsia="es-ES"/>
        </w:rPr>
        <mc:AlternateContent>
          <mc:Choice Requires="wps">
            <w:drawing>
              <wp:anchor distT="0" distB="0" distL="114300" distR="114300" simplePos="0" relativeHeight="251671552" behindDoc="1" locked="0" layoutInCell="1" allowOverlap="1" wp14:anchorId="20514D6C" wp14:editId="0B39969E">
                <wp:simplePos x="0" y="0"/>
                <wp:positionH relativeFrom="margin">
                  <wp:posOffset>-119589</wp:posOffset>
                </wp:positionH>
                <wp:positionV relativeFrom="paragraph">
                  <wp:posOffset>91677</wp:posOffset>
                </wp:positionV>
                <wp:extent cx="6588742" cy="981075"/>
                <wp:effectExtent l="0" t="0" r="22225" b="28575"/>
                <wp:wrapNone/>
                <wp:docPr id="5" name="Rectángulo 5"/>
                <wp:cNvGraphicFramePr/>
                <a:graphic xmlns:a="http://schemas.openxmlformats.org/drawingml/2006/main">
                  <a:graphicData uri="http://schemas.microsoft.com/office/word/2010/wordprocessingShape">
                    <wps:wsp>
                      <wps:cNvSpPr/>
                      <wps:spPr>
                        <a:xfrm>
                          <a:off x="0" y="0"/>
                          <a:ext cx="6588742" cy="981075"/>
                        </a:xfrm>
                        <a:prstGeom prst="rect">
                          <a:avLst/>
                        </a:prstGeom>
                        <a:ln>
                          <a:solidFill>
                            <a:schemeClr val="tx1"/>
                          </a:solidFill>
                          <a:prstDash val="lgDashDot"/>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rect w14:anchorId="6EC7E116" id="Rectángulo 5" o:spid="_x0000_s1026" style="position:absolute;margin-left:-9.4pt;margin-top:7.2pt;width:518.8pt;height:77.25pt;z-index:-251644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" fillcolor="white [3201]" strokecolor="black [3213]" strokeweight="1pt">
                <v:stroke dashstyle="longDashDot"/>
                <w10:wrap anchorx="margin"/>
              </v:rect>
            </w:pict>
          </mc:Fallback>
        </mc:AlternateContent>
      </w:r>
    </w:p>
    <w:p w14:paraId="29FA19DC" w14:textId="6D700814" w:rsidR="009455F7" w:rsidRDefault="00D34AD6" w:rsidP="006910ED">
      <w:pPr>
        <w:autoSpaceDE w:val="0"/>
        <w:autoSpaceDN w:val="0"/>
        <w:adjustRightInd w:val="0"/>
        <w:spacing w:after="0" w:line="240" w:lineRule="auto"/>
        <w:jc w:val="both"/>
        <w:rPr>
          <w:rFonts w:ascii="Garamond" w:eastAsiaTheme="minorHAnsi" w:hAnsi="Garamond" w:cs="AGaramondPro-Regular"/>
        </w:rPr>
      </w:pPr>
      <w:r>
        <w:rPr>
          <w:rFonts w:ascii="Garamond" w:eastAsiaTheme="minorHAnsi" w:hAnsi="Garamond" w:cs="AGaramondPro-Regular"/>
        </w:rPr>
        <w:t xml:space="preserve">Pensemos en dos barrios de nuestra ciudad, un barrio del sector </w:t>
      </w:r>
      <w:r w:rsidR="00A528ED">
        <w:rPr>
          <w:rFonts w:ascii="Garamond" w:eastAsiaTheme="minorHAnsi" w:hAnsi="Garamond" w:cs="AGaramondPro-Regular"/>
        </w:rPr>
        <w:t>nor</w:t>
      </w:r>
      <w:r>
        <w:rPr>
          <w:rFonts w:ascii="Garamond" w:eastAsiaTheme="minorHAnsi" w:hAnsi="Garamond" w:cs="AGaramondPro-Regular"/>
        </w:rPr>
        <w:t>oriente (</w:t>
      </w:r>
      <w:r w:rsidR="00A528ED">
        <w:rPr>
          <w:rFonts w:ascii="Garamond" w:eastAsiaTheme="minorHAnsi" w:hAnsi="Garamond" w:cs="AGaramondPro-Regular"/>
        </w:rPr>
        <w:t>Chicureo</w:t>
      </w:r>
      <w:r>
        <w:rPr>
          <w:rFonts w:ascii="Garamond" w:eastAsiaTheme="minorHAnsi" w:hAnsi="Garamond" w:cs="AGaramondPro-Regular"/>
        </w:rPr>
        <w:t>) y barrio poniente (Cerro Navia)</w:t>
      </w:r>
      <w:r w:rsidR="00F66DF9">
        <w:rPr>
          <w:rFonts w:ascii="Garamond" w:eastAsiaTheme="minorHAnsi" w:hAnsi="Garamond" w:cs="AGaramondPro-Regular"/>
        </w:rPr>
        <w:t>, ambos espacios nos entregarán un paisaje. ¿Qué elementos de similitud encontramos?: casas, autos. ¿Del mismo material y modelo? No. Este simple ejercicio, nos permite comprender que existen dos paisajes distintos, si describimos cada uno de ellos, comprenderemos que cada paisaje es singular, y a partir de ello, podemos luego analizar qué factores provocan que existan dos paisajes así.</w:t>
      </w:r>
    </w:p>
    <w:p w14:paraId="08263E56" w14:textId="742E18CE" w:rsidR="009455F7" w:rsidRDefault="009455F7" w:rsidP="006910ED">
      <w:pPr>
        <w:autoSpaceDE w:val="0"/>
        <w:autoSpaceDN w:val="0"/>
        <w:adjustRightInd w:val="0"/>
        <w:spacing w:after="0" w:line="240" w:lineRule="auto"/>
        <w:jc w:val="both"/>
        <w:rPr>
          <w:rFonts w:ascii="Garamond" w:eastAsiaTheme="minorHAnsi" w:hAnsi="Garamond" w:cs="AGaramondPro-Regular"/>
        </w:rPr>
      </w:pPr>
    </w:p>
    <w:p w14:paraId="00C45A64" w14:textId="77777777" w:rsidR="00846F0C" w:rsidRDefault="00846F0C" w:rsidP="00644646">
      <w:pPr>
        <w:autoSpaceDE w:val="0"/>
        <w:autoSpaceDN w:val="0"/>
        <w:adjustRightInd w:val="0"/>
        <w:spacing w:after="0" w:line="240" w:lineRule="auto"/>
        <w:jc w:val="both"/>
        <w:rPr>
          <w:rFonts w:ascii="Garamond" w:hAnsi="Garamond" w:cs="Arial"/>
          <w:color w:val="000000"/>
        </w:rPr>
      </w:pPr>
    </w:p>
    <w:p w14:paraId="06DEE640" w14:textId="1EECE2C5" w:rsidR="00644646" w:rsidRPr="00420D52" w:rsidRDefault="0096520E" w:rsidP="00644646">
      <w:pPr>
        <w:autoSpaceDE w:val="0"/>
        <w:autoSpaceDN w:val="0"/>
        <w:adjustRightInd w:val="0"/>
        <w:spacing w:after="0" w:line="240" w:lineRule="auto"/>
        <w:jc w:val="both"/>
        <w:rPr>
          <w:rFonts w:ascii="Garamond" w:eastAsiaTheme="minorHAnsi" w:hAnsi="Garamond" w:cs="AGaramondPro-Regular"/>
        </w:rPr>
      </w:pPr>
      <w:r w:rsidRPr="0096520E">
        <w:rPr>
          <w:rFonts w:ascii="Garamond" w:eastAsiaTheme="minorHAnsi" w:hAnsi="Garamond" w:cs="AGaramondPro-Regular"/>
        </w:rPr>
        <w:t>Si bien el paisaje material tiene las huellas de una dinámica social y de su proceso histórico, hay en el aire, de forma inmaterial, las emociones del presente que las generó y, por ende, el sentido que la sociedad le da a dicho paisaje en ese mome</w:t>
      </w:r>
      <w:r w:rsidR="00644646">
        <w:rPr>
          <w:rFonts w:ascii="Garamond" w:eastAsiaTheme="minorHAnsi" w:hAnsi="Garamond" w:cs="AGaramondPro-Regular"/>
        </w:rPr>
        <w:t>nto particular de su existencia, por ello, no es un concepto simple, el paisaje significa una realidad susceptible de ser cambiada.</w:t>
      </w:r>
      <w:r w:rsidR="00644646" w:rsidRPr="00644646">
        <w:rPr>
          <w:rFonts w:ascii="Garamond" w:eastAsiaTheme="minorHAnsi" w:hAnsi="Garamond" w:cs="AGaramondPro-Regular"/>
        </w:rPr>
        <w:t xml:space="preserve"> </w:t>
      </w:r>
      <w:r w:rsidR="00644646">
        <w:rPr>
          <w:rFonts w:ascii="Garamond" w:eastAsiaTheme="minorHAnsi" w:hAnsi="Garamond" w:cs="AGaramondPro-Regular"/>
        </w:rPr>
        <w:t>El paisaje se observa, se contempla., por ello, también trabaja desde las subjetividades, “miradas” y f</w:t>
      </w:r>
      <w:r w:rsidR="009455F7">
        <w:rPr>
          <w:rFonts w:ascii="Garamond" w:eastAsiaTheme="minorHAnsi" w:hAnsi="Garamond" w:cs="AGaramondPro-Regular"/>
        </w:rPr>
        <w:t xml:space="preserve">ormas de mirar, todo dependerá </w:t>
      </w:r>
      <w:r w:rsidR="00644646">
        <w:rPr>
          <w:rFonts w:ascii="Garamond" w:eastAsiaTheme="minorHAnsi" w:hAnsi="Garamond" w:cs="AGaramondPro-Regular"/>
        </w:rPr>
        <w:t xml:space="preserve">del estudio geográfico que se desee llevar a cabo.  </w:t>
      </w:r>
    </w:p>
    <w:p w14:paraId="546BF885" w14:textId="2379CA7E" w:rsidR="00770AAE" w:rsidRPr="00A62857" w:rsidRDefault="00770AAE" w:rsidP="00A62857">
      <w:pPr>
        <w:autoSpaceDE w:val="0"/>
        <w:autoSpaceDN w:val="0"/>
        <w:adjustRightInd w:val="0"/>
        <w:spacing w:after="0" w:line="240" w:lineRule="auto"/>
        <w:jc w:val="both"/>
        <w:rPr>
          <w:rFonts w:ascii="Garamond" w:eastAsiaTheme="minorHAnsi" w:hAnsi="Garamond" w:cs="AGaramondPro-Regular"/>
        </w:rPr>
      </w:pPr>
    </w:p>
    <w:p w14:paraId="47AB9AE1" w14:textId="220087AA" w:rsidR="003024B6" w:rsidRPr="0096520E" w:rsidRDefault="003024B6" w:rsidP="0096520E">
      <w:pPr>
        <w:autoSpaceDE w:val="0"/>
        <w:autoSpaceDN w:val="0"/>
        <w:adjustRightInd w:val="0"/>
        <w:spacing w:after="0" w:line="240" w:lineRule="auto"/>
        <w:jc w:val="both"/>
        <w:rPr>
          <w:rFonts w:ascii="Garamond" w:eastAsiaTheme="minorHAnsi" w:hAnsi="Garamond" w:cs="AGaramondPro-Regular"/>
        </w:rPr>
      </w:pPr>
    </w:p>
    <w:p w14:paraId="57254E37" w14:textId="458EB017" w:rsidR="00BD6513" w:rsidRPr="00E05435" w:rsidRDefault="00BD6513" w:rsidP="00BD6513">
      <w:pPr>
        <w:spacing w:after="0" w:line="240" w:lineRule="auto"/>
        <w:jc w:val="both"/>
        <w:rPr>
          <w:rFonts w:ascii="Casking Cream Sans" w:hAnsi="Casking Cream Sans" w:cs="Arial"/>
          <w:smallCaps/>
          <w:color w:val="000000"/>
          <w:sz w:val="28"/>
        </w:rPr>
      </w:pPr>
      <w:r w:rsidRPr="00E05435">
        <w:rPr>
          <w:rFonts w:ascii="Casking Cream Sans" w:hAnsi="Casking Cream Sans" w:cs="Arial"/>
          <w:smallCaps/>
          <w:color w:val="000000"/>
          <w:sz w:val="28"/>
        </w:rPr>
        <w:t xml:space="preserve">- lugar </w:t>
      </w:r>
      <w:r w:rsidRPr="00E05435">
        <w:rPr>
          <w:rFonts w:ascii="Times New Roman" w:hAnsi="Times New Roman"/>
          <w:smallCaps/>
          <w:color w:val="000000"/>
          <w:sz w:val="28"/>
        </w:rPr>
        <w:t>–</w:t>
      </w:r>
    </w:p>
    <w:p w14:paraId="3AE3B130" w14:textId="77777777" w:rsidR="00BD6513" w:rsidRDefault="00BD6513" w:rsidP="00BD6513">
      <w:pPr>
        <w:spacing w:after="0" w:line="240" w:lineRule="auto"/>
        <w:jc w:val="both"/>
        <w:rPr>
          <w:rFonts w:ascii="Garamond" w:hAnsi="Garamond" w:cs="Arial"/>
          <w:b/>
          <w:smallCaps/>
          <w:color w:val="000000"/>
        </w:rPr>
      </w:pPr>
    </w:p>
    <w:p w14:paraId="142589F5" w14:textId="597B64F2" w:rsidR="006E69F2" w:rsidRDefault="006E69F2" w:rsidP="00AF13E7">
      <w:pPr>
        <w:spacing w:after="0" w:line="240" w:lineRule="auto"/>
        <w:jc w:val="both"/>
        <w:rPr>
          <w:rFonts w:ascii="Garamond" w:hAnsi="Garamond" w:cs="Arial"/>
          <w:color w:val="000000"/>
        </w:rPr>
      </w:pPr>
      <w:r w:rsidRPr="006E69F2">
        <w:rPr>
          <w:rFonts w:ascii="Garamond" w:hAnsi="Garamond" w:cs="Arial"/>
          <w:color w:val="000000"/>
        </w:rPr>
        <w:t>Una de las categorías más nuevas</w:t>
      </w:r>
      <w:r w:rsidR="008B446B">
        <w:rPr>
          <w:rFonts w:ascii="Garamond" w:hAnsi="Garamond" w:cs="Arial"/>
          <w:color w:val="000000"/>
        </w:rPr>
        <w:t xml:space="preserve"> en el estudio geográfico corresponde a lugar. Categoría que considera</w:t>
      </w:r>
      <w:r w:rsidR="00997B5F">
        <w:rPr>
          <w:rFonts w:ascii="Garamond" w:hAnsi="Garamond" w:cs="Arial"/>
          <w:color w:val="000000"/>
        </w:rPr>
        <w:t xml:space="preserve"> como objeto de estudio lo cotidiano, “el espacio vivido”</w:t>
      </w:r>
      <w:r w:rsidR="008B446B">
        <w:rPr>
          <w:rFonts w:ascii="Garamond" w:hAnsi="Garamond" w:cs="Arial"/>
          <w:color w:val="000000"/>
        </w:rPr>
        <w:t>.</w:t>
      </w:r>
      <w:r w:rsidR="00AF13E7">
        <w:rPr>
          <w:rFonts w:ascii="Garamond" w:hAnsi="Garamond" w:cs="Arial"/>
          <w:color w:val="000000"/>
        </w:rPr>
        <w:t xml:space="preserve"> El concepto lugar, de modo común y descriptivo es sinónimo de sitio, emplazamiento, localización o ubicación. Hoy es un concepto utilizado por las geografías</w:t>
      </w:r>
      <w:r w:rsidR="00B65412">
        <w:rPr>
          <w:rFonts w:ascii="Garamond" w:hAnsi="Garamond" w:cs="Arial"/>
          <w:color w:val="000000"/>
        </w:rPr>
        <w:t xml:space="preserve"> contemporáneas</w:t>
      </w:r>
      <w:r w:rsidR="00AF13E7">
        <w:rPr>
          <w:rFonts w:ascii="Garamond" w:hAnsi="Garamond" w:cs="Arial"/>
          <w:color w:val="000000"/>
        </w:rPr>
        <w:t xml:space="preserve"> interesadas por la forma en que la sociedad vive, pe</w:t>
      </w:r>
      <w:r w:rsidR="007F55BD">
        <w:rPr>
          <w:rFonts w:ascii="Garamond" w:hAnsi="Garamond" w:cs="Arial"/>
          <w:color w:val="000000"/>
        </w:rPr>
        <w:t>rcibe y transita cotidianamente.</w:t>
      </w:r>
    </w:p>
    <w:p w14:paraId="7F3576C3" w14:textId="5C71A13C" w:rsidR="00F335A6" w:rsidRDefault="007F55BD" w:rsidP="003551E1">
      <w:pPr>
        <w:spacing w:after="0" w:line="240" w:lineRule="auto"/>
        <w:jc w:val="both"/>
        <w:rPr>
          <w:rFonts w:ascii="Garamond" w:hAnsi="Garamond" w:cs="Arial"/>
          <w:color w:val="000000"/>
        </w:rPr>
      </w:pPr>
      <w:r>
        <w:rPr>
          <w:rFonts w:ascii="Garamond" w:hAnsi="Garamond" w:cs="Arial"/>
          <w:color w:val="000000"/>
        </w:rPr>
        <w:t xml:space="preserve">El espacio se transforma en lugar en la medida que lo conocemos mejor y lo </w:t>
      </w:r>
      <w:r w:rsidRPr="00100C8A">
        <w:rPr>
          <w:rFonts w:ascii="Garamond" w:hAnsi="Garamond" w:cs="Arial"/>
          <w:b/>
          <w:color w:val="000000"/>
        </w:rPr>
        <w:t>dotamos de valor</w:t>
      </w:r>
      <w:r>
        <w:rPr>
          <w:rFonts w:ascii="Garamond" w:hAnsi="Garamond" w:cs="Arial"/>
          <w:color w:val="000000"/>
        </w:rPr>
        <w:t xml:space="preserve">. </w:t>
      </w:r>
      <w:r w:rsidR="00A44CF8">
        <w:rPr>
          <w:rFonts w:ascii="Garamond" w:hAnsi="Garamond" w:cs="Arial"/>
          <w:color w:val="000000"/>
        </w:rPr>
        <w:t xml:space="preserve">El concepto lugar se asocia fuertemente con el proceso de identidad: </w:t>
      </w:r>
      <w:r w:rsidR="00A44CF8" w:rsidRPr="00100C8A">
        <w:rPr>
          <w:rFonts w:ascii="Garamond" w:hAnsi="Garamond" w:cs="Arial"/>
          <w:b/>
          <w:color w:val="000000"/>
        </w:rPr>
        <w:t>la pertenencia.</w:t>
      </w:r>
      <w:r w:rsidR="00A44CF8">
        <w:rPr>
          <w:rFonts w:ascii="Garamond" w:hAnsi="Garamond" w:cs="Arial"/>
          <w:color w:val="000000"/>
        </w:rPr>
        <w:t xml:space="preserve"> </w:t>
      </w:r>
    </w:p>
    <w:p w14:paraId="0E4351B8" w14:textId="77777777" w:rsidR="007F55BD" w:rsidRDefault="007F55BD" w:rsidP="003551E1">
      <w:pPr>
        <w:spacing w:after="0" w:line="240" w:lineRule="auto"/>
        <w:jc w:val="both"/>
        <w:rPr>
          <w:rFonts w:ascii="Garamond" w:hAnsi="Garamond" w:cs="Arial"/>
          <w:color w:val="000000"/>
        </w:rPr>
      </w:pPr>
    </w:p>
    <w:p w14:paraId="3BE79634" w14:textId="7E5F1792" w:rsidR="00CE5203" w:rsidRDefault="002D1E6F" w:rsidP="00A44CF8">
      <w:pPr>
        <w:spacing w:after="0" w:line="240" w:lineRule="auto"/>
        <w:jc w:val="both"/>
        <w:rPr>
          <w:rFonts w:ascii="Garamond" w:hAnsi="Garamond" w:cs="Arial"/>
          <w:color w:val="000000"/>
        </w:rPr>
      </w:pPr>
      <w:r>
        <w:rPr>
          <w:rFonts w:ascii="Garamond" w:hAnsi="Garamond" w:cs="Arial"/>
          <w:color w:val="000000"/>
        </w:rPr>
        <w:lastRenderedPageBreak/>
        <w:t>La geografía H</w:t>
      </w:r>
      <w:r w:rsidR="00A44CF8">
        <w:rPr>
          <w:rFonts w:ascii="Garamond" w:hAnsi="Garamond" w:cs="Arial"/>
          <w:color w:val="000000"/>
        </w:rPr>
        <w:t xml:space="preserve">umanista </w:t>
      </w:r>
      <w:r>
        <w:rPr>
          <w:rFonts w:ascii="Garamond" w:hAnsi="Garamond" w:cs="Arial"/>
          <w:color w:val="000000"/>
        </w:rPr>
        <w:t xml:space="preserve">y de la Percepción </w:t>
      </w:r>
      <w:r w:rsidR="007F55BD">
        <w:rPr>
          <w:rFonts w:ascii="Garamond" w:hAnsi="Garamond" w:cs="Arial"/>
          <w:color w:val="000000"/>
        </w:rPr>
        <w:t>estudia</w:t>
      </w:r>
      <w:r>
        <w:rPr>
          <w:rFonts w:ascii="Garamond" w:hAnsi="Garamond" w:cs="Arial"/>
          <w:color w:val="000000"/>
        </w:rPr>
        <w:t>n</w:t>
      </w:r>
      <w:r w:rsidR="007F55BD">
        <w:rPr>
          <w:rFonts w:ascii="Garamond" w:hAnsi="Garamond" w:cs="Arial"/>
          <w:color w:val="000000"/>
        </w:rPr>
        <w:t xml:space="preserve"> con fuerza esta categoría de análisis, comprendiendo </w:t>
      </w:r>
      <w:r w:rsidR="00A44CF8">
        <w:rPr>
          <w:rFonts w:ascii="Garamond" w:hAnsi="Garamond" w:cs="Arial"/>
          <w:color w:val="000000"/>
        </w:rPr>
        <w:t xml:space="preserve">lugar como una expresión del espacio geográfico a escala local, una porción concreta con </w:t>
      </w:r>
      <w:r w:rsidR="00A44CF8" w:rsidRPr="00100C8A">
        <w:rPr>
          <w:rFonts w:ascii="Garamond" w:hAnsi="Garamond" w:cs="Arial"/>
          <w:b/>
          <w:color w:val="000000"/>
        </w:rPr>
        <w:t>carga simbólica y afectiva</w:t>
      </w:r>
      <w:r w:rsidR="00A44CF8">
        <w:rPr>
          <w:rFonts w:ascii="Garamond" w:hAnsi="Garamond" w:cs="Arial"/>
          <w:color w:val="000000"/>
        </w:rPr>
        <w:t>.</w:t>
      </w:r>
      <w:r w:rsidR="007F55BD">
        <w:rPr>
          <w:rFonts w:ascii="Garamond" w:hAnsi="Garamond" w:cs="Arial"/>
          <w:color w:val="000000"/>
        </w:rPr>
        <w:t xml:space="preserve"> En este sentido, lo</w:t>
      </w:r>
      <w:r w:rsidR="00A44CF8">
        <w:rPr>
          <w:rFonts w:ascii="Garamond" w:hAnsi="Garamond" w:cs="Arial"/>
          <w:color w:val="000000"/>
        </w:rPr>
        <w:t>s lugares dan “carácter” al espacio, encarnan las experiencias y aspiraciones de individuos</w:t>
      </w:r>
      <w:r w:rsidR="00CE5203">
        <w:rPr>
          <w:rFonts w:ascii="Garamond" w:hAnsi="Garamond" w:cs="Arial"/>
          <w:color w:val="000000"/>
        </w:rPr>
        <w:t xml:space="preserve"> y colectividades.</w:t>
      </w:r>
      <w:r w:rsidR="00A44CF8">
        <w:rPr>
          <w:rFonts w:ascii="Garamond" w:hAnsi="Garamond" w:cs="Arial"/>
          <w:color w:val="000000"/>
        </w:rPr>
        <w:t xml:space="preserve"> </w:t>
      </w:r>
    </w:p>
    <w:p w14:paraId="290DFE16" w14:textId="69D3F5E9" w:rsidR="00CE5203" w:rsidRDefault="00CE5203" w:rsidP="00A44CF8">
      <w:pPr>
        <w:spacing w:after="0" w:line="240" w:lineRule="auto"/>
        <w:jc w:val="both"/>
        <w:rPr>
          <w:rFonts w:ascii="Garamond" w:hAnsi="Garamond" w:cs="Arial"/>
          <w:color w:val="000000"/>
        </w:rPr>
      </w:pPr>
    </w:p>
    <w:p w14:paraId="696186A8" w14:textId="6112AC6F" w:rsidR="00100C8A" w:rsidRDefault="00FB016A" w:rsidP="00A44CF8">
      <w:pPr>
        <w:spacing w:after="0" w:line="240" w:lineRule="auto"/>
        <w:jc w:val="both"/>
        <w:rPr>
          <w:rFonts w:ascii="Garamond" w:hAnsi="Garamond" w:cs="Arial"/>
          <w:color w:val="000000"/>
        </w:rPr>
      </w:pPr>
      <w:r>
        <w:rPr>
          <w:rFonts w:ascii="Garamond" w:hAnsi="Garamond" w:cs="Arial"/>
          <w:color w:val="000000"/>
        </w:rPr>
        <w:t xml:space="preserve">Para que el espacio se constituya en lugar, </w:t>
      </w:r>
      <w:r w:rsidR="00D77E94">
        <w:rPr>
          <w:rFonts w:ascii="Garamond" w:hAnsi="Garamond" w:cs="Arial"/>
          <w:color w:val="000000"/>
        </w:rPr>
        <w:t xml:space="preserve">debiese cumplir con </w:t>
      </w:r>
      <w:r>
        <w:rPr>
          <w:rFonts w:ascii="Garamond" w:hAnsi="Garamond" w:cs="Arial"/>
          <w:color w:val="000000"/>
        </w:rPr>
        <w:t xml:space="preserve">tres dimensiones: </w:t>
      </w:r>
    </w:p>
    <w:p w14:paraId="246DFF82" w14:textId="77777777" w:rsidR="00B66667" w:rsidRDefault="00B66667" w:rsidP="00A44CF8">
      <w:pPr>
        <w:spacing w:after="0" w:line="240" w:lineRule="auto"/>
        <w:jc w:val="both"/>
        <w:rPr>
          <w:rFonts w:ascii="Garamond" w:hAnsi="Garamond" w:cs="Arial"/>
          <w:color w:val="000000"/>
        </w:rPr>
      </w:pPr>
    </w:p>
    <w:p w14:paraId="5F4EF528" w14:textId="3BA07344" w:rsidR="00100C8A" w:rsidRPr="001D26E3" w:rsidRDefault="00100C8A" w:rsidP="00A44CF8">
      <w:pPr>
        <w:spacing w:after="0" w:line="240" w:lineRule="auto"/>
        <w:jc w:val="both"/>
        <w:rPr>
          <w:rFonts w:ascii="Garamond" w:hAnsi="Garamond" w:cs="Arial"/>
          <w:b/>
          <w:color w:val="000000"/>
        </w:rPr>
      </w:pPr>
      <w:r w:rsidRPr="001D26E3">
        <w:rPr>
          <w:rFonts w:ascii="Garamond" w:hAnsi="Garamond" w:cs="Arial"/>
          <w:b/>
          <w:color w:val="000000"/>
        </w:rPr>
        <w:t>-Emplazamiento físico</w:t>
      </w:r>
      <w:r w:rsidR="001D26E3">
        <w:rPr>
          <w:rFonts w:ascii="Garamond" w:hAnsi="Garamond" w:cs="Arial"/>
          <w:b/>
          <w:color w:val="000000"/>
        </w:rPr>
        <w:t xml:space="preserve">: </w:t>
      </w:r>
      <w:r w:rsidR="001D26E3" w:rsidRPr="001D26E3">
        <w:rPr>
          <w:rFonts w:ascii="Garamond" w:hAnsi="Garamond" w:cs="Arial"/>
          <w:color w:val="000000"/>
        </w:rPr>
        <w:t>porción de espacio terrestre</w:t>
      </w:r>
      <w:r w:rsidR="005C1CCA">
        <w:rPr>
          <w:rFonts w:ascii="Garamond" w:hAnsi="Garamond" w:cs="Arial"/>
          <w:color w:val="000000"/>
        </w:rPr>
        <w:t xml:space="preserve"> acotado, local.</w:t>
      </w:r>
    </w:p>
    <w:p w14:paraId="4CB187BB" w14:textId="25449916" w:rsidR="00100C8A" w:rsidRDefault="00100C8A" w:rsidP="00A44CF8">
      <w:pPr>
        <w:spacing w:after="0" w:line="240" w:lineRule="auto"/>
        <w:jc w:val="both"/>
        <w:rPr>
          <w:rFonts w:ascii="Garamond" w:hAnsi="Garamond" w:cs="Arial"/>
          <w:color w:val="000000"/>
        </w:rPr>
      </w:pPr>
      <w:r w:rsidRPr="001D26E3">
        <w:rPr>
          <w:rFonts w:ascii="Garamond" w:hAnsi="Garamond" w:cs="Arial"/>
          <w:b/>
          <w:color w:val="000000"/>
        </w:rPr>
        <w:t>-C</w:t>
      </w:r>
      <w:r w:rsidR="00FB016A" w:rsidRPr="001D26E3">
        <w:rPr>
          <w:rFonts w:ascii="Garamond" w:hAnsi="Garamond" w:cs="Arial"/>
          <w:b/>
          <w:color w:val="000000"/>
        </w:rPr>
        <w:t>ontexto</w:t>
      </w:r>
      <w:r w:rsidR="001D26E3">
        <w:rPr>
          <w:rFonts w:ascii="Garamond" w:hAnsi="Garamond" w:cs="Arial"/>
          <w:color w:val="000000"/>
        </w:rPr>
        <w:t xml:space="preserve">: </w:t>
      </w:r>
      <w:r w:rsidR="00B66667">
        <w:rPr>
          <w:rFonts w:ascii="Garamond" w:hAnsi="Garamond" w:cs="Arial"/>
          <w:color w:val="000000"/>
        </w:rPr>
        <w:t xml:space="preserve">desarrollo de </w:t>
      </w:r>
      <w:r w:rsidR="00FB016A">
        <w:rPr>
          <w:rFonts w:ascii="Garamond" w:hAnsi="Garamond" w:cs="Arial"/>
          <w:color w:val="000000"/>
        </w:rPr>
        <w:t>procesos sociales, polí</w:t>
      </w:r>
      <w:r w:rsidR="001D26E3">
        <w:rPr>
          <w:rFonts w:ascii="Garamond" w:hAnsi="Garamond" w:cs="Arial"/>
          <w:color w:val="000000"/>
        </w:rPr>
        <w:t>ticos, económicos, culturales que genera relaciones socioespaciales.</w:t>
      </w:r>
    </w:p>
    <w:p w14:paraId="07FD244B" w14:textId="0EB993FD" w:rsidR="00A44CF8" w:rsidRDefault="00100C8A" w:rsidP="00A44CF8">
      <w:pPr>
        <w:spacing w:after="0" w:line="240" w:lineRule="auto"/>
        <w:jc w:val="both"/>
        <w:rPr>
          <w:rFonts w:ascii="Garamond" w:hAnsi="Garamond" w:cs="Arial"/>
          <w:color w:val="000000"/>
        </w:rPr>
      </w:pPr>
      <w:r w:rsidRPr="001D26E3">
        <w:rPr>
          <w:rFonts w:ascii="Garamond" w:hAnsi="Garamond" w:cs="Arial"/>
          <w:b/>
          <w:color w:val="000000"/>
        </w:rPr>
        <w:t>-S</w:t>
      </w:r>
      <w:r w:rsidR="00FB016A" w:rsidRPr="001D26E3">
        <w:rPr>
          <w:rFonts w:ascii="Garamond" w:hAnsi="Garamond" w:cs="Arial"/>
          <w:b/>
          <w:color w:val="000000"/>
        </w:rPr>
        <w:t>entido:</w:t>
      </w:r>
      <w:r w:rsidR="00FB016A">
        <w:rPr>
          <w:rFonts w:ascii="Garamond" w:hAnsi="Garamond" w:cs="Arial"/>
          <w:color w:val="000000"/>
        </w:rPr>
        <w:t xml:space="preserve"> sentimiento de pertenencia</w:t>
      </w:r>
      <w:r w:rsidR="001D26E3">
        <w:rPr>
          <w:rFonts w:ascii="Garamond" w:hAnsi="Garamond" w:cs="Arial"/>
          <w:color w:val="000000"/>
        </w:rPr>
        <w:t>,</w:t>
      </w:r>
      <w:r w:rsidR="00FB016A">
        <w:rPr>
          <w:rFonts w:ascii="Garamond" w:hAnsi="Garamond" w:cs="Arial"/>
          <w:color w:val="000000"/>
        </w:rPr>
        <w:t xml:space="preserve"> </w:t>
      </w:r>
      <w:r w:rsidR="00A44CF8">
        <w:rPr>
          <w:rFonts w:ascii="Garamond" w:hAnsi="Garamond" w:cs="Arial"/>
          <w:color w:val="000000"/>
        </w:rPr>
        <w:t>lazos afectivos que las personas est</w:t>
      </w:r>
      <w:r w:rsidR="00947C7F">
        <w:rPr>
          <w:rFonts w:ascii="Garamond" w:hAnsi="Garamond" w:cs="Arial"/>
          <w:color w:val="000000"/>
        </w:rPr>
        <w:t>ablecen con el espacio: arraigo.</w:t>
      </w:r>
    </w:p>
    <w:p w14:paraId="2FBB7750" w14:textId="45DD1606" w:rsidR="00100C8A" w:rsidRDefault="00100C8A" w:rsidP="00A44CF8">
      <w:pPr>
        <w:spacing w:after="0" w:line="240" w:lineRule="auto"/>
        <w:jc w:val="both"/>
        <w:rPr>
          <w:rFonts w:ascii="Garamond" w:hAnsi="Garamond" w:cs="Arial"/>
          <w:color w:val="000000"/>
        </w:rPr>
      </w:pPr>
    </w:p>
    <w:p w14:paraId="58E194B4" w14:textId="0C7E8F4D" w:rsidR="00B66667" w:rsidRDefault="003E78FE" w:rsidP="00B66667">
      <w:pPr>
        <w:spacing w:after="0" w:line="240" w:lineRule="auto"/>
        <w:jc w:val="both"/>
        <w:rPr>
          <w:rFonts w:ascii="Garamond" w:hAnsi="Garamond" w:cs="Arial"/>
          <w:color w:val="000000"/>
        </w:rPr>
      </w:pPr>
      <w:r>
        <w:rPr>
          <w:rFonts w:ascii="Garamond" w:hAnsi="Garamond" w:cs="Arial"/>
          <w:color w:val="000000"/>
        </w:rPr>
        <w:t xml:space="preserve">Como vemos, </w:t>
      </w:r>
      <w:r w:rsidR="00B74709">
        <w:rPr>
          <w:rFonts w:ascii="Garamond" w:hAnsi="Garamond" w:cs="Arial"/>
          <w:color w:val="000000"/>
        </w:rPr>
        <w:t>e</w:t>
      </w:r>
      <w:r w:rsidR="00B66667">
        <w:rPr>
          <w:rFonts w:ascii="Garamond" w:hAnsi="Garamond" w:cs="Arial"/>
          <w:color w:val="000000"/>
        </w:rPr>
        <w:t>l lugar es una combinación de aspectos físicos y simbólicos, y materializan un proceso histórico; de este modo, se debe comprender también como un concepto dinámico, definido por interrelaciones sociales</w:t>
      </w:r>
      <w:r w:rsidR="00B74709">
        <w:rPr>
          <w:rFonts w:ascii="Garamond" w:hAnsi="Garamond" w:cs="Arial"/>
          <w:color w:val="000000"/>
        </w:rPr>
        <w:t>,</w:t>
      </w:r>
      <w:r w:rsidR="00B66667">
        <w:rPr>
          <w:rFonts w:ascii="Garamond" w:hAnsi="Garamond" w:cs="Arial"/>
          <w:color w:val="000000"/>
        </w:rPr>
        <w:t xml:space="preserve"> vínculos y particularidades.</w:t>
      </w:r>
      <w:r w:rsidR="00B05F73">
        <w:rPr>
          <w:rFonts w:ascii="Garamond" w:hAnsi="Garamond" w:cs="Arial"/>
          <w:color w:val="000000"/>
        </w:rPr>
        <w:t xml:space="preserve"> </w:t>
      </w:r>
      <w:r w:rsidR="00B74709">
        <w:rPr>
          <w:rFonts w:ascii="Garamond" w:hAnsi="Garamond" w:cs="Arial"/>
          <w:color w:val="000000"/>
        </w:rPr>
        <w:t>En este sentido, los</w:t>
      </w:r>
      <w:r w:rsidR="00B66667">
        <w:rPr>
          <w:rFonts w:ascii="Garamond" w:hAnsi="Garamond" w:cs="Arial"/>
          <w:color w:val="000000"/>
        </w:rPr>
        <w:t xml:space="preserve"> lugares son eventualmente espacios conflictivos, porque la identidad que se forma hacia un espacio no es necesariamente único y armónico. </w:t>
      </w:r>
    </w:p>
    <w:p w14:paraId="4DA2B57A" w14:textId="77777777" w:rsidR="00100C8A" w:rsidRDefault="00100C8A" w:rsidP="00A44CF8">
      <w:pPr>
        <w:spacing w:after="0" w:line="240" w:lineRule="auto"/>
        <w:jc w:val="both"/>
        <w:rPr>
          <w:rFonts w:ascii="Garamond" w:hAnsi="Garamond" w:cs="Arial"/>
          <w:color w:val="000000"/>
        </w:rPr>
      </w:pPr>
    </w:p>
    <w:p w14:paraId="56F39B10" w14:textId="6A59CB89" w:rsidR="00A44CF8" w:rsidRDefault="003F13D3" w:rsidP="00A44CF8">
      <w:pPr>
        <w:spacing w:after="0" w:line="240" w:lineRule="auto"/>
        <w:jc w:val="both"/>
        <w:rPr>
          <w:rFonts w:ascii="Garamond" w:hAnsi="Garamond" w:cs="Arial"/>
          <w:color w:val="000000"/>
        </w:rPr>
      </w:pPr>
      <w:r>
        <w:rPr>
          <w:rFonts w:ascii="Garamond" w:hAnsi="Garamond" w:cs="Arial"/>
          <w:color w:val="000000"/>
        </w:rPr>
        <w:t>De acuerdo a la carga de significa</w:t>
      </w:r>
      <w:r w:rsidR="000D2B59">
        <w:rPr>
          <w:rFonts w:ascii="Garamond" w:hAnsi="Garamond" w:cs="Arial"/>
          <w:color w:val="000000"/>
        </w:rPr>
        <w:t>do</w:t>
      </w:r>
      <w:r>
        <w:rPr>
          <w:rFonts w:ascii="Garamond" w:hAnsi="Garamond" w:cs="Arial"/>
          <w:color w:val="000000"/>
        </w:rPr>
        <w:t xml:space="preserve"> que se otorga a un espacio, se identifican dos t</w:t>
      </w:r>
      <w:r w:rsidR="00A44CF8">
        <w:rPr>
          <w:rFonts w:ascii="Garamond" w:hAnsi="Garamond" w:cs="Arial"/>
          <w:color w:val="000000"/>
        </w:rPr>
        <w:t xml:space="preserve">ipos de lugares: </w:t>
      </w:r>
    </w:p>
    <w:p w14:paraId="11E245C7" w14:textId="77777777" w:rsidR="00AD6BAF" w:rsidRPr="00AD6BAF" w:rsidRDefault="00AD6BAF" w:rsidP="00A44CF8">
      <w:pPr>
        <w:spacing w:after="0" w:line="240" w:lineRule="auto"/>
        <w:jc w:val="both"/>
        <w:rPr>
          <w:rFonts w:ascii="Garamond" w:hAnsi="Garamond" w:cs="Arial"/>
          <w:color w:val="000000"/>
          <w:sz w:val="14"/>
        </w:rPr>
      </w:pPr>
    </w:p>
    <w:p w14:paraId="5A90A38E" w14:textId="77777777" w:rsidR="00A44CF8" w:rsidRDefault="00A44CF8" w:rsidP="00A44CF8">
      <w:pPr>
        <w:spacing w:after="0" w:line="240" w:lineRule="auto"/>
        <w:jc w:val="both"/>
        <w:rPr>
          <w:rFonts w:ascii="Garamond" w:hAnsi="Garamond" w:cs="Arial"/>
          <w:color w:val="000000"/>
        </w:rPr>
      </w:pPr>
      <w:r w:rsidRPr="00D60B47">
        <w:rPr>
          <w:rFonts w:ascii="Garamond" w:hAnsi="Garamond" w:cs="Arial"/>
          <w:b/>
          <w:color w:val="000000"/>
        </w:rPr>
        <w:t>-Públicos:</w:t>
      </w:r>
      <w:r>
        <w:rPr>
          <w:rFonts w:ascii="Garamond" w:hAnsi="Garamond" w:cs="Arial"/>
          <w:color w:val="000000"/>
        </w:rPr>
        <w:t xml:space="preserve"> identificables, sobresalen a la vista y generan “respeto”: monumentos, lugares sagrados, parques, etc.</w:t>
      </w:r>
    </w:p>
    <w:p w14:paraId="0A42E570" w14:textId="1ED6DC96" w:rsidR="00A44CF8" w:rsidRDefault="00A44CF8" w:rsidP="00A44CF8">
      <w:pPr>
        <w:spacing w:after="0" w:line="240" w:lineRule="auto"/>
        <w:jc w:val="both"/>
        <w:rPr>
          <w:rFonts w:ascii="Garamond" w:hAnsi="Garamond" w:cs="Arial"/>
          <w:color w:val="000000"/>
        </w:rPr>
      </w:pPr>
      <w:r w:rsidRPr="00D60B47">
        <w:rPr>
          <w:rFonts w:ascii="Garamond" w:hAnsi="Garamond" w:cs="Arial"/>
          <w:b/>
          <w:color w:val="000000"/>
        </w:rPr>
        <w:t>-Privados:</w:t>
      </w:r>
      <w:r>
        <w:rPr>
          <w:rFonts w:ascii="Garamond" w:hAnsi="Garamond" w:cs="Arial"/>
          <w:color w:val="000000"/>
        </w:rPr>
        <w:t xml:space="preserve"> espacios con que las personas se vinculan emocionalmente, evocan afecto y son parte de nuestra identidad: el hogar, la escuela, una calle, el barrio, una escalera, etc.</w:t>
      </w:r>
    </w:p>
    <w:p w14:paraId="155BEA3F" w14:textId="144FCF1F" w:rsidR="00A44CF8" w:rsidRDefault="00A44CF8" w:rsidP="00A44CF8">
      <w:pPr>
        <w:spacing w:after="0" w:line="240" w:lineRule="auto"/>
        <w:jc w:val="both"/>
        <w:rPr>
          <w:rFonts w:ascii="Garamond" w:hAnsi="Garamond" w:cs="Arial"/>
          <w:color w:val="000000"/>
        </w:rPr>
      </w:pPr>
    </w:p>
    <w:p w14:paraId="63D33428" w14:textId="6CB67E36" w:rsidR="00444B45" w:rsidRDefault="00444B45" w:rsidP="00AD6BAF">
      <w:pPr>
        <w:spacing w:after="0" w:line="240" w:lineRule="auto"/>
        <w:jc w:val="both"/>
        <w:rPr>
          <w:rFonts w:ascii="Garamond" w:hAnsi="Garamond" w:cs="Arial"/>
          <w:color w:val="000000"/>
        </w:rPr>
      </w:pPr>
      <w:r w:rsidRPr="00B950D4">
        <w:rPr>
          <w:rFonts w:ascii="Garamond" w:eastAsiaTheme="minorHAnsi" w:hAnsi="Garamond" w:cs="AGaramondPro-Regular"/>
        </w:rPr>
        <w:t xml:space="preserve">En este ámbito, la experiencia, las percepciones, las interpretaciones, las sensaciones y la memoria son </w:t>
      </w:r>
      <w:r w:rsidR="00AD6BAF">
        <w:rPr>
          <w:rFonts w:ascii="Garamond" w:eastAsiaTheme="minorHAnsi" w:hAnsi="Garamond" w:cs="AGaramondPro-Regular"/>
        </w:rPr>
        <w:t>elementos constitutivo</w:t>
      </w:r>
      <w:r w:rsidRPr="00B950D4">
        <w:rPr>
          <w:rFonts w:ascii="Garamond" w:eastAsiaTheme="minorHAnsi" w:hAnsi="Garamond" w:cs="AGaramondPro-Regular"/>
        </w:rPr>
        <w:t>s del lugar</w:t>
      </w:r>
      <w:r w:rsidR="00AD6BAF">
        <w:rPr>
          <w:rFonts w:ascii="Garamond" w:eastAsiaTheme="minorHAnsi" w:hAnsi="Garamond" w:cs="AGaramondPro-Regular"/>
        </w:rPr>
        <w:t xml:space="preserve">, y a partir de esta categoría de análisis se busca la comprensión de la sociedad, desde la convicción de que es imposible comprender a cabalidad al ser humano </w:t>
      </w:r>
      <w:r w:rsidR="00AD6BAF">
        <w:rPr>
          <w:rFonts w:ascii="Garamond" w:hAnsi="Garamond" w:cs="Arial"/>
          <w:color w:val="000000"/>
        </w:rPr>
        <w:t>si no se tiene en cuenta los lugares con los que se siente identificado.</w:t>
      </w:r>
    </w:p>
    <w:p w14:paraId="3014DFEB" w14:textId="551CE7CD" w:rsidR="008171F1" w:rsidRPr="008171F1" w:rsidRDefault="008171F1" w:rsidP="00AD6BAF">
      <w:pPr>
        <w:spacing w:after="0" w:line="240" w:lineRule="auto"/>
        <w:jc w:val="both"/>
        <w:rPr>
          <w:rFonts w:ascii="Garamond" w:hAnsi="Garamond" w:cs="Arial"/>
          <w:color w:val="000000"/>
          <w:sz w:val="12"/>
        </w:rPr>
      </w:pPr>
      <w:r>
        <w:rPr>
          <w:rFonts w:ascii="Garamond" w:hAnsi="Garamond" w:cs="Arial"/>
          <w:b/>
          <w:noProof/>
          <w:color w:val="000000"/>
          <w:lang w:val="es-ES" w:eastAsia="es-ES"/>
        </w:rPr>
        <mc:AlternateContent>
          <mc:Choice Requires="wps">
            <w:drawing>
              <wp:anchor distT="0" distB="0" distL="114300" distR="114300" simplePos="0" relativeHeight="251676672" behindDoc="1" locked="0" layoutInCell="1" allowOverlap="1" wp14:anchorId="1554CCA2" wp14:editId="70CE71C0">
                <wp:simplePos x="0" y="0"/>
                <wp:positionH relativeFrom="margin">
                  <wp:posOffset>-72389</wp:posOffset>
                </wp:positionH>
                <wp:positionV relativeFrom="paragraph">
                  <wp:posOffset>95250</wp:posOffset>
                </wp:positionV>
                <wp:extent cx="6477000" cy="419100"/>
                <wp:effectExtent l="0" t="0" r="19050" b="19050"/>
                <wp:wrapNone/>
                <wp:docPr id="9" name="Rectángulo 9"/>
                <wp:cNvGraphicFramePr/>
                <a:graphic xmlns:a="http://schemas.openxmlformats.org/drawingml/2006/main">
                  <a:graphicData uri="http://schemas.microsoft.com/office/word/2010/wordprocessingShape">
                    <wps:wsp>
                      <wps:cNvSpPr/>
                      <wps:spPr>
                        <a:xfrm>
                          <a:off x="0" y="0"/>
                          <a:ext cx="6477000" cy="419100"/>
                        </a:xfrm>
                        <a:prstGeom prst="rect">
                          <a:avLst/>
                        </a:prstGeom>
                        <a:ln>
                          <a:solidFill>
                            <a:schemeClr val="tx1"/>
                          </a:solidFill>
                          <a:prstDash val="lgDashDot"/>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rect w14:anchorId="7AB3FB55" id="Rectángulo 9" o:spid="_x0000_s1026" style="position:absolute;margin-left:-5.7pt;margin-top:7.5pt;width:510pt;height:33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" fillcolor="white [3201]" strokecolor="black [3213]" strokeweight="1pt">
                <v:stroke dashstyle="longDashDot"/>
                <w10:wrap anchorx="margin"/>
              </v:rect>
            </w:pict>
          </mc:Fallback>
        </mc:AlternateContent>
      </w:r>
    </w:p>
    <w:p w14:paraId="3144DF05" w14:textId="21765EBB" w:rsidR="008171F1" w:rsidRDefault="008171F1" w:rsidP="00AD6BAF">
      <w:pPr>
        <w:spacing w:after="0" w:line="240" w:lineRule="auto"/>
        <w:jc w:val="both"/>
        <w:rPr>
          <w:rFonts w:ascii="Garamond" w:hAnsi="Garamond" w:cs="Arial"/>
          <w:color w:val="000000"/>
        </w:rPr>
      </w:pPr>
    </w:p>
    <w:p w14:paraId="59974C54" w14:textId="35ABF7CB" w:rsidR="008171F1" w:rsidRPr="00A44CF8" w:rsidRDefault="008171F1" w:rsidP="00AD6BAF">
      <w:pPr>
        <w:spacing w:after="0" w:line="240" w:lineRule="auto"/>
        <w:jc w:val="both"/>
        <w:rPr>
          <w:rFonts w:ascii="Garamond" w:hAnsi="Garamond" w:cs="Arial"/>
          <w:color w:val="000000"/>
        </w:rPr>
      </w:pPr>
      <w:r>
        <w:rPr>
          <w:rFonts w:ascii="Garamond" w:hAnsi="Garamond" w:cs="Arial"/>
          <w:color w:val="000000"/>
        </w:rPr>
        <w:t>Piensa…¿En qué espacios te sientes feliz? ¿en qué espacios tienes recuerdos de alegría? Esos espacios son lugares.</w:t>
      </w:r>
    </w:p>
    <w:p w14:paraId="3E772A09" w14:textId="56C0C3AD" w:rsidR="009F4771" w:rsidRDefault="009F4771" w:rsidP="003551E1">
      <w:pPr>
        <w:spacing w:after="0" w:line="240" w:lineRule="auto"/>
        <w:jc w:val="both"/>
        <w:rPr>
          <w:rFonts w:ascii="Garamond" w:hAnsi="Garamond" w:cs="Arial"/>
          <w:color w:val="000000"/>
        </w:rPr>
      </w:pPr>
    </w:p>
    <w:p w14:paraId="3C1FB12B" w14:textId="77777777" w:rsidR="008171F1" w:rsidRPr="008171F1" w:rsidRDefault="008171F1" w:rsidP="003551E1">
      <w:pPr>
        <w:spacing w:after="0" w:line="240" w:lineRule="auto"/>
        <w:jc w:val="both"/>
        <w:rPr>
          <w:rFonts w:ascii="Garamond" w:hAnsi="Garamond" w:cs="Arial"/>
          <w:color w:val="000000"/>
          <w:sz w:val="10"/>
        </w:rPr>
      </w:pPr>
    </w:p>
    <w:p w14:paraId="62212300" w14:textId="31CF2AE0" w:rsidR="00A44CF8" w:rsidRPr="00A44CF8" w:rsidRDefault="00AD6BAF" w:rsidP="00B147CE">
      <w:pPr>
        <w:spacing w:after="0" w:line="240" w:lineRule="auto"/>
        <w:jc w:val="both"/>
        <w:rPr>
          <w:rFonts w:ascii="Garamond" w:hAnsi="Garamond" w:cs="Arial"/>
          <w:color w:val="000000"/>
        </w:rPr>
      </w:pPr>
      <w:r>
        <w:rPr>
          <w:rFonts w:ascii="Garamond" w:hAnsi="Garamond" w:cs="Arial"/>
          <w:color w:val="000000"/>
        </w:rPr>
        <w:t>En este sentido, es i</w:t>
      </w:r>
      <w:r w:rsidR="00B147CE">
        <w:rPr>
          <w:rFonts w:ascii="Garamond" w:hAnsi="Garamond" w:cs="Arial"/>
          <w:color w:val="000000"/>
        </w:rPr>
        <w:t xml:space="preserve">nteresante </w:t>
      </w:r>
      <w:r w:rsidR="00AA5415">
        <w:rPr>
          <w:rFonts w:ascii="Garamond" w:hAnsi="Garamond" w:cs="Arial"/>
          <w:color w:val="000000"/>
        </w:rPr>
        <w:t>la propuesta de</w:t>
      </w:r>
      <w:r w:rsidR="00B147CE">
        <w:rPr>
          <w:rFonts w:ascii="Garamond" w:hAnsi="Garamond" w:cs="Arial"/>
          <w:color w:val="000000"/>
        </w:rPr>
        <w:t>l concepto:</w:t>
      </w:r>
      <w:r w:rsidR="00AA5415">
        <w:rPr>
          <w:rFonts w:ascii="Garamond" w:hAnsi="Garamond" w:cs="Arial"/>
          <w:color w:val="000000"/>
        </w:rPr>
        <w:t xml:space="preserve"> </w:t>
      </w:r>
      <w:r w:rsidR="00AA5415" w:rsidRPr="004526A2">
        <w:rPr>
          <w:rFonts w:ascii="Garamond" w:hAnsi="Garamond" w:cs="Arial"/>
          <w:b/>
          <w:color w:val="000000"/>
        </w:rPr>
        <w:t>“No lugar”,</w:t>
      </w:r>
      <w:r w:rsidR="00AA5415">
        <w:rPr>
          <w:rFonts w:ascii="Garamond" w:hAnsi="Garamond" w:cs="Arial"/>
          <w:color w:val="000000"/>
        </w:rPr>
        <w:t xml:space="preserve"> </w:t>
      </w:r>
      <w:r w:rsidR="00B147CE">
        <w:rPr>
          <w:rFonts w:ascii="Garamond" w:hAnsi="Garamond" w:cs="Arial"/>
          <w:color w:val="000000"/>
        </w:rPr>
        <w:t xml:space="preserve">fenómeno </w:t>
      </w:r>
      <w:r w:rsidR="00AA5415">
        <w:rPr>
          <w:rFonts w:ascii="Garamond" w:hAnsi="Garamond" w:cs="Arial"/>
          <w:color w:val="000000"/>
        </w:rPr>
        <w:t xml:space="preserve">que se genera en contexto de globalización. </w:t>
      </w:r>
      <w:r w:rsidR="0026035B" w:rsidRPr="0026035B">
        <w:t xml:space="preserve"> </w:t>
      </w:r>
      <w:r w:rsidR="00B91136">
        <w:rPr>
          <w:rFonts w:ascii="Garamond" w:hAnsi="Garamond"/>
        </w:rPr>
        <w:t xml:space="preserve">Este concepto, acuñado por el antropólogo francés Marc Augé hace referencia </w:t>
      </w:r>
      <w:r w:rsidR="00B91136">
        <w:rPr>
          <w:rFonts w:ascii="Garamond" w:hAnsi="Garamond" w:cs="Arial"/>
          <w:color w:val="000000"/>
        </w:rPr>
        <w:t xml:space="preserve">a aquellos espacios </w:t>
      </w:r>
      <w:r w:rsidR="00B91136" w:rsidRPr="00A44CF8">
        <w:rPr>
          <w:rFonts w:ascii="Garamond" w:hAnsi="Garamond" w:cs="Arial"/>
          <w:color w:val="000000"/>
        </w:rPr>
        <w:t>transitorios, caracterizados fundamentalmente por la movil</w:t>
      </w:r>
      <w:r w:rsidR="00B91136">
        <w:rPr>
          <w:rFonts w:ascii="Garamond" w:hAnsi="Garamond" w:cs="Arial"/>
          <w:color w:val="000000"/>
        </w:rPr>
        <w:t xml:space="preserve">idad de los agentes </w:t>
      </w:r>
      <w:r w:rsidR="00B91136" w:rsidRPr="00A44CF8">
        <w:rPr>
          <w:rFonts w:ascii="Garamond" w:hAnsi="Garamond" w:cs="Arial"/>
          <w:color w:val="000000"/>
        </w:rPr>
        <w:t xml:space="preserve">que pasan por ellos y en donde, se supone, </w:t>
      </w:r>
      <w:r w:rsidR="00B91136">
        <w:rPr>
          <w:rFonts w:ascii="Garamond" w:hAnsi="Garamond" w:cs="Arial"/>
          <w:color w:val="000000"/>
        </w:rPr>
        <w:t>carece de la dimensión más importante de un lugar: el sentido, la pertenencia.</w:t>
      </w:r>
    </w:p>
    <w:p w14:paraId="7373A172" w14:textId="1EDC1DD8" w:rsidR="005056B8" w:rsidRDefault="00B91136" w:rsidP="00A44CF8">
      <w:pPr>
        <w:spacing w:after="0" w:line="240" w:lineRule="auto"/>
        <w:jc w:val="both"/>
        <w:rPr>
          <w:rFonts w:ascii="Garamond" w:hAnsi="Garamond" w:cs="Arial"/>
          <w:color w:val="000000"/>
        </w:rPr>
      </w:pPr>
      <w:r>
        <w:rPr>
          <w:rFonts w:ascii="Garamond" w:hAnsi="Garamond" w:cs="Arial"/>
          <w:color w:val="000000"/>
        </w:rPr>
        <w:t xml:space="preserve">Ejemplos de “no lugares” serían aeropuertos, </w:t>
      </w:r>
      <w:r w:rsidR="00A44CF8" w:rsidRPr="00A44CF8">
        <w:rPr>
          <w:rFonts w:ascii="Garamond" w:hAnsi="Garamond" w:cs="Arial"/>
          <w:color w:val="000000"/>
        </w:rPr>
        <w:t>estaciones de trene</w:t>
      </w:r>
      <w:r>
        <w:rPr>
          <w:rFonts w:ascii="Garamond" w:hAnsi="Garamond" w:cs="Arial"/>
          <w:color w:val="000000"/>
        </w:rPr>
        <w:t xml:space="preserve">s y camiones, hipermercados y </w:t>
      </w:r>
      <w:r w:rsidR="00A44CF8" w:rsidRPr="00A44CF8">
        <w:rPr>
          <w:rFonts w:ascii="Garamond" w:hAnsi="Garamond" w:cs="Arial"/>
          <w:color w:val="000000"/>
        </w:rPr>
        <w:t>centros comerciales, que se constit</w:t>
      </w:r>
      <w:r w:rsidR="00A44CF8">
        <w:rPr>
          <w:rFonts w:ascii="Garamond" w:hAnsi="Garamond" w:cs="Arial"/>
          <w:color w:val="000000"/>
        </w:rPr>
        <w:t xml:space="preserve">uyen como sitios que carecen de </w:t>
      </w:r>
      <w:r w:rsidR="00A44CF8" w:rsidRPr="00A44CF8">
        <w:rPr>
          <w:rFonts w:ascii="Garamond" w:hAnsi="Garamond" w:cs="Arial"/>
          <w:color w:val="000000"/>
        </w:rPr>
        <w:t xml:space="preserve">emociones marcadas por la memoria, los afectos </w:t>
      </w:r>
      <w:r w:rsidR="00A44CF8">
        <w:rPr>
          <w:rFonts w:ascii="Garamond" w:hAnsi="Garamond" w:cs="Arial"/>
          <w:color w:val="000000"/>
        </w:rPr>
        <w:t xml:space="preserve">y la apropiación de los agentes </w:t>
      </w:r>
      <w:r w:rsidR="00A44CF8" w:rsidRPr="00A44CF8">
        <w:rPr>
          <w:rFonts w:ascii="Garamond" w:hAnsi="Garamond" w:cs="Arial"/>
          <w:color w:val="000000"/>
        </w:rPr>
        <w:t>q</w:t>
      </w:r>
      <w:r>
        <w:rPr>
          <w:rFonts w:ascii="Garamond" w:hAnsi="Garamond" w:cs="Arial"/>
          <w:color w:val="000000"/>
        </w:rPr>
        <w:t xml:space="preserve">ue en ellos circulan, </w:t>
      </w:r>
      <w:r w:rsidRPr="0026035B">
        <w:rPr>
          <w:rFonts w:ascii="Garamond" w:hAnsi="Garamond" w:cs="Arial"/>
          <w:color w:val="000000"/>
        </w:rPr>
        <w:t xml:space="preserve">donde las relaciones interpersonales, cruciales para nuestra identidad individual y colectiva, son nulas. </w:t>
      </w:r>
      <w:r>
        <w:rPr>
          <w:rFonts w:ascii="Garamond" w:hAnsi="Garamond" w:cs="Arial"/>
          <w:color w:val="000000"/>
        </w:rPr>
        <w:t xml:space="preserve"> </w:t>
      </w:r>
    </w:p>
    <w:p w14:paraId="71D121E0" w14:textId="2E8EF192" w:rsidR="005C1CCA" w:rsidRDefault="005C1CCA" w:rsidP="00A44CF8">
      <w:pPr>
        <w:autoSpaceDE w:val="0"/>
        <w:autoSpaceDN w:val="0"/>
        <w:adjustRightInd w:val="0"/>
        <w:spacing w:after="0" w:line="240" w:lineRule="auto"/>
        <w:jc w:val="both"/>
      </w:pPr>
    </w:p>
    <w:p w14:paraId="3CD635BF" w14:textId="5780F550" w:rsidR="002C318D" w:rsidRPr="002C318D" w:rsidRDefault="002C318D" w:rsidP="00A44CF8">
      <w:pPr>
        <w:autoSpaceDE w:val="0"/>
        <w:autoSpaceDN w:val="0"/>
        <w:adjustRightInd w:val="0"/>
        <w:spacing w:after="0" w:line="240" w:lineRule="auto"/>
        <w:jc w:val="both"/>
        <w:rPr>
          <w:rFonts w:ascii="Garamond" w:eastAsiaTheme="minorHAnsi" w:hAnsi="Garamond" w:cs="AGaramondPro-Regular"/>
        </w:rPr>
      </w:pPr>
      <w:r w:rsidRPr="002C318D">
        <w:rPr>
          <w:rFonts w:ascii="Garamond" w:hAnsi="Garamond"/>
        </w:rPr>
        <w:t>Así, debemos comprender que nuestra vida como seres humanos, nuestra existencia, estará llena de lugares, algunos que nos evocarán alegría o tristeza, pero que nos demuestran y evidencian cómo el ser humano se relaciona con su medio desde todos los sentidos, desde “el arte de habitar”</w:t>
      </w:r>
      <w:r w:rsidR="00276448">
        <w:rPr>
          <w:rFonts w:ascii="Garamond" w:hAnsi="Garamond"/>
        </w:rPr>
        <w:t xml:space="preserve"> el espacio geográfico</w:t>
      </w:r>
      <w:r w:rsidRPr="002C318D">
        <w:rPr>
          <w:rFonts w:ascii="Garamond" w:hAnsi="Garamond"/>
        </w:rPr>
        <w:t xml:space="preserve">. </w:t>
      </w:r>
    </w:p>
    <w:p w14:paraId="16A6B9B7" w14:textId="2DDF6F35" w:rsidR="003C6E6D" w:rsidRDefault="003C6E6D" w:rsidP="00890CCC">
      <w:pPr>
        <w:autoSpaceDE w:val="0"/>
        <w:autoSpaceDN w:val="0"/>
        <w:adjustRightInd w:val="0"/>
        <w:spacing w:after="0" w:line="240" w:lineRule="auto"/>
        <w:rPr>
          <w:rFonts w:ascii="Garamond" w:eastAsiaTheme="minorHAnsi" w:hAnsi="Garamond" w:cs="AGaramondPro-Regular"/>
        </w:rPr>
      </w:pPr>
    </w:p>
    <w:p w14:paraId="5D421C7E" w14:textId="038DEA0D" w:rsidR="00FA20E8" w:rsidRDefault="00FA20E8" w:rsidP="00890CCC">
      <w:pPr>
        <w:autoSpaceDE w:val="0"/>
        <w:autoSpaceDN w:val="0"/>
        <w:adjustRightInd w:val="0"/>
        <w:spacing w:after="0" w:line="240" w:lineRule="auto"/>
        <w:rPr>
          <w:rFonts w:ascii="Garamond" w:eastAsiaTheme="minorHAnsi" w:hAnsi="Garamond" w:cs="AGaramondPro-Regular"/>
        </w:rPr>
      </w:pPr>
    </w:p>
    <w:p w14:paraId="3A5D7C8E" w14:textId="6C3180B1" w:rsidR="0068408A" w:rsidRPr="00E05435" w:rsidRDefault="0068408A" w:rsidP="00890CCC">
      <w:pPr>
        <w:autoSpaceDE w:val="0"/>
        <w:autoSpaceDN w:val="0"/>
        <w:adjustRightInd w:val="0"/>
        <w:spacing w:after="0" w:line="240" w:lineRule="auto"/>
        <w:rPr>
          <w:rFonts w:ascii="Casking Cream Sans" w:eastAsiaTheme="minorHAnsi" w:hAnsi="Casking Cream Sans" w:cs="AGaramondPro-Regular"/>
          <w:smallCaps/>
          <w:sz w:val="28"/>
        </w:rPr>
      </w:pPr>
      <w:r w:rsidRPr="00E05435">
        <w:rPr>
          <w:rFonts w:ascii="Casking Cream Sans" w:eastAsiaTheme="minorHAnsi" w:hAnsi="Casking Cream Sans" w:cs="AGaramondPro-Regular"/>
          <w:smallCaps/>
          <w:sz w:val="28"/>
        </w:rPr>
        <w:t>Reflexi</w:t>
      </w:r>
      <w:r w:rsidRPr="00E05435">
        <w:rPr>
          <w:rFonts w:ascii="Cambria" w:eastAsiaTheme="minorHAnsi" w:hAnsi="Cambria" w:cs="Cambria"/>
          <w:smallCaps/>
          <w:sz w:val="28"/>
        </w:rPr>
        <w:t>ó</w:t>
      </w:r>
      <w:r w:rsidRPr="00E05435">
        <w:rPr>
          <w:rFonts w:ascii="Casking Cream Sans" w:eastAsiaTheme="minorHAnsi" w:hAnsi="Casking Cream Sans" w:cs="AGaramondPro-Regular"/>
          <w:smallCaps/>
          <w:sz w:val="28"/>
        </w:rPr>
        <w:t>n final</w:t>
      </w:r>
    </w:p>
    <w:p w14:paraId="4222F246" w14:textId="77777777" w:rsidR="00FA20E8" w:rsidRPr="008531FF" w:rsidRDefault="00FA20E8" w:rsidP="00890CCC">
      <w:pPr>
        <w:autoSpaceDE w:val="0"/>
        <w:autoSpaceDN w:val="0"/>
        <w:adjustRightInd w:val="0"/>
        <w:spacing w:after="0" w:line="240" w:lineRule="auto"/>
        <w:rPr>
          <w:rFonts w:ascii="Casking Cream Sans" w:eastAsiaTheme="minorHAnsi" w:hAnsi="Casking Cream Sans" w:cs="AGaramondPro-Regular"/>
          <w:sz w:val="18"/>
        </w:rPr>
      </w:pPr>
    </w:p>
    <w:p w14:paraId="62759F12" w14:textId="5884A506" w:rsidR="0068408A" w:rsidRPr="008531FF" w:rsidRDefault="00FA20E8" w:rsidP="00FA20E8">
      <w:pPr>
        <w:spacing w:after="0" w:line="240" w:lineRule="auto"/>
        <w:jc w:val="center"/>
        <w:rPr>
          <w:rFonts w:ascii="Casking Cream Sans" w:hAnsi="Casking Cream Sans" w:cs="Arial"/>
          <w:color w:val="000000"/>
          <w:sz w:val="24"/>
        </w:rPr>
      </w:pPr>
      <w:r w:rsidRPr="008531FF">
        <w:rPr>
          <w:rFonts w:ascii="Casking Cream Sans" w:hAnsi="Casking Cream Sans" w:cs="Arial"/>
          <w:color w:val="000000"/>
          <w:sz w:val="24"/>
        </w:rPr>
        <w:t xml:space="preserve">El </w:t>
      </w:r>
      <w:r w:rsidR="008531FF">
        <w:rPr>
          <w:rFonts w:ascii="Casking Cream Sans" w:hAnsi="Casking Cream Sans" w:cs="Arial"/>
          <w:color w:val="000000"/>
          <w:sz w:val="24"/>
        </w:rPr>
        <w:t>espacio del futuro</w:t>
      </w:r>
      <w:r w:rsidR="008531FF">
        <w:rPr>
          <w:rFonts w:ascii="Cambria" w:hAnsi="Cambria" w:cs="Arial"/>
          <w:color w:val="000000"/>
          <w:sz w:val="24"/>
        </w:rPr>
        <w:t>:</w:t>
      </w:r>
      <w:r w:rsidR="0068408A" w:rsidRPr="008531FF">
        <w:rPr>
          <w:rFonts w:ascii="Casking Cream Sans" w:hAnsi="Casking Cream Sans" w:cs="Arial"/>
          <w:color w:val="000000"/>
          <w:sz w:val="24"/>
        </w:rPr>
        <w:t xml:space="preserve"> Ciberespacio</w:t>
      </w:r>
    </w:p>
    <w:p w14:paraId="7CF8A63C" w14:textId="3AA31876" w:rsidR="008B3811" w:rsidRPr="008531FF" w:rsidRDefault="00FA20E8" w:rsidP="00FA20E8">
      <w:pPr>
        <w:spacing w:after="0" w:line="240" w:lineRule="auto"/>
        <w:jc w:val="center"/>
        <w:rPr>
          <w:rFonts w:ascii="Garamond" w:hAnsi="Garamond" w:cs="Arial"/>
          <w:i/>
          <w:color w:val="000000"/>
          <w:sz w:val="24"/>
        </w:rPr>
      </w:pPr>
      <w:r w:rsidRPr="008531FF">
        <w:rPr>
          <w:rFonts w:ascii="Garamond" w:hAnsi="Garamond" w:cs="Cambria"/>
          <w:i/>
          <w:color w:val="000000"/>
          <w:sz w:val="24"/>
        </w:rPr>
        <w:t>¿</w:t>
      </w:r>
      <w:r w:rsidRPr="008531FF">
        <w:rPr>
          <w:rFonts w:ascii="Garamond" w:hAnsi="Garamond" w:cs="Arial"/>
          <w:i/>
          <w:color w:val="000000"/>
          <w:sz w:val="24"/>
        </w:rPr>
        <w:t>P</w:t>
      </w:r>
      <w:r w:rsidR="0068408A" w:rsidRPr="008531FF">
        <w:rPr>
          <w:rFonts w:ascii="Garamond" w:hAnsi="Garamond" w:cs="Arial"/>
          <w:i/>
          <w:color w:val="000000"/>
          <w:sz w:val="24"/>
        </w:rPr>
        <w:t>o</w:t>
      </w:r>
      <w:r w:rsidRPr="008531FF">
        <w:rPr>
          <w:rFonts w:ascii="Garamond" w:hAnsi="Garamond" w:cs="Arial"/>
          <w:i/>
          <w:color w:val="000000"/>
          <w:sz w:val="24"/>
        </w:rPr>
        <w:t>dr</w:t>
      </w:r>
      <w:r w:rsidRPr="008531FF">
        <w:rPr>
          <w:rFonts w:ascii="Garamond" w:hAnsi="Garamond" w:cs="Cambria"/>
          <w:i/>
          <w:color w:val="000000"/>
          <w:sz w:val="24"/>
        </w:rPr>
        <w:t>í</w:t>
      </w:r>
      <w:r w:rsidR="008531FF" w:rsidRPr="008531FF">
        <w:rPr>
          <w:rFonts w:ascii="Garamond" w:hAnsi="Garamond" w:cs="Arial"/>
          <w:i/>
          <w:color w:val="000000"/>
          <w:sz w:val="24"/>
        </w:rPr>
        <w:t>an existir paisajes, lugares</w:t>
      </w:r>
      <w:r w:rsidRPr="008531FF">
        <w:rPr>
          <w:rFonts w:ascii="Garamond" w:hAnsi="Garamond" w:cs="Arial"/>
          <w:i/>
          <w:color w:val="000000"/>
          <w:sz w:val="24"/>
        </w:rPr>
        <w:t xml:space="preserve"> y</w:t>
      </w:r>
      <w:r w:rsidR="0068408A" w:rsidRPr="008531FF">
        <w:rPr>
          <w:rFonts w:ascii="Garamond" w:hAnsi="Garamond" w:cs="Arial"/>
          <w:i/>
          <w:color w:val="000000"/>
          <w:sz w:val="24"/>
        </w:rPr>
        <w:t xml:space="preserve"> territorios?</w:t>
      </w:r>
    </w:p>
    <w:p w14:paraId="412A71E3" w14:textId="3986FE57" w:rsidR="008B3811" w:rsidRDefault="008B3811" w:rsidP="00890CCC">
      <w:pPr>
        <w:autoSpaceDE w:val="0"/>
        <w:autoSpaceDN w:val="0"/>
        <w:adjustRightInd w:val="0"/>
        <w:spacing w:after="0" w:line="240" w:lineRule="auto"/>
        <w:rPr>
          <w:rFonts w:ascii="Garamond" w:eastAsiaTheme="minorHAnsi" w:hAnsi="Garamond" w:cs="AGaramondPro-Regular"/>
        </w:rPr>
      </w:pPr>
    </w:p>
    <w:p w14:paraId="3C911B01" w14:textId="107A33D5" w:rsidR="008B3811" w:rsidRDefault="00FA20E8" w:rsidP="00890CCC">
      <w:pPr>
        <w:autoSpaceDE w:val="0"/>
        <w:autoSpaceDN w:val="0"/>
        <w:adjustRightInd w:val="0"/>
        <w:spacing w:after="0" w:line="240" w:lineRule="auto"/>
        <w:rPr>
          <w:rFonts w:ascii="Garamond" w:eastAsiaTheme="minorHAnsi" w:hAnsi="Garamond" w:cs="AGaramondPro-Regular"/>
        </w:rPr>
      </w:pPr>
      <w:r>
        <w:rPr>
          <w:rFonts w:ascii="Garamond" w:eastAsiaTheme="minorHAnsi" w:hAnsi="Garamond" w:cs="AGaramondPro-Regular"/>
          <w:noProof/>
          <w:lang w:val="es-ES" w:eastAsia="es-ES"/>
        </w:rPr>
        <mc:AlternateContent>
          <mc:Choice Requires="wps">
            <w:drawing>
              <wp:anchor distT="0" distB="0" distL="114300" distR="114300" simplePos="0" relativeHeight="251673600" behindDoc="0" locked="0" layoutInCell="1" allowOverlap="1" wp14:anchorId="1662C3E8" wp14:editId="455D506A">
                <wp:simplePos x="0" y="0"/>
                <wp:positionH relativeFrom="column">
                  <wp:posOffset>2204085</wp:posOffset>
                </wp:positionH>
                <wp:positionV relativeFrom="paragraph">
                  <wp:posOffset>79375</wp:posOffset>
                </wp:positionV>
                <wp:extent cx="4371975" cy="2219325"/>
                <wp:effectExtent l="628650" t="0" r="28575" b="28575"/>
                <wp:wrapNone/>
                <wp:docPr id="10" name="Llamada rectangular redondeada 10"/>
                <wp:cNvGraphicFramePr/>
                <a:graphic xmlns:a="http://schemas.openxmlformats.org/drawingml/2006/main">
                  <a:graphicData uri="http://schemas.microsoft.com/office/word/2010/wordprocessingShape">
                    <wps:wsp>
                      <wps:cNvSpPr/>
                      <wps:spPr>
                        <a:xfrm>
                          <a:off x="0" y="0"/>
                          <a:ext cx="4371975" cy="2219325"/>
                        </a:xfrm>
                        <a:prstGeom prst="wedgeRoundRectCallout">
                          <a:avLst>
                            <a:gd name="adj1" fmla="val -63841"/>
                            <a:gd name="adj2" fmla="val -34443"/>
                            <a:gd name="adj3" fmla="val 16667"/>
                          </a:avLst>
                        </a:prstGeom>
                        <a:ln>
                          <a:solidFill>
                            <a:schemeClr val="accent5">
                              <a:lumMod val="75000"/>
                            </a:schemeClr>
                          </a:solidFill>
                        </a:ln>
                      </wps:spPr>
                      <wps:style>
                        <a:lnRef idx="2">
                          <a:schemeClr val="accent6"/>
                        </a:lnRef>
                        <a:fillRef idx="1">
                          <a:schemeClr val="lt1"/>
                        </a:fillRef>
                        <a:effectRef idx="0">
                          <a:schemeClr val="accent6"/>
                        </a:effectRef>
                        <a:fontRef idx="minor">
                          <a:schemeClr val="dk1"/>
                        </a:fontRef>
                      </wps:style>
                      <wps:txbx>
                        <w:txbxContent>
                          <w:p w14:paraId="3377E706" w14:textId="77777777" w:rsidR="00F10513" w:rsidRPr="00A672C7" w:rsidRDefault="00F10513" w:rsidP="00F10513">
                            <w:pPr>
                              <w:autoSpaceDE w:val="0"/>
                              <w:autoSpaceDN w:val="0"/>
                              <w:adjustRightInd w:val="0"/>
                              <w:spacing w:after="0" w:line="240" w:lineRule="auto"/>
                              <w:jc w:val="both"/>
                              <w:rPr>
                                <w:rFonts w:ascii="Garamond" w:eastAsiaTheme="minorHAnsi" w:hAnsi="Garamond" w:cs="AGaramondPro-Regular"/>
                              </w:rPr>
                            </w:pPr>
                            <w:r w:rsidRPr="00A672C7">
                              <w:rPr>
                                <w:rFonts w:ascii="Garamond" w:eastAsiaTheme="minorHAnsi" w:hAnsi="Garamond" w:cs="AGaramondPro-Regular"/>
                              </w:rPr>
                              <w:t>Hoy más que nunca en la historia, en contexto de pandemia, lo digital, lo cibernético se ha vuelto parte de nuestras vidas. Las referencias espacio-temporales y la manifestación de la real</w:t>
                            </w:r>
                            <w:r>
                              <w:rPr>
                                <w:rFonts w:ascii="Garamond" w:eastAsiaTheme="minorHAnsi" w:hAnsi="Garamond" w:cs="AGaramondPro-Regular"/>
                              </w:rPr>
                              <w:t xml:space="preserve">idad social han generado nuevas </w:t>
                            </w:r>
                            <w:r w:rsidRPr="00A672C7">
                              <w:rPr>
                                <w:rFonts w:ascii="Garamond" w:eastAsiaTheme="minorHAnsi" w:hAnsi="Garamond" w:cs="AGaramondPro-Regular"/>
                              </w:rPr>
                              <w:t xml:space="preserve">realidades, nuevas territorialidades y nuevas reflexiones. </w:t>
                            </w:r>
                            <w:r>
                              <w:rPr>
                                <w:rFonts w:ascii="Garamond" w:eastAsiaTheme="minorHAnsi" w:hAnsi="Garamond" w:cs="AGaramondPro-Regular"/>
                              </w:rPr>
                              <w:t xml:space="preserve">La Geografía hace unos años se hace cargo de esta problemática, y hay estudios que analizan </w:t>
                            </w:r>
                            <w:r w:rsidRPr="00A672C7">
                              <w:rPr>
                                <w:rFonts w:ascii="Garamond" w:eastAsiaTheme="minorHAnsi" w:hAnsi="Garamond" w:cs="AGaramondPro-Regular"/>
                              </w:rPr>
                              <w:t>nuevas configuraciones espaciales, los cambios en las relaciones sociales, en las identidades y en las prácticas</w:t>
                            </w:r>
                            <w:r>
                              <w:rPr>
                                <w:rFonts w:ascii="Garamond" w:eastAsiaTheme="minorHAnsi" w:hAnsi="Garamond" w:cs="AGaramondPro-Regular"/>
                              </w:rPr>
                              <w:t xml:space="preserve"> a partir del “ciberespacio”</w:t>
                            </w:r>
                            <w:r w:rsidRPr="00A672C7">
                              <w:rPr>
                                <w:rFonts w:ascii="Garamond" w:eastAsiaTheme="minorHAnsi" w:hAnsi="Garamond" w:cs="AGaramondPro-Regular"/>
                              </w:rPr>
                              <w:t>;</w:t>
                            </w:r>
                            <w:r w:rsidRPr="00A672C7">
                              <w:rPr>
                                <w:rFonts w:ascii="Garamond" w:eastAsiaTheme="minorHAnsi" w:hAnsi="Garamond" w:cs="AGaramondPro-Italic"/>
                                <w:i/>
                                <w:iCs/>
                                <w:sz w:val="18"/>
                                <w:szCs w:val="18"/>
                              </w:rPr>
                              <w:t xml:space="preserve"> </w:t>
                            </w:r>
                            <w:r>
                              <w:rPr>
                                <w:rFonts w:ascii="Garamond" w:eastAsiaTheme="minorHAnsi" w:hAnsi="Garamond" w:cs="AGaramondPro-Regular"/>
                              </w:rPr>
                              <w:t xml:space="preserve">se acude a términos como </w:t>
                            </w:r>
                            <w:r w:rsidRPr="00A672C7">
                              <w:rPr>
                                <w:rFonts w:ascii="Garamond" w:eastAsiaTheme="minorHAnsi" w:hAnsi="Garamond" w:cs="AGaramondPro-Regular"/>
                              </w:rPr>
                              <w:t>cibergeografía, ciberlugares, ciberciudades, ambientes</w:t>
                            </w:r>
                            <w:r w:rsidRPr="00A672C7">
                              <w:rPr>
                                <w:rFonts w:ascii="Garamond" w:eastAsiaTheme="minorHAnsi" w:hAnsi="Garamond" w:cs="AGaramondPro-Italic"/>
                                <w:i/>
                                <w:iCs/>
                                <w:sz w:val="18"/>
                                <w:szCs w:val="18"/>
                              </w:rPr>
                              <w:t xml:space="preserve"> </w:t>
                            </w:r>
                            <w:r w:rsidRPr="00A672C7">
                              <w:rPr>
                                <w:rFonts w:ascii="Garamond" w:eastAsiaTheme="minorHAnsi" w:hAnsi="Garamond" w:cs="AGaramondPro-Regular"/>
                              </w:rPr>
                              <w:t>virtuales,</w:t>
                            </w:r>
                            <w:r>
                              <w:rPr>
                                <w:rFonts w:ascii="Garamond" w:eastAsiaTheme="minorHAnsi" w:hAnsi="Garamond" w:cs="AGaramondPro-Regular"/>
                              </w:rPr>
                              <w:t xml:space="preserve"> etc</w:t>
                            </w:r>
                            <w:r w:rsidRPr="00A672C7">
                              <w:rPr>
                                <w:rFonts w:ascii="Garamond" w:eastAsiaTheme="minorHAnsi" w:hAnsi="Garamond" w:cs="AGaramondPro-Regular"/>
                              </w:rPr>
                              <w:t>. Los avances tecnológicos replantean la naturaleza misma del ser humano, lo que es real y lo que es ficticio; así como la conceptualización del espacio, de los vínculos sociales, los territorios y paisajes producidos.</w:t>
                            </w:r>
                          </w:p>
                          <w:p w14:paraId="08D03598" w14:textId="77777777" w:rsidR="0068408A" w:rsidRDefault="0068408A" w:rsidP="0068408A"/>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shapetype w14:anchorId="1662C3E8"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Llamada rectangular redondeada 10" o:spid="_x0000_s1027" type="#_x0000_t62" style="position:absolute;margin-left:173.55pt;margin-top:6.25pt;width:344.25pt;height:174.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" adj="-2990,3360" fillcolor="white [3201]" strokecolor="#2e74b5 [2408]" strokeweight="1pt">
                <v:textbox>
                  <w:txbxContent>
                    <w:p w14:paraId="3377E706" w14:textId="77777777" w:rsidR="00F10513" w:rsidRPr="00A672C7" w:rsidRDefault="00F10513" w:rsidP="00F10513">
                      <w:pPr>
                        <w:autoSpaceDE w:val="0"/>
                        <w:autoSpaceDN w:val="0"/>
                        <w:adjustRightInd w:val="0"/>
                        <w:spacing w:after="0" w:line="240" w:lineRule="auto"/>
                        <w:jc w:val="both"/>
                        <w:rPr>
                          <w:rFonts w:ascii="Garamond" w:eastAsiaTheme="minorHAnsi" w:hAnsi="Garamond" w:cs="AGaramondPro-Regular"/>
                        </w:rPr>
                      </w:pPr>
                      <w:r w:rsidRPr="00A672C7">
                        <w:rPr>
                          <w:rFonts w:ascii="Garamond" w:eastAsiaTheme="minorHAnsi" w:hAnsi="Garamond" w:cs="AGaramondPro-Regular"/>
                        </w:rPr>
                        <w:t>Hoy más que nunca en la historia, en contexto de pandemia, lo digital, lo cibernético se ha vuelto parte de nuestras vidas. Las referencias espacio-temporales y la manifestación de la real</w:t>
                      </w:r>
                      <w:r>
                        <w:rPr>
                          <w:rFonts w:ascii="Garamond" w:eastAsiaTheme="minorHAnsi" w:hAnsi="Garamond" w:cs="AGaramondPro-Regular"/>
                        </w:rPr>
                        <w:t xml:space="preserve">idad social han generado nuevas </w:t>
                      </w:r>
                      <w:r w:rsidRPr="00A672C7">
                        <w:rPr>
                          <w:rFonts w:ascii="Garamond" w:eastAsiaTheme="minorHAnsi" w:hAnsi="Garamond" w:cs="AGaramondPro-Regular"/>
                        </w:rPr>
                        <w:t xml:space="preserve">realidades, nuevas territorialidades y nuevas reflexiones. </w:t>
                      </w:r>
                      <w:r>
                        <w:rPr>
                          <w:rFonts w:ascii="Garamond" w:eastAsiaTheme="minorHAnsi" w:hAnsi="Garamond" w:cs="AGaramondPro-Regular"/>
                        </w:rPr>
                        <w:t xml:space="preserve">La Geografía hace unos años se hace cargo de esta problemática, y hay estudios que analizan </w:t>
                      </w:r>
                      <w:r w:rsidRPr="00A672C7">
                        <w:rPr>
                          <w:rFonts w:ascii="Garamond" w:eastAsiaTheme="minorHAnsi" w:hAnsi="Garamond" w:cs="AGaramondPro-Regular"/>
                        </w:rPr>
                        <w:t>nuevas configuraciones espaciales, los cambios en las relaciones sociales, en las identidades y en las prácticas</w:t>
                      </w:r>
                      <w:r>
                        <w:rPr>
                          <w:rFonts w:ascii="Garamond" w:eastAsiaTheme="minorHAnsi" w:hAnsi="Garamond" w:cs="AGaramondPro-Regular"/>
                        </w:rPr>
                        <w:t xml:space="preserve"> a partir del “ciberespacio”</w:t>
                      </w:r>
                      <w:r w:rsidRPr="00A672C7">
                        <w:rPr>
                          <w:rFonts w:ascii="Garamond" w:eastAsiaTheme="minorHAnsi" w:hAnsi="Garamond" w:cs="AGaramondPro-Regular"/>
                        </w:rPr>
                        <w:t>;</w:t>
                      </w:r>
                      <w:r w:rsidRPr="00A672C7">
                        <w:rPr>
                          <w:rFonts w:ascii="Garamond" w:eastAsiaTheme="minorHAnsi" w:hAnsi="Garamond" w:cs="AGaramondPro-Italic"/>
                          <w:i/>
                          <w:iCs/>
                          <w:sz w:val="18"/>
                          <w:szCs w:val="18"/>
                        </w:rPr>
                        <w:t xml:space="preserve"> </w:t>
                      </w:r>
                      <w:r>
                        <w:rPr>
                          <w:rFonts w:ascii="Garamond" w:eastAsiaTheme="minorHAnsi" w:hAnsi="Garamond" w:cs="AGaramondPro-Regular"/>
                        </w:rPr>
                        <w:t xml:space="preserve">se acude a términos como </w:t>
                      </w:r>
                      <w:proofErr w:type="spellStart"/>
                      <w:r w:rsidRPr="00A672C7">
                        <w:rPr>
                          <w:rFonts w:ascii="Garamond" w:eastAsiaTheme="minorHAnsi" w:hAnsi="Garamond" w:cs="AGaramondPro-Regular"/>
                        </w:rPr>
                        <w:t>cibergeografía</w:t>
                      </w:r>
                      <w:proofErr w:type="spellEnd"/>
                      <w:r w:rsidRPr="00A672C7">
                        <w:rPr>
                          <w:rFonts w:ascii="Garamond" w:eastAsiaTheme="minorHAnsi" w:hAnsi="Garamond" w:cs="AGaramondPro-Regular"/>
                        </w:rPr>
                        <w:t xml:space="preserve">, </w:t>
                      </w:r>
                      <w:proofErr w:type="spellStart"/>
                      <w:r w:rsidRPr="00A672C7">
                        <w:rPr>
                          <w:rFonts w:ascii="Garamond" w:eastAsiaTheme="minorHAnsi" w:hAnsi="Garamond" w:cs="AGaramondPro-Regular"/>
                        </w:rPr>
                        <w:t>ciberlugares</w:t>
                      </w:r>
                      <w:proofErr w:type="spellEnd"/>
                      <w:r w:rsidRPr="00A672C7">
                        <w:rPr>
                          <w:rFonts w:ascii="Garamond" w:eastAsiaTheme="minorHAnsi" w:hAnsi="Garamond" w:cs="AGaramondPro-Regular"/>
                        </w:rPr>
                        <w:t xml:space="preserve">, </w:t>
                      </w:r>
                      <w:proofErr w:type="spellStart"/>
                      <w:r w:rsidRPr="00A672C7">
                        <w:rPr>
                          <w:rFonts w:ascii="Garamond" w:eastAsiaTheme="minorHAnsi" w:hAnsi="Garamond" w:cs="AGaramondPro-Regular"/>
                        </w:rPr>
                        <w:t>ciberciudades</w:t>
                      </w:r>
                      <w:proofErr w:type="spellEnd"/>
                      <w:r w:rsidRPr="00A672C7">
                        <w:rPr>
                          <w:rFonts w:ascii="Garamond" w:eastAsiaTheme="minorHAnsi" w:hAnsi="Garamond" w:cs="AGaramondPro-Regular"/>
                        </w:rPr>
                        <w:t>, ambientes</w:t>
                      </w:r>
                      <w:r w:rsidRPr="00A672C7">
                        <w:rPr>
                          <w:rFonts w:ascii="Garamond" w:eastAsiaTheme="minorHAnsi" w:hAnsi="Garamond" w:cs="AGaramondPro-Italic"/>
                          <w:i/>
                          <w:iCs/>
                          <w:sz w:val="18"/>
                          <w:szCs w:val="18"/>
                        </w:rPr>
                        <w:t xml:space="preserve"> </w:t>
                      </w:r>
                      <w:r w:rsidRPr="00A672C7">
                        <w:rPr>
                          <w:rFonts w:ascii="Garamond" w:eastAsiaTheme="minorHAnsi" w:hAnsi="Garamond" w:cs="AGaramondPro-Regular"/>
                        </w:rPr>
                        <w:t>virtuales,</w:t>
                      </w:r>
                      <w:r>
                        <w:rPr>
                          <w:rFonts w:ascii="Garamond" w:eastAsiaTheme="minorHAnsi" w:hAnsi="Garamond" w:cs="AGaramondPro-Regular"/>
                        </w:rPr>
                        <w:t xml:space="preserve"> etc</w:t>
                      </w:r>
                      <w:r w:rsidRPr="00A672C7">
                        <w:rPr>
                          <w:rFonts w:ascii="Garamond" w:eastAsiaTheme="minorHAnsi" w:hAnsi="Garamond" w:cs="AGaramondPro-Regular"/>
                        </w:rPr>
                        <w:t>. Los avances tecnológicos replantean la naturaleza misma del ser humano, lo que es real y lo que es ficticio; así como la conceptualización del espacio, de los vínculos sociales, los territorios y paisajes producidos.</w:t>
                      </w:r>
                    </w:p>
                    <w:p w14:paraId="08D03598" w14:textId="77777777" w:rsidR="0068408A" w:rsidRDefault="0068408A" w:rsidP="0068408A"/>
                  </w:txbxContent>
                </v:textbox>
              </v:shape>
            </w:pict>
          </mc:Fallback>
        </mc:AlternateContent>
      </w:r>
    </w:p>
    <w:p w14:paraId="2E40CB5E" w14:textId="51009A64" w:rsidR="008B3811" w:rsidRDefault="00FA20E8" w:rsidP="00890CCC">
      <w:pPr>
        <w:autoSpaceDE w:val="0"/>
        <w:autoSpaceDN w:val="0"/>
        <w:adjustRightInd w:val="0"/>
        <w:spacing w:after="0" w:line="240" w:lineRule="auto"/>
        <w:rPr>
          <w:rFonts w:ascii="Garamond" w:eastAsiaTheme="minorHAnsi" w:hAnsi="Garamond" w:cs="AGaramondPro-Regular"/>
        </w:rPr>
      </w:pPr>
      <w:r>
        <w:rPr>
          <w:noProof/>
          <w:lang w:val="es-ES" w:eastAsia="es-ES"/>
        </w:rPr>
        <w:drawing>
          <wp:anchor distT="0" distB="0" distL="114300" distR="114300" simplePos="0" relativeHeight="251674624" behindDoc="1" locked="0" layoutInCell="1" allowOverlap="1" wp14:anchorId="1B62C119" wp14:editId="363C99CC">
            <wp:simplePos x="0" y="0"/>
            <wp:positionH relativeFrom="column">
              <wp:posOffset>-158115</wp:posOffset>
            </wp:positionH>
            <wp:positionV relativeFrom="paragraph">
              <wp:posOffset>64770</wp:posOffset>
            </wp:positionV>
            <wp:extent cx="2142490" cy="1733550"/>
            <wp:effectExtent l="0" t="0" r="0" b="0"/>
            <wp:wrapNone/>
            <wp:docPr id="12" name="Imagen 12" descr="Hiper mund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iper mundo |"/>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b="16455"/>
                    <a:stretch/>
                  </pic:blipFill>
                  <pic:spPr bwMode="auto">
                    <a:xfrm>
                      <a:off x="0" y="0"/>
                      <a:ext cx="2142490" cy="17335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FAF8C06" w14:textId="2E586DFE" w:rsidR="008B3811" w:rsidRDefault="008B3811" w:rsidP="00890CCC">
      <w:pPr>
        <w:autoSpaceDE w:val="0"/>
        <w:autoSpaceDN w:val="0"/>
        <w:adjustRightInd w:val="0"/>
        <w:spacing w:after="0" w:line="240" w:lineRule="auto"/>
        <w:rPr>
          <w:rFonts w:ascii="Garamond" w:eastAsiaTheme="minorHAnsi" w:hAnsi="Garamond" w:cs="AGaramondPro-Regular"/>
        </w:rPr>
      </w:pPr>
    </w:p>
    <w:p w14:paraId="551CC742" w14:textId="753FD2F3" w:rsidR="008B3811" w:rsidRDefault="008B3811" w:rsidP="00890CCC">
      <w:pPr>
        <w:autoSpaceDE w:val="0"/>
        <w:autoSpaceDN w:val="0"/>
        <w:adjustRightInd w:val="0"/>
        <w:spacing w:after="0" w:line="240" w:lineRule="auto"/>
        <w:rPr>
          <w:rFonts w:ascii="Garamond" w:eastAsiaTheme="minorHAnsi" w:hAnsi="Garamond" w:cs="AGaramondPro-Regular"/>
        </w:rPr>
      </w:pPr>
    </w:p>
    <w:p w14:paraId="61F0FE34" w14:textId="08A403F2" w:rsidR="008B3811" w:rsidRDefault="008B3811" w:rsidP="00890CCC">
      <w:pPr>
        <w:autoSpaceDE w:val="0"/>
        <w:autoSpaceDN w:val="0"/>
        <w:adjustRightInd w:val="0"/>
        <w:spacing w:after="0" w:line="240" w:lineRule="auto"/>
        <w:rPr>
          <w:rFonts w:ascii="Garamond" w:eastAsiaTheme="minorHAnsi" w:hAnsi="Garamond" w:cs="AGaramondPro-Regular"/>
        </w:rPr>
      </w:pPr>
    </w:p>
    <w:p w14:paraId="575EA6DA" w14:textId="38CC46B1" w:rsidR="008B3811" w:rsidRDefault="008B3811" w:rsidP="00890CCC">
      <w:pPr>
        <w:autoSpaceDE w:val="0"/>
        <w:autoSpaceDN w:val="0"/>
        <w:adjustRightInd w:val="0"/>
        <w:spacing w:after="0" w:line="240" w:lineRule="auto"/>
        <w:rPr>
          <w:rFonts w:ascii="Garamond" w:eastAsiaTheme="minorHAnsi" w:hAnsi="Garamond" w:cs="AGaramondPro-Regular"/>
        </w:rPr>
      </w:pPr>
    </w:p>
    <w:p w14:paraId="0FC0CB12" w14:textId="723B320D" w:rsidR="0068408A" w:rsidRDefault="0068408A" w:rsidP="00890CCC">
      <w:pPr>
        <w:autoSpaceDE w:val="0"/>
        <w:autoSpaceDN w:val="0"/>
        <w:adjustRightInd w:val="0"/>
        <w:spacing w:after="0" w:line="240" w:lineRule="auto"/>
        <w:rPr>
          <w:rFonts w:ascii="Garamond" w:eastAsiaTheme="minorHAnsi" w:hAnsi="Garamond" w:cs="AGaramondPro-Regular"/>
        </w:rPr>
      </w:pPr>
    </w:p>
    <w:p w14:paraId="63FC059F" w14:textId="58A495D1" w:rsidR="0068408A" w:rsidRDefault="0068408A" w:rsidP="00890CCC">
      <w:pPr>
        <w:autoSpaceDE w:val="0"/>
        <w:autoSpaceDN w:val="0"/>
        <w:adjustRightInd w:val="0"/>
        <w:spacing w:after="0" w:line="240" w:lineRule="auto"/>
        <w:rPr>
          <w:rFonts w:ascii="Garamond" w:eastAsiaTheme="minorHAnsi" w:hAnsi="Garamond" w:cs="AGaramondPro-Regular"/>
        </w:rPr>
      </w:pPr>
    </w:p>
    <w:p w14:paraId="366A97F6" w14:textId="533D1F4E" w:rsidR="0068408A" w:rsidRDefault="0068408A" w:rsidP="00890CCC">
      <w:pPr>
        <w:autoSpaceDE w:val="0"/>
        <w:autoSpaceDN w:val="0"/>
        <w:adjustRightInd w:val="0"/>
        <w:spacing w:after="0" w:line="240" w:lineRule="auto"/>
        <w:rPr>
          <w:rFonts w:ascii="Garamond" w:eastAsiaTheme="minorHAnsi" w:hAnsi="Garamond" w:cs="AGaramondPro-Regular"/>
        </w:rPr>
      </w:pPr>
    </w:p>
    <w:p w14:paraId="6F85A36D" w14:textId="1AD2DC24" w:rsidR="0068408A" w:rsidRDefault="0068408A" w:rsidP="00890CCC">
      <w:pPr>
        <w:autoSpaceDE w:val="0"/>
        <w:autoSpaceDN w:val="0"/>
        <w:adjustRightInd w:val="0"/>
        <w:spacing w:after="0" w:line="240" w:lineRule="auto"/>
        <w:rPr>
          <w:rFonts w:ascii="Garamond" w:eastAsiaTheme="minorHAnsi" w:hAnsi="Garamond" w:cs="AGaramondPro-Regular"/>
        </w:rPr>
      </w:pPr>
    </w:p>
    <w:p w14:paraId="23DDFB6E" w14:textId="7D0EBC6A" w:rsidR="0068408A" w:rsidRDefault="0068408A" w:rsidP="00890CCC">
      <w:pPr>
        <w:autoSpaceDE w:val="0"/>
        <w:autoSpaceDN w:val="0"/>
        <w:adjustRightInd w:val="0"/>
        <w:spacing w:after="0" w:line="240" w:lineRule="auto"/>
        <w:rPr>
          <w:rFonts w:ascii="Garamond" w:eastAsiaTheme="minorHAnsi" w:hAnsi="Garamond" w:cs="AGaramondPro-Regular"/>
        </w:rPr>
      </w:pPr>
    </w:p>
    <w:p w14:paraId="58CC2985" w14:textId="624646AF" w:rsidR="00F335A6" w:rsidRDefault="00F335A6" w:rsidP="00042629">
      <w:pPr>
        <w:pStyle w:val="Sinespaciado"/>
        <w:jc w:val="both"/>
        <w:rPr>
          <w:rFonts w:ascii="Garamond" w:hAnsi="Garamond"/>
          <w:b/>
          <w:lang w:val="es-MX"/>
        </w:rPr>
      </w:pPr>
    </w:p>
    <w:p w14:paraId="695773CF" w14:textId="77777777" w:rsidR="0068408A" w:rsidRDefault="0068408A" w:rsidP="00DD5CCD">
      <w:pPr>
        <w:autoSpaceDE w:val="0"/>
        <w:autoSpaceDN w:val="0"/>
        <w:adjustRightInd w:val="0"/>
        <w:spacing w:after="0" w:line="240" w:lineRule="auto"/>
        <w:jc w:val="both"/>
        <w:rPr>
          <w:rFonts w:ascii="Garamond" w:eastAsiaTheme="minorHAnsi" w:hAnsi="Garamond" w:cs="AGaramondPro-Regular"/>
        </w:rPr>
      </w:pPr>
    </w:p>
    <w:p w14:paraId="12B39C43" w14:textId="77777777" w:rsidR="0068408A" w:rsidRDefault="0068408A" w:rsidP="00DD5CCD">
      <w:pPr>
        <w:autoSpaceDE w:val="0"/>
        <w:autoSpaceDN w:val="0"/>
        <w:adjustRightInd w:val="0"/>
        <w:spacing w:after="0" w:line="240" w:lineRule="auto"/>
        <w:jc w:val="both"/>
        <w:rPr>
          <w:rFonts w:ascii="Garamond" w:eastAsiaTheme="minorHAnsi" w:hAnsi="Garamond" w:cs="AGaramondPro-Regular"/>
        </w:rPr>
      </w:pPr>
    </w:p>
    <w:p w14:paraId="7EF930BE" w14:textId="77777777" w:rsidR="0068408A" w:rsidRDefault="0068408A" w:rsidP="00DD5CCD">
      <w:pPr>
        <w:autoSpaceDE w:val="0"/>
        <w:autoSpaceDN w:val="0"/>
        <w:adjustRightInd w:val="0"/>
        <w:spacing w:after="0" w:line="240" w:lineRule="auto"/>
        <w:jc w:val="both"/>
        <w:rPr>
          <w:rFonts w:ascii="Garamond" w:eastAsiaTheme="minorHAnsi" w:hAnsi="Garamond" w:cs="AGaramondPro-Regular"/>
        </w:rPr>
      </w:pPr>
    </w:p>
    <w:p w14:paraId="19CBD80F" w14:textId="77777777" w:rsidR="0068408A" w:rsidRDefault="0068408A" w:rsidP="00DD5CCD">
      <w:pPr>
        <w:autoSpaceDE w:val="0"/>
        <w:autoSpaceDN w:val="0"/>
        <w:adjustRightInd w:val="0"/>
        <w:spacing w:after="0" w:line="240" w:lineRule="auto"/>
        <w:jc w:val="both"/>
        <w:rPr>
          <w:rFonts w:ascii="Garamond" w:eastAsiaTheme="minorHAnsi" w:hAnsi="Garamond" w:cs="AGaramondPro-Regular"/>
        </w:rPr>
      </w:pPr>
    </w:p>
    <w:p w14:paraId="7E998458" w14:textId="77777777" w:rsidR="0040495D" w:rsidRDefault="0040495D" w:rsidP="00042629">
      <w:pPr>
        <w:pStyle w:val="Sinespaciado"/>
        <w:jc w:val="both"/>
        <w:rPr>
          <w:rFonts w:ascii="Garamond" w:hAnsi="Garamond" w:cs="AGaramondPro-Regular"/>
        </w:rPr>
      </w:pPr>
    </w:p>
    <w:p w14:paraId="40A830C7" w14:textId="0A3DC41F" w:rsidR="001866E1" w:rsidRPr="005056B8" w:rsidRDefault="00042629" w:rsidP="00042629">
      <w:pPr>
        <w:pStyle w:val="Sinespaciado"/>
        <w:jc w:val="both"/>
        <w:rPr>
          <w:rFonts w:ascii="Garamond" w:hAnsi="Garamond"/>
          <w:b/>
          <w:lang w:val="es-MX"/>
        </w:rPr>
      </w:pPr>
      <w:r w:rsidRPr="005056B8">
        <w:rPr>
          <w:rFonts w:ascii="Garamond" w:hAnsi="Garamond"/>
          <w:b/>
          <w:lang w:val="es-MX"/>
        </w:rPr>
        <w:t>Fuentes</w:t>
      </w:r>
      <w:r w:rsidR="003C74BA" w:rsidRPr="005056B8">
        <w:rPr>
          <w:rFonts w:ascii="Garamond" w:hAnsi="Garamond"/>
          <w:b/>
          <w:lang w:val="es-MX"/>
        </w:rPr>
        <w:t xml:space="preserve"> utilizadas</w:t>
      </w:r>
      <w:r w:rsidRPr="005056B8">
        <w:rPr>
          <w:rFonts w:ascii="Garamond" w:hAnsi="Garamond"/>
          <w:b/>
          <w:lang w:val="es-MX"/>
        </w:rPr>
        <w:t>:</w:t>
      </w:r>
    </w:p>
    <w:p w14:paraId="72E4CB86" w14:textId="77777777" w:rsidR="00AA17D9" w:rsidRPr="00997B5F" w:rsidRDefault="001866E1" w:rsidP="00916EE3">
      <w:pPr>
        <w:spacing w:after="0" w:line="240" w:lineRule="auto"/>
        <w:jc w:val="both"/>
        <w:rPr>
          <w:rFonts w:ascii="Garamond" w:hAnsi="Garamond" w:cs="Arial"/>
        </w:rPr>
      </w:pPr>
      <w:r w:rsidRPr="001866E1">
        <w:rPr>
          <w:rFonts w:ascii="Garamond" w:hAnsi="Garamond" w:cs="Arial"/>
          <w:b/>
          <w:bCs/>
          <w:color w:val="000000"/>
          <w:shd w:val="clear" w:color="auto" w:fill="FFFFFF"/>
        </w:rPr>
        <w:br/>
      </w:r>
      <w:r w:rsidR="00AA17D9" w:rsidRPr="00997B5F">
        <w:rPr>
          <w:rFonts w:ascii="Garamond" w:hAnsi="Garamond" w:cs="Segoe UI"/>
          <w:shd w:val="clear" w:color="auto" w:fill="FFFFFF"/>
        </w:rPr>
        <w:t xml:space="preserve">Contreras, Y. y Fuentes L. (2007) </w:t>
      </w:r>
      <w:r w:rsidR="00AA17D9" w:rsidRPr="00997B5F">
        <w:rPr>
          <w:rFonts w:ascii="Garamond" w:hAnsi="Garamond" w:cs="Segoe UI"/>
          <w:i/>
          <w:shd w:val="clear" w:color="auto" w:fill="FFFFFF"/>
        </w:rPr>
        <w:t>Manual esencial de Geografía.</w:t>
      </w:r>
      <w:r w:rsidR="00AA17D9" w:rsidRPr="00997B5F">
        <w:rPr>
          <w:rFonts w:ascii="Garamond" w:hAnsi="Garamond" w:cs="Segoe UI"/>
          <w:shd w:val="clear" w:color="auto" w:fill="FFFFFF"/>
        </w:rPr>
        <w:t xml:space="preserve"> Santiago. Editorial Santillana. </w:t>
      </w:r>
    </w:p>
    <w:p w14:paraId="536C071F" w14:textId="42668ABA" w:rsidR="00AA17D9" w:rsidRPr="00997B5F" w:rsidRDefault="00AA17D9" w:rsidP="00916EE3">
      <w:pPr>
        <w:autoSpaceDE w:val="0"/>
        <w:autoSpaceDN w:val="0"/>
        <w:adjustRightInd w:val="0"/>
        <w:spacing w:after="0" w:line="240" w:lineRule="auto"/>
        <w:jc w:val="both"/>
        <w:rPr>
          <w:rFonts w:ascii="Garamond" w:hAnsi="Garamond" w:cs="Arial"/>
        </w:rPr>
      </w:pPr>
    </w:p>
    <w:p w14:paraId="0E8A63DF" w14:textId="52A08347" w:rsidR="00573D6E" w:rsidRPr="00997B5F" w:rsidRDefault="00543606" w:rsidP="00E905A2">
      <w:pPr>
        <w:spacing w:after="0" w:line="240" w:lineRule="auto"/>
        <w:jc w:val="both"/>
        <w:rPr>
          <w:rFonts w:ascii="Garamond" w:hAnsi="Garamond" w:cs="Arial"/>
        </w:rPr>
      </w:pPr>
      <w:r w:rsidRPr="00997B5F">
        <w:rPr>
          <w:rFonts w:ascii="Garamond" w:hAnsi="Garamond" w:cs="Arial"/>
        </w:rPr>
        <w:t xml:space="preserve">Zappettini, M. </w:t>
      </w:r>
      <w:r w:rsidR="0043049D" w:rsidRPr="00997B5F">
        <w:rPr>
          <w:rFonts w:ascii="Garamond" w:hAnsi="Garamond" w:cs="Arial"/>
        </w:rPr>
        <w:t>(</w:t>
      </w:r>
      <w:r w:rsidR="00FA017C" w:rsidRPr="00997B5F">
        <w:rPr>
          <w:rFonts w:ascii="Garamond" w:hAnsi="Garamond" w:cs="Arial"/>
        </w:rPr>
        <w:t>2012)</w:t>
      </w:r>
      <w:r w:rsidRPr="00997B5F">
        <w:rPr>
          <w:rFonts w:ascii="Garamond" w:hAnsi="Garamond" w:cs="Arial"/>
        </w:rPr>
        <w:t xml:space="preserve"> </w:t>
      </w:r>
      <w:r w:rsidR="00FA017C" w:rsidRPr="00997B5F">
        <w:rPr>
          <w:rFonts w:ascii="Garamond" w:hAnsi="Garamond" w:cs="Arial"/>
          <w:i/>
        </w:rPr>
        <w:t>Geografía 2 y 3.</w:t>
      </w:r>
      <w:r w:rsidR="00FA017C" w:rsidRPr="00997B5F">
        <w:rPr>
          <w:rFonts w:ascii="Garamond" w:hAnsi="Garamond" w:cs="Arial"/>
        </w:rPr>
        <w:t xml:space="preserve"> </w:t>
      </w:r>
      <w:r w:rsidR="0043049D" w:rsidRPr="00997B5F">
        <w:rPr>
          <w:rFonts w:ascii="Garamond" w:hAnsi="Garamond" w:cs="Arial"/>
        </w:rPr>
        <w:t xml:space="preserve">Buenos Aires, Argentina. </w:t>
      </w:r>
      <w:r w:rsidRPr="00997B5F">
        <w:rPr>
          <w:rFonts w:ascii="Garamond" w:hAnsi="Garamond" w:cs="Arial"/>
        </w:rPr>
        <w:t>Editorial Aique.</w:t>
      </w:r>
    </w:p>
    <w:p w14:paraId="72D91CA6" w14:textId="77777777" w:rsidR="00E905A2" w:rsidRPr="00997B5F" w:rsidRDefault="00E905A2" w:rsidP="00E905A2">
      <w:pPr>
        <w:spacing w:after="0" w:line="240" w:lineRule="auto"/>
        <w:jc w:val="both"/>
        <w:rPr>
          <w:rFonts w:ascii="Garamond" w:hAnsi="Garamond" w:cs="Arial"/>
        </w:rPr>
      </w:pPr>
    </w:p>
    <w:p w14:paraId="243985F5" w14:textId="522D65F1" w:rsidR="002A3B85" w:rsidRPr="0093564F" w:rsidRDefault="00916EE3" w:rsidP="00916EE3">
      <w:pPr>
        <w:jc w:val="both"/>
        <w:rPr>
          <w:rFonts w:ascii="Garamond" w:hAnsi="Garamond" w:cs="Arial"/>
        </w:rPr>
      </w:pPr>
      <w:r w:rsidRPr="00997B5F">
        <w:rPr>
          <w:rFonts w:ascii="Garamond" w:hAnsi="Garamond" w:cs="Arial"/>
        </w:rPr>
        <w:t xml:space="preserve">Souto, P. (2011) </w:t>
      </w:r>
      <w:r w:rsidRPr="00997B5F">
        <w:rPr>
          <w:rFonts w:ascii="Garamond" w:hAnsi="Garamond" w:cs="Arial"/>
          <w:i/>
        </w:rPr>
        <w:t>Territorio, lugar, paisaje. Prácticas y conceptos básicos en geografía.</w:t>
      </w:r>
      <w:r w:rsidRPr="00997B5F">
        <w:rPr>
          <w:rFonts w:ascii="Garamond" w:hAnsi="Garamond" w:cs="Arial"/>
        </w:rPr>
        <w:t xml:space="preserve"> Editorial Facultad Filosofía y letras. </w:t>
      </w:r>
      <w:r w:rsidRPr="0093564F">
        <w:rPr>
          <w:rFonts w:ascii="Garamond" w:hAnsi="Garamond" w:cs="Arial"/>
        </w:rPr>
        <w:t>Universidad de Buenos Aires.</w:t>
      </w:r>
      <w:r w:rsidR="00FA73BC" w:rsidRPr="0093564F">
        <w:rPr>
          <w:rFonts w:ascii="Garamond" w:hAnsi="Garamond" w:cs="Arial"/>
        </w:rPr>
        <w:t xml:space="preserve"> Disponible en: </w:t>
      </w:r>
      <w:hyperlink r:id="rId13" w:history="1">
        <w:r w:rsidR="00FA73BC" w:rsidRPr="0093564F">
          <w:rPr>
            <w:rStyle w:val="Hipervnculo"/>
            <w:rFonts w:ascii="Garamond" w:hAnsi="Garamond"/>
          </w:rPr>
          <w:t>http://publicaciones.filo.uba.ar/sites/publicaciones.filo.uba.ar</w:t>
        </w:r>
      </w:hyperlink>
    </w:p>
    <w:p w14:paraId="67840331" w14:textId="72A70734" w:rsidR="00916EE3" w:rsidRPr="0093564F" w:rsidRDefault="002A3B85" w:rsidP="002A3B85">
      <w:pPr>
        <w:jc w:val="both"/>
        <w:rPr>
          <w:rFonts w:ascii="Garamond" w:hAnsi="Garamond" w:cs="Arial"/>
        </w:rPr>
      </w:pPr>
      <w:r w:rsidRPr="0093564F">
        <w:rPr>
          <w:rFonts w:ascii="Garamond" w:hAnsi="Garamond" w:cs="Arial"/>
        </w:rPr>
        <w:t xml:space="preserve">Ramírez B. y López L. (2015) </w:t>
      </w:r>
      <w:r w:rsidRPr="0093564F">
        <w:rPr>
          <w:rFonts w:ascii="Garamond" w:hAnsi="Garamond" w:cs="Arial"/>
          <w:i/>
        </w:rPr>
        <w:t xml:space="preserve">Espacio, paisaje, región, territorio y lugar: la diversidad en el pensamiento contemporáneo. </w:t>
      </w:r>
      <w:r w:rsidRPr="0093564F">
        <w:rPr>
          <w:rFonts w:ascii="Garamond" w:hAnsi="Garamond" w:cs="Arial"/>
        </w:rPr>
        <w:t>Colección: Geografía para el siglo XXI. Serie: Textos universitarios, núm. 17 Universidad Nacional Autónoma de México Colección: Geografía</w:t>
      </w:r>
    </w:p>
    <w:p w14:paraId="0CCC5BDE" w14:textId="5E99C57F" w:rsidR="007240B3" w:rsidRPr="0093564F" w:rsidRDefault="006E69F2" w:rsidP="002A3B85">
      <w:pPr>
        <w:jc w:val="both"/>
        <w:rPr>
          <w:rFonts w:ascii="Garamond" w:hAnsi="Garamond" w:cs="Arial"/>
        </w:rPr>
      </w:pPr>
      <w:r w:rsidRPr="0093564F">
        <w:rPr>
          <w:rFonts w:ascii="Garamond" w:hAnsi="Garamond" w:cs="Arial"/>
        </w:rPr>
        <w:t>Pulgarín, M.</w:t>
      </w:r>
      <w:r w:rsidR="000E624D" w:rsidRPr="0093564F">
        <w:rPr>
          <w:rFonts w:ascii="Garamond" w:hAnsi="Garamond" w:cs="Arial"/>
        </w:rPr>
        <w:t xml:space="preserve"> (2014) </w:t>
      </w:r>
      <w:r w:rsidR="000E624D" w:rsidRPr="0093564F">
        <w:rPr>
          <w:rFonts w:ascii="Garamond" w:hAnsi="Garamond" w:cs="Arial"/>
          <w:i/>
        </w:rPr>
        <w:t>El espacio geográfico como objeto de enseñanza en el área de las Ciencias Sociales</w:t>
      </w:r>
      <w:r w:rsidR="000E624D" w:rsidRPr="0093564F">
        <w:rPr>
          <w:rFonts w:ascii="Garamond" w:hAnsi="Garamond" w:cs="Arial"/>
        </w:rPr>
        <w:t>.</w:t>
      </w:r>
      <w:r w:rsidRPr="0093564F">
        <w:rPr>
          <w:rFonts w:ascii="Garamond" w:hAnsi="Garamond" w:cs="Arial"/>
        </w:rPr>
        <w:t xml:space="preserve"> Universidad de Antioquía. Colombia</w:t>
      </w:r>
      <w:r w:rsidR="000E624D" w:rsidRPr="0093564F">
        <w:rPr>
          <w:rFonts w:ascii="Garamond" w:hAnsi="Garamond" w:cs="Arial"/>
        </w:rPr>
        <w:t xml:space="preserve">. Disponible en: </w:t>
      </w:r>
      <w:hyperlink r:id="rId14" w:history="1">
        <w:r w:rsidR="000E624D" w:rsidRPr="0093564F">
          <w:rPr>
            <w:rStyle w:val="Hipervnculo"/>
            <w:rFonts w:ascii="Garamond" w:hAnsi="Garamond"/>
          </w:rPr>
          <w:t>https://www.sogeocol.edu.co/documentos/El_Espacio.pdf</w:t>
        </w:r>
      </w:hyperlink>
      <w:r w:rsidR="000E624D" w:rsidRPr="0093564F">
        <w:rPr>
          <w:rFonts w:ascii="Garamond" w:hAnsi="Garamond"/>
        </w:rPr>
        <w:t xml:space="preserve"> </w:t>
      </w:r>
    </w:p>
    <w:p w14:paraId="4C3A718D" w14:textId="4D2A04D4" w:rsidR="006E69F2" w:rsidRPr="0093564F" w:rsidRDefault="006E69F2" w:rsidP="007240B3">
      <w:pPr>
        <w:rPr>
          <w:rFonts w:ascii="Garamond" w:hAnsi="Garamond" w:cs="Arial"/>
        </w:rPr>
      </w:pPr>
    </w:p>
    <w:sectPr w:rsidR="006E69F2" w:rsidRPr="0093564F" w:rsidSect="00626FAD">
      <w:headerReference w:type="default" r:id="rId15"/>
      <w:pgSz w:w="12247" w:h="18711" w:code="1"/>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3A20A7" w14:textId="77777777" w:rsidR="00D71A4D" w:rsidRDefault="00D71A4D" w:rsidP="005D6A9E">
      <w:pPr>
        <w:spacing w:after="0" w:line="240" w:lineRule="auto"/>
      </w:pPr>
      <w:r>
        <w:separator/>
      </w:r>
    </w:p>
  </w:endnote>
  <w:endnote w:type="continuationSeparator" w:id="0">
    <w:p w14:paraId="13B5F256" w14:textId="77777777" w:rsidR="00D71A4D" w:rsidRDefault="00D71A4D" w:rsidP="005D6A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Segoe UI">
    <w:altName w:val="Courier New"/>
    <w:charset w:val="00"/>
    <w:family w:val="swiss"/>
    <w:pitch w:val="variable"/>
    <w:sig w:usb0="E4002EFF" w:usb1="C000E47F" w:usb2="00000009" w:usb3="00000000" w:csb0="000001FF" w:csb1="00000000"/>
  </w:font>
  <w:font w:name="Casking Cream Sans">
    <w:altName w:val="Times New Roman"/>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Garamond">
    <w:panose1 w:val="020204040303010108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AGaramondPro-Regular">
    <w:panose1 w:val="00000000000000000000"/>
    <w:charset w:val="00"/>
    <w:family w:val="roman"/>
    <w:notTrueType/>
    <w:pitch w:val="default"/>
    <w:sig w:usb0="00000003" w:usb1="00000000" w:usb2="00000000" w:usb3="00000000" w:csb0="00000001" w:csb1="00000000"/>
  </w:font>
  <w:font w:name="AGaramondPro-Italic">
    <w:panose1 w:val="00000000000000000000"/>
    <w:charset w:val="00"/>
    <w:family w:val="roman"/>
    <w:notTrueType/>
    <w:pitch w:val="default"/>
    <w:sig w:usb0="00000003" w:usb1="00000000" w:usb2="00000000" w:usb3="00000000" w:csb0="00000001" w:csb1="00000000"/>
  </w:font>
  <w:font w:name="游ゴシック Light">
    <w:charset w:val="80"/>
    <w:family w:val="auto"/>
    <w:pitch w:val="variable"/>
    <w:sig w:usb0="E00002FF" w:usb1="2AC7FDFF" w:usb2="00000016" w:usb3="00000000" w:csb0="0002009F" w:csb1="00000000"/>
  </w:font>
  <w:font w:name="Calibri Light">
    <w:panose1 w:val="020F0302020204030204"/>
    <w:charset w:val="00"/>
    <w:family w:val="auto"/>
    <w:pitch w:val="variable"/>
    <w:sig w:usb0="A00002EF" w:usb1="4000207B" w:usb2="00000000" w:usb3="00000000" w:csb0="0000019F" w:csb1="00000000"/>
  </w:font>
  <w:font w:name="游明朝">
    <w:charset w:val="80"/>
    <w:family w:val="auto"/>
    <w:pitch w:val="variable"/>
    <w:sig w:usb0="800002E7" w:usb1="2AC7FCFF"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8D6C35" w14:textId="77777777" w:rsidR="00D71A4D" w:rsidRDefault="00D71A4D" w:rsidP="005D6A9E">
      <w:pPr>
        <w:spacing w:after="0" w:line="240" w:lineRule="auto"/>
      </w:pPr>
      <w:r>
        <w:separator/>
      </w:r>
    </w:p>
  </w:footnote>
  <w:footnote w:type="continuationSeparator" w:id="0">
    <w:p w14:paraId="58D6C8CA" w14:textId="77777777" w:rsidR="00D71A4D" w:rsidRDefault="00D71A4D" w:rsidP="005D6A9E">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73F00A" w14:textId="10033397" w:rsidR="00B225C3" w:rsidRPr="0032672A" w:rsidRDefault="00B225C3" w:rsidP="0032672A">
    <w:pPr>
      <w:spacing w:after="0" w:line="240" w:lineRule="auto"/>
      <w:rPr>
        <w:rFonts w:ascii="Garamond" w:hAnsi="Garamond" w:cs="Arial"/>
        <w:sz w:val="16"/>
        <w:szCs w:val="20"/>
      </w:rPr>
    </w:pPr>
    <w:r w:rsidRPr="0032672A">
      <w:rPr>
        <w:rFonts w:ascii="Garamond" w:hAnsi="Garamond" w:cs="Arial"/>
        <w:sz w:val="16"/>
        <w:szCs w:val="20"/>
      </w:rPr>
      <w:t xml:space="preserve">Liceo N°1 “Javiera Carrera” / Depto. </w:t>
    </w:r>
    <w:r>
      <w:rPr>
        <w:rFonts w:ascii="Garamond" w:hAnsi="Garamond" w:cs="Arial"/>
        <w:sz w:val="16"/>
        <w:szCs w:val="20"/>
      </w:rPr>
      <w:t>Historia, Geografía y Cs. Soc.</w:t>
    </w:r>
    <w:r w:rsidRPr="0032672A">
      <w:rPr>
        <w:rFonts w:ascii="Garamond" w:hAnsi="Garamond" w:cs="Arial"/>
        <w:sz w:val="16"/>
        <w:szCs w:val="20"/>
      </w:rPr>
      <w:t xml:space="preserve">/ </w:t>
    </w:r>
    <w:r w:rsidRPr="0032672A">
      <w:rPr>
        <w:rFonts w:ascii="Garamond" w:hAnsi="Garamond" w:cs="Arial"/>
        <w:b/>
        <w:sz w:val="16"/>
        <w:szCs w:val="20"/>
      </w:rPr>
      <w:t>Dif.  3ero Geografía, Territorio y desafíos socioambientales</w:t>
    </w:r>
    <w:r>
      <w:rPr>
        <w:rFonts w:ascii="Garamond" w:hAnsi="Garamond" w:cs="Arial"/>
        <w:sz w:val="16"/>
        <w:szCs w:val="20"/>
      </w:rPr>
      <w:t>/ Prof. Catalina Padilla G.</w:t>
    </w:r>
  </w:p>
  <w:p w14:paraId="60CC7ED5" w14:textId="77777777" w:rsidR="00B225C3" w:rsidRPr="005D6A9E" w:rsidRDefault="00B225C3">
    <w:pPr>
      <w:pStyle w:val="Encabezado"/>
      <w:rPr>
        <w:lang w:val="es-MX"/>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1B22B1"/>
    <w:multiLevelType w:val="hybridMultilevel"/>
    <w:tmpl w:val="91EC812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nsid w:val="08C17EED"/>
    <w:multiLevelType w:val="hybridMultilevel"/>
    <w:tmpl w:val="381C0D1A"/>
    <w:lvl w:ilvl="0" w:tplc="E18AE4F0">
      <w:start w:val="1"/>
      <w:numFmt w:val="bullet"/>
      <w:lvlText w:val=""/>
      <w:lvlJc w:val="left"/>
      <w:pPr>
        <w:tabs>
          <w:tab w:val="num" w:pos="720"/>
        </w:tabs>
        <w:ind w:left="720" w:hanging="360"/>
      </w:pPr>
      <w:rPr>
        <w:rFonts w:ascii="Wingdings" w:hAnsi="Wingdings" w:hint="default"/>
      </w:rPr>
    </w:lvl>
    <w:lvl w:ilvl="1" w:tplc="6B82B68C" w:tentative="1">
      <w:start w:val="1"/>
      <w:numFmt w:val="bullet"/>
      <w:lvlText w:val=""/>
      <w:lvlJc w:val="left"/>
      <w:pPr>
        <w:tabs>
          <w:tab w:val="num" w:pos="1440"/>
        </w:tabs>
        <w:ind w:left="1440" w:hanging="360"/>
      </w:pPr>
      <w:rPr>
        <w:rFonts w:ascii="Wingdings" w:hAnsi="Wingdings" w:hint="default"/>
      </w:rPr>
    </w:lvl>
    <w:lvl w:ilvl="2" w:tplc="B82293FC" w:tentative="1">
      <w:start w:val="1"/>
      <w:numFmt w:val="bullet"/>
      <w:lvlText w:val=""/>
      <w:lvlJc w:val="left"/>
      <w:pPr>
        <w:tabs>
          <w:tab w:val="num" w:pos="2160"/>
        </w:tabs>
        <w:ind w:left="2160" w:hanging="360"/>
      </w:pPr>
      <w:rPr>
        <w:rFonts w:ascii="Wingdings" w:hAnsi="Wingdings" w:hint="default"/>
      </w:rPr>
    </w:lvl>
    <w:lvl w:ilvl="3" w:tplc="BAC6F126" w:tentative="1">
      <w:start w:val="1"/>
      <w:numFmt w:val="bullet"/>
      <w:lvlText w:val=""/>
      <w:lvlJc w:val="left"/>
      <w:pPr>
        <w:tabs>
          <w:tab w:val="num" w:pos="2880"/>
        </w:tabs>
        <w:ind w:left="2880" w:hanging="360"/>
      </w:pPr>
      <w:rPr>
        <w:rFonts w:ascii="Wingdings" w:hAnsi="Wingdings" w:hint="default"/>
      </w:rPr>
    </w:lvl>
    <w:lvl w:ilvl="4" w:tplc="02283166" w:tentative="1">
      <w:start w:val="1"/>
      <w:numFmt w:val="bullet"/>
      <w:lvlText w:val=""/>
      <w:lvlJc w:val="left"/>
      <w:pPr>
        <w:tabs>
          <w:tab w:val="num" w:pos="3600"/>
        </w:tabs>
        <w:ind w:left="3600" w:hanging="360"/>
      </w:pPr>
      <w:rPr>
        <w:rFonts w:ascii="Wingdings" w:hAnsi="Wingdings" w:hint="default"/>
      </w:rPr>
    </w:lvl>
    <w:lvl w:ilvl="5" w:tplc="982449E6" w:tentative="1">
      <w:start w:val="1"/>
      <w:numFmt w:val="bullet"/>
      <w:lvlText w:val=""/>
      <w:lvlJc w:val="left"/>
      <w:pPr>
        <w:tabs>
          <w:tab w:val="num" w:pos="4320"/>
        </w:tabs>
        <w:ind w:left="4320" w:hanging="360"/>
      </w:pPr>
      <w:rPr>
        <w:rFonts w:ascii="Wingdings" w:hAnsi="Wingdings" w:hint="default"/>
      </w:rPr>
    </w:lvl>
    <w:lvl w:ilvl="6" w:tplc="5F48A588" w:tentative="1">
      <w:start w:val="1"/>
      <w:numFmt w:val="bullet"/>
      <w:lvlText w:val=""/>
      <w:lvlJc w:val="left"/>
      <w:pPr>
        <w:tabs>
          <w:tab w:val="num" w:pos="5040"/>
        </w:tabs>
        <w:ind w:left="5040" w:hanging="360"/>
      </w:pPr>
      <w:rPr>
        <w:rFonts w:ascii="Wingdings" w:hAnsi="Wingdings" w:hint="default"/>
      </w:rPr>
    </w:lvl>
    <w:lvl w:ilvl="7" w:tplc="C84CA08E" w:tentative="1">
      <w:start w:val="1"/>
      <w:numFmt w:val="bullet"/>
      <w:lvlText w:val=""/>
      <w:lvlJc w:val="left"/>
      <w:pPr>
        <w:tabs>
          <w:tab w:val="num" w:pos="5760"/>
        </w:tabs>
        <w:ind w:left="5760" w:hanging="360"/>
      </w:pPr>
      <w:rPr>
        <w:rFonts w:ascii="Wingdings" w:hAnsi="Wingdings" w:hint="default"/>
      </w:rPr>
    </w:lvl>
    <w:lvl w:ilvl="8" w:tplc="05723EB4" w:tentative="1">
      <w:start w:val="1"/>
      <w:numFmt w:val="bullet"/>
      <w:lvlText w:val=""/>
      <w:lvlJc w:val="left"/>
      <w:pPr>
        <w:tabs>
          <w:tab w:val="num" w:pos="6480"/>
        </w:tabs>
        <w:ind w:left="6480" w:hanging="360"/>
      </w:pPr>
      <w:rPr>
        <w:rFonts w:ascii="Wingdings" w:hAnsi="Wingdings" w:hint="default"/>
      </w:rPr>
    </w:lvl>
  </w:abstractNum>
  <w:abstractNum w:abstractNumId="2">
    <w:nsid w:val="0939735E"/>
    <w:multiLevelType w:val="hybridMultilevel"/>
    <w:tmpl w:val="AE60374A"/>
    <w:lvl w:ilvl="0" w:tplc="340A0013">
      <w:start w:val="1"/>
      <w:numFmt w:val="upperRoman"/>
      <w:lvlText w:val="%1."/>
      <w:lvlJc w:val="right"/>
      <w:pPr>
        <w:ind w:left="1800" w:hanging="360"/>
      </w:pPr>
      <w:rPr>
        <w:rFonts w:hint="default"/>
      </w:rPr>
    </w:lvl>
    <w:lvl w:ilvl="1" w:tplc="340A0019">
      <w:start w:val="1"/>
      <w:numFmt w:val="lowerLetter"/>
      <w:lvlText w:val="%2."/>
      <w:lvlJc w:val="left"/>
      <w:pPr>
        <w:ind w:left="2520" w:hanging="360"/>
      </w:pPr>
    </w:lvl>
    <w:lvl w:ilvl="2" w:tplc="340A001B" w:tentative="1">
      <w:start w:val="1"/>
      <w:numFmt w:val="lowerRoman"/>
      <w:lvlText w:val="%3."/>
      <w:lvlJc w:val="right"/>
      <w:pPr>
        <w:ind w:left="3240" w:hanging="180"/>
      </w:pPr>
    </w:lvl>
    <w:lvl w:ilvl="3" w:tplc="340A000F" w:tentative="1">
      <w:start w:val="1"/>
      <w:numFmt w:val="decimal"/>
      <w:lvlText w:val="%4."/>
      <w:lvlJc w:val="left"/>
      <w:pPr>
        <w:ind w:left="3960" w:hanging="360"/>
      </w:pPr>
    </w:lvl>
    <w:lvl w:ilvl="4" w:tplc="340A0019" w:tentative="1">
      <w:start w:val="1"/>
      <w:numFmt w:val="lowerLetter"/>
      <w:lvlText w:val="%5."/>
      <w:lvlJc w:val="left"/>
      <w:pPr>
        <w:ind w:left="4680" w:hanging="360"/>
      </w:pPr>
    </w:lvl>
    <w:lvl w:ilvl="5" w:tplc="340A001B" w:tentative="1">
      <w:start w:val="1"/>
      <w:numFmt w:val="lowerRoman"/>
      <w:lvlText w:val="%6."/>
      <w:lvlJc w:val="right"/>
      <w:pPr>
        <w:ind w:left="5400" w:hanging="180"/>
      </w:pPr>
    </w:lvl>
    <w:lvl w:ilvl="6" w:tplc="340A000F" w:tentative="1">
      <w:start w:val="1"/>
      <w:numFmt w:val="decimal"/>
      <w:lvlText w:val="%7."/>
      <w:lvlJc w:val="left"/>
      <w:pPr>
        <w:ind w:left="6120" w:hanging="360"/>
      </w:pPr>
    </w:lvl>
    <w:lvl w:ilvl="7" w:tplc="340A0019" w:tentative="1">
      <w:start w:val="1"/>
      <w:numFmt w:val="lowerLetter"/>
      <w:lvlText w:val="%8."/>
      <w:lvlJc w:val="left"/>
      <w:pPr>
        <w:ind w:left="6840" w:hanging="360"/>
      </w:pPr>
    </w:lvl>
    <w:lvl w:ilvl="8" w:tplc="340A001B" w:tentative="1">
      <w:start w:val="1"/>
      <w:numFmt w:val="lowerRoman"/>
      <w:lvlText w:val="%9."/>
      <w:lvlJc w:val="right"/>
      <w:pPr>
        <w:ind w:left="7560" w:hanging="180"/>
      </w:pPr>
    </w:lvl>
  </w:abstractNum>
  <w:abstractNum w:abstractNumId="3">
    <w:nsid w:val="16F27E42"/>
    <w:multiLevelType w:val="hybridMultilevel"/>
    <w:tmpl w:val="AEFA4360"/>
    <w:lvl w:ilvl="0" w:tplc="340A000F">
      <w:start w:val="1"/>
      <w:numFmt w:val="decimal"/>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nsid w:val="19655F33"/>
    <w:multiLevelType w:val="hybridMultilevel"/>
    <w:tmpl w:val="F302387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nsid w:val="19A74892"/>
    <w:multiLevelType w:val="hybridMultilevel"/>
    <w:tmpl w:val="68E69F38"/>
    <w:lvl w:ilvl="0" w:tplc="340A001B">
      <w:start w:val="1"/>
      <w:numFmt w:val="lowerRoman"/>
      <w:lvlText w:val="%1."/>
      <w:lvlJc w:val="right"/>
      <w:pPr>
        <w:ind w:left="426" w:hanging="360"/>
      </w:pPr>
    </w:lvl>
    <w:lvl w:ilvl="1" w:tplc="340A0019" w:tentative="1">
      <w:start w:val="1"/>
      <w:numFmt w:val="lowerLetter"/>
      <w:lvlText w:val="%2."/>
      <w:lvlJc w:val="left"/>
      <w:pPr>
        <w:ind w:left="1146" w:hanging="360"/>
      </w:pPr>
    </w:lvl>
    <w:lvl w:ilvl="2" w:tplc="340A001B" w:tentative="1">
      <w:start w:val="1"/>
      <w:numFmt w:val="lowerRoman"/>
      <w:lvlText w:val="%3."/>
      <w:lvlJc w:val="right"/>
      <w:pPr>
        <w:ind w:left="1866" w:hanging="180"/>
      </w:pPr>
    </w:lvl>
    <w:lvl w:ilvl="3" w:tplc="340A000F" w:tentative="1">
      <w:start w:val="1"/>
      <w:numFmt w:val="decimal"/>
      <w:lvlText w:val="%4."/>
      <w:lvlJc w:val="left"/>
      <w:pPr>
        <w:ind w:left="2586" w:hanging="360"/>
      </w:pPr>
    </w:lvl>
    <w:lvl w:ilvl="4" w:tplc="340A0019" w:tentative="1">
      <w:start w:val="1"/>
      <w:numFmt w:val="lowerLetter"/>
      <w:lvlText w:val="%5."/>
      <w:lvlJc w:val="left"/>
      <w:pPr>
        <w:ind w:left="3306" w:hanging="360"/>
      </w:pPr>
    </w:lvl>
    <w:lvl w:ilvl="5" w:tplc="340A001B" w:tentative="1">
      <w:start w:val="1"/>
      <w:numFmt w:val="lowerRoman"/>
      <w:lvlText w:val="%6."/>
      <w:lvlJc w:val="right"/>
      <w:pPr>
        <w:ind w:left="4026" w:hanging="180"/>
      </w:pPr>
    </w:lvl>
    <w:lvl w:ilvl="6" w:tplc="340A000F" w:tentative="1">
      <w:start w:val="1"/>
      <w:numFmt w:val="decimal"/>
      <w:lvlText w:val="%7."/>
      <w:lvlJc w:val="left"/>
      <w:pPr>
        <w:ind w:left="4746" w:hanging="360"/>
      </w:pPr>
    </w:lvl>
    <w:lvl w:ilvl="7" w:tplc="340A0019" w:tentative="1">
      <w:start w:val="1"/>
      <w:numFmt w:val="lowerLetter"/>
      <w:lvlText w:val="%8."/>
      <w:lvlJc w:val="left"/>
      <w:pPr>
        <w:ind w:left="5466" w:hanging="360"/>
      </w:pPr>
    </w:lvl>
    <w:lvl w:ilvl="8" w:tplc="340A001B" w:tentative="1">
      <w:start w:val="1"/>
      <w:numFmt w:val="lowerRoman"/>
      <w:lvlText w:val="%9."/>
      <w:lvlJc w:val="right"/>
      <w:pPr>
        <w:ind w:left="6186" w:hanging="180"/>
      </w:pPr>
    </w:lvl>
  </w:abstractNum>
  <w:abstractNum w:abstractNumId="6">
    <w:nsid w:val="1A8E6784"/>
    <w:multiLevelType w:val="hybridMultilevel"/>
    <w:tmpl w:val="D8107856"/>
    <w:lvl w:ilvl="0" w:tplc="340A0019">
      <w:start w:val="1"/>
      <w:numFmt w:val="lowerLetter"/>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nsid w:val="1B5F4E28"/>
    <w:multiLevelType w:val="hybridMultilevel"/>
    <w:tmpl w:val="9F3E8D96"/>
    <w:lvl w:ilvl="0" w:tplc="CA5EED14">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nsid w:val="1DC67753"/>
    <w:multiLevelType w:val="hybridMultilevel"/>
    <w:tmpl w:val="70328F48"/>
    <w:lvl w:ilvl="0" w:tplc="340A0013">
      <w:start w:val="1"/>
      <w:numFmt w:val="upperRoman"/>
      <w:lvlText w:val="%1."/>
      <w:lvlJc w:val="right"/>
      <w:pPr>
        <w:ind w:left="426" w:hanging="360"/>
      </w:pPr>
      <w:rPr>
        <w:rFonts w:hint="default"/>
      </w:rPr>
    </w:lvl>
    <w:lvl w:ilvl="1" w:tplc="340A0019" w:tentative="1">
      <w:start w:val="1"/>
      <w:numFmt w:val="lowerLetter"/>
      <w:lvlText w:val="%2."/>
      <w:lvlJc w:val="left"/>
      <w:pPr>
        <w:ind w:left="1146" w:hanging="360"/>
      </w:pPr>
    </w:lvl>
    <w:lvl w:ilvl="2" w:tplc="340A001B" w:tentative="1">
      <w:start w:val="1"/>
      <w:numFmt w:val="lowerRoman"/>
      <w:lvlText w:val="%3."/>
      <w:lvlJc w:val="right"/>
      <w:pPr>
        <w:ind w:left="1866" w:hanging="180"/>
      </w:pPr>
    </w:lvl>
    <w:lvl w:ilvl="3" w:tplc="340A000F" w:tentative="1">
      <w:start w:val="1"/>
      <w:numFmt w:val="decimal"/>
      <w:lvlText w:val="%4."/>
      <w:lvlJc w:val="left"/>
      <w:pPr>
        <w:ind w:left="2586" w:hanging="360"/>
      </w:pPr>
    </w:lvl>
    <w:lvl w:ilvl="4" w:tplc="340A0019" w:tentative="1">
      <w:start w:val="1"/>
      <w:numFmt w:val="lowerLetter"/>
      <w:lvlText w:val="%5."/>
      <w:lvlJc w:val="left"/>
      <w:pPr>
        <w:ind w:left="3306" w:hanging="360"/>
      </w:pPr>
    </w:lvl>
    <w:lvl w:ilvl="5" w:tplc="340A001B" w:tentative="1">
      <w:start w:val="1"/>
      <w:numFmt w:val="lowerRoman"/>
      <w:lvlText w:val="%6."/>
      <w:lvlJc w:val="right"/>
      <w:pPr>
        <w:ind w:left="4026" w:hanging="180"/>
      </w:pPr>
    </w:lvl>
    <w:lvl w:ilvl="6" w:tplc="340A000F" w:tentative="1">
      <w:start w:val="1"/>
      <w:numFmt w:val="decimal"/>
      <w:lvlText w:val="%7."/>
      <w:lvlJc w:val="left"/>
      <w:pPr>
        <w:ind w:left="4746" w:hanging="360"/>
      </w:pPr>
    </w:lvl>
    <w:lvl w:ilvl="7" w:tplc="340A0019" w:tentative="1">
      <w:start w:val="1"/>
      <w:numFmt w:val="lowerLetter"/>
      <w:lvlText w:val="%8."/>
      <w:lvlJc w:val="left"/>
      <w:pPr>
        <w:ind w:left="5466" w:hanging="360"/>
      </w:pPr>
    </w:lvl>
    <w:lvl w:ilvl="8" w:tplc="340A001B" w:tentative="1">
      <w:start w:val="1"/>
      <w:numFmt w:val="lowerRoman"/>
      <w:lvlText w:val="%9."/>
      <w:lvlJc w:val="right"/>
      <w:pPr>
        <w:ind w:left="6186" w:hanging="180"/>
      </w:pPr>
    </w:lvl>
  </w:abstractNum>
  <w:abstractNum w:abstractNumId="9">
    <w:nsid w:val="240E5324"/>
    <w:multiLevelType w:val="hybridMultilevel"/>
    <w:tmpl w:val="70B66DB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nsid w:val="242726A8"/>
    <w:multiLevelType w:val="hybridMultilevel"/>
    <w:tmpl w:val="B8BC7AFE"/>
    <w:lvl w:ilvl="0" w:tplc="340A001B">
      <w:start w:val="1"/>
      <w:numFmt w:val="lowerRoman"/>
      <w:lvlText w:val="%1."/>
      <w:lvlJc w:val="right"/>
      <w:pPr>
        <w:ind w:left="2004" w:hanging="360"/>
      </w:pPr>
      <w:rPr>
        <w:rFonts w:hint="default"/>
      </w:rPr>
    </w:lvl>
    <w:lvl w:ilvl="1" w:tplc="340A0019" w:tentative="1">
      <w:start w:val="1"/>
      <w:numFmt w:val="lowerLetter"/>
      <w:lvlText w:val="%2."/>
      <w:lvlJc w:val="left"/>
      <w:pPr>
        <w:ind w:left="2724" w:hanging="360"/>
      </w:pPr>
    </w:lvl>
    <w:lvl w:ilvl="2" w:tplc="340A001B" w:tentative="1">
      <w:start w:val="1"/>
      <w:numFmt w:val="lowerRoman"/>
      <w:lvlText w:val="%3."/>
      <w:lvlJc w:val="right"/>
      <w:pPr>
        <w:ind w:left="3444" w:hanging="180"/>
      </w:pPr>
    </w:lvl>
    <w:lvl w:ilvl="3" w:tplc="340A000F" w:tentative="1">
      <w:start w:val="1"/>
      <w:numFmt w:val="decimal"/>
      <w:lvlText w:val="%4."/>
      <w:lvlJc w:val="left"/>
      <w:pPr>
        <w:ind w:left="4164" w:hanging="360"/>
      </w:pPr>
    </w:lvl>
    <w:lvl w:ilvl="4" w:tplc="340A0019" w:tentative="1">
      <w:start w:val="1"/>
      <w:numFmt w:val="lowerLetter"/>
      <w:lvlText w:val="%5."/>
      <w:lvlJc w:val="left"/>
      <w:pPr>
        <w:ind w:left="4884" w:hanging="360"/>
      </w:pPr>
    </w:lvl>
    <w:lvl w:ilvl="5" w:tplc="340A001B" w:tentative="1">
      <w:start w:val="1"/>
      <w:numFmt w:val="lowerRoman"/>
      <w:lvlText w:val="%6."/>
      <w:lvlJc w:val="right"/>
      <w:pPr>
        <w:ind w:left="5604" w:hanging="180"/>
      </w:pPr>
    </w:lvl>
    <w:lvl w:ilvl="6" w:tplc="340A000F" w:tentative="1">
      <w:start w:val="1"/>
      <w:numFmt w:val="decimal"/>
      <w:lvlText w:val="%7."/>
      <w:lvlJc w:val="left"/>
      <w:pPr>
        <w:ind w:left="6324" w:hanging="360"/>
      </w:pPr>
    </w:lvl>
    <w:lvl w:ilvl="7" w:tplc="340A0019" w:tentative="1">
      <w:start w:val="1"/>
      <w:numFmt w:val="lowerLetter"/>
      <w:lvlText w:val="%8."/>
      <w:lvlJc w:val="left"/>
      <w:pPr>
        <w:ind w:left="7044" w:hanging="360"/>
      </w:pPr>
    </w:lvl>
    <w:lvl w:ilvl="8" w:tplc="340A001B" w:tentative="1">
      <w:start w:val="1"/>
      <w:numFmt w:val="lowerRoman"/>
      <w:lvlText w:val="%9."/>
      <w:lvlJc w:val="right"/>
      <w:pPr>
        <w:ind w:left="7764" w:hanging="180"/>
      </w:pPr>
    </w:lvl>
  </w:abstractNum>
  <w:abstractNum w:abstractNumId="11">
    <w:nsid w:val="30AD1557"/>
    <w:multiLevelType w:val="hybridMultilevel"/>
    <w:tmpl w:val="CD026030"/>
    <w:lvl w:ilvl="0" w:tplc="340A0001">
      <w:start w:val="1"/>
      <w:numFmt w:val="bullet"/>
      <w:lvlText w:val=""/>
      <w:lvlJc w:val="left"/>
      <w:pPr>
        <w:ind w:left="1788" w:hanging="360"/>
      </w:pPr>
      <w:rPr>
        <w:rFonts w:ascii="Symbol" w:hAnsi="Symbol" w:hint="default"/>
      </w:rPr>
    </w:lvl>
    <w:lvl w:ilvl="1" w:tplc="340A0003" w:tentative="1">
      <w:start w:val="1"/>
      <w:numFmt w:val="bullet"/>
      <w:lvlText w:val="o"/>
      <w:lvlJc w:val="left"/>
      <w:pPr>
        <w:ind w:left="2508" w:hanging="360"/>
      </w:pPr>
      <w:rPr>
        <w:rFonts w:ascii="Courier New" w:hAnsi="Courier New" w:cs="Courier New" w:hint="default"/>
      </w:rPr>
    </w:lvl>
    <w:lvl w:ilvl="2" w:tplc="340A0005" w:tentative="1">
      <w:start w:val="1"/>
      <w:numFmt w:val="bullet"/>
      <w:lvlText w:val=""/>
      <w:lvlJc w:val="left"/>
      <w:pPr>
        <w:ind w:left="3228" w:hanging="360"/>
      </w:pPr>
      <w:rPr>
        <w:rFonts w:ascii="Wingdings" w:hAnsi="Wingdings" w:hint="default"/>
      </w:rPr>
    </w:lvl>
    <w:lvl w:ilvl="3" w:tplc="340A0001" w:tentative="1">
      <w:start w:val="1"/>
      <w:numFmt w:val="bullet"/>
      <w:lvlText w:val=""/>
      <w:lvlJc w:val="left"/>
      <w:pPr>
        <w:ind w:left="3948" w:hanging="360"/>
      </w:pPr>
      <w:rPr>
        <w:rFonts w:ascii="Symbol" w:hAnsi="Symbol" w:hint="default"/>
      </w:rPr>
    </w:lvl>
    <w:lvl w:ilvl="4" w:tplc="340A0003" w:tentative="1">
      <w:start w:val="1"/>
      <w:numFmt w:val="bullet"/>
      <w:lvlText w:val="o"/>
      <w:lvlJc w:val="left"/>
      <w:pPr>
        <w:ind w:left="4668" w:hanging="360"/>
      </w:pPr>
      <w:rPr>
        <w:rFonts w:ascii="Courier New" w:hAnsi="Courier New" w:cs="Courier New" w:hint="default"/>
      </w:rPr>
    </w:lvl>
    <w:lvl w:ilvl="5" w:tplc="340A0005" w:tentative="1">
      <w:start w:val="1"/>
      <w:numFmt w:val="bullet"/>
      <w:lvlText w:val=""/>
      <w:lvlJc w:val="left"/>
      <w:pPr>
        <w:ind w:left="5388" w:hanging="360"/>
      </w:pPr>
      <w:rPr>
        <w:rFonts w:ascii="Wingdings" w:hAnsi="Wingdings" w:hint="default"/>
      </w:rPr>
    </w:lvl>
    <w:lvl w:ilvl="6" w:tplc="340A0001" w:tentative="1">
      <w:start w:val="1"/>
      <w:numFmt w:val="bullet"/>
      <w:lvlText w:val=""/>
      <w:lvlJc w:val="left"/>
      <w:pPr>
        <w:ind w:left="6108" w:hanging="360"/>
      </w:pPr>
      <w:rPr>
        <w:rFonts w:ascii="Symbol" w:hAnsi="Symbol" w:hint="default"/>
      </w:rPr>
    </w:lvl>
    <w:lvl w:ilvl="7" w:tplc="340A0003" w:tentative="1">
      <w:start w:val="1"/>
      <w:numFmt w:val="bullet"/>
      <w:lvlText w:val="o"/>
      <w:lvlJc w:val="left"/>
      <w:pPr>
        <w:ind w:left="6828" w:hanging="360"/>
      </w:pPr>
      <w:rPr>
        <w:rFonts w:ascii="Courier New" w:hAnsi="Courier New" w:cs="Courier New" w:hint="default"/>
      </w:rPr>
    </w:lvl>
    <w:lvl w:ilvl="8" w:tplc="340A0005" w:tentative="1">
      <w:start w:val="1"/>
      <w:numFmt w:val="bullet"/>
      <w:lvlText w:val=""/>
      <w:lvlJc w:val="left"/>
      <w:pPr>
        <w:ind w:left="7548" w:hanging="360"/>
      </w:pPr>
      <w:rPr>
        <w:rFonts w:ascii="Wingdings" w:hAnsi="Wingdings" w:hint="default"/>
      </w:rPr>
    </w:lvl>
  </w:abstractNum>
  <w:abstractNum w:abstractNumId="12">
    <w:nsid w:val="34F01810"/>
    <w:multiLevelType w:val="hybridMultilevel"/>
    <w:tmpl w:val="83BC4B0A"/>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nsid w:val="38CB1364"/>
    <w:multiLevelType w:val="hybridMultilevel"/>
    <w:tmpl w:val="3E243B58"/>
    <w:lvl w:ilvl="0" w:tplc="340A001B">
      <w:start w:val="1"/>
      <w:numFmt w:val="lowerRoman"/>
      <w:lvlText w:val="%1."/>
      <w:lvlJc w:val="right"/>
      <w:pPr>
        <w:ind w:left="1353" w:hanging="360"/>
      </w:pPr>
    </w:lvl>
    <w:lvl w:ilvl="1" w:tplc="340A0019" w:tentative="1">
      <w:start w:val="1"/>
      <w:numFmt w:val="lowerLetter"/>
      <w:lvlText w:val="%2."/>
      <w:lvlJc w:val="left"/>
      <w:pPr>
        <w:ind w:left="2073" w:hanging="360"/>
      </w:pPr>
    </w:lvl>
    <w:lvl w:ilvl="2" w:tplc="340A001B" w:tentative="1">
      <w:start w:val="1"/>
      <w:numFmt w:val="lowerRoman"/>
      <w:lvlText w:val="%3."/>
      <w:lvlJc w:val="right"/>
      <w:pPr>
        <w:ind w:left="2793" w:hanging="180"/>
      </w:pPr>
    </w:lvl>
    <w:lvl w:ilvl="3" w:tplc="340A000F" w:tentative="1">
      <w:start w:val="1"/>
      <w:numFmt w:val="decimal"/>
      <w:lvlText w:val="%4."/>
      <w:lvlJc w:val="left"/>
      <w:pPr>
        <w:ind w:left="3513" w:hanging="360"/>
      </w:pPr>
    </w:lvl>
    <w:lvl w:ilvl="4" w:tplc="340A0019" w:tentative="1">
      <w:start w:val="1"/>
      <w:numFmt w:val="lowerLetter"/>
      <w:lvlText w:val="%5."/>
      <w:lvlJc w:val="left"/>
      <w:pPr>
        <w:ind w:left="4233" w:hanging="360"/>
      </w:pPr>
    </w:lvl>
    <w:lvl w:ilvl="5" w:tplc="340A001B" w:tentative="1">
      <w:start w:val="1"/>
      <w:numFmt w:val="lowerRoman"/>
      <w:lvlText w:val="%6."/>
      <w:lvlJc w:val="right"/>
      <w:pPr>
        <w:ind w:left="4953" w:hanging="180"/>
      </w:pPr>
    </w:lvl>
    <w:lvl w:ilvl="6" w:tplc="340A000F" w:tentative="1">
      <w:start w:val="1"/>
      <w:numFmt w:val="decimal"/>
      <w:lvlText w:val="%7."/>
      <w:lvlJc w:val="left"/>
      <w:pPr>
        <w:ind w:left="5673" w:hanging="360"/>
      </w:pPr>
    </w:lvl>
    <w:lvl w:ilvl="7" w:tplc="340A0019" w:tentative="1">
      <w:start w:val="1"/>
      <w:numFmt w:val="lowerLetter"/>
      <w:lvlText w:val="%8."/>
      <w:lvlJc w:val="left"/>
      <w:pPr>
        <w:ind w:left="6393" w:hanging="360"/>
      </w:pPr>
    </w:lvl>
    <w:lvl w:ilvl="8" w:tplc="340A001B" w:tentative="1">
      <w:start w:val="1"/>
      <w:numFmt w:val="lowerRoman"/>
      <w:lvlText w:val="%9."/>
      <w:lvlJc w:val="right"/>
      <w:pPr>
        <w:ind w:left="7113" w:hanging="180"/>
      </w:pPr>
    </w:lvl>
  </w:abstractNum>
  <w:abstractNum w:abstractNumId="14">
    <w:nsid w:val="39DA2D9D"/>
    <w:multiLevelType w:val="hybridMultilevel"/>
    <w:tmpl w:val="56D0FC1E"/>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5">
    <w:nsid w:val="3F5E3ADB"/>
    <w:multiLevelType w:val="hybridMultilevel"/>
    <w:tmpl w:val="6B2C11F2"/>
    <w:lvl w:ilvl="0" w:tplc="340A000F">
      <w:start w:val="1"/>
      <w:numFmt w:val="decimal"/>
      <w:lvlText w:val="%1."/>
      <w:lvlJc w:val="left"/>
      <w:pPr>
        <w:ind w:left="36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nsid w:val="463528F4"/>
    <w:multiLevelType w:val="hybridMultilevel"/>
    <w:tmpl w:val="CACC8D32"/>
    <w:lvl w:ilvl="0" w:tplc="5E16053E">
      <w:start w:val="1"/>
      <w:numFmt w:val="bullet"/>
      <w:lvlText w:val=""/>
      <w:lvlJc w:val="left"/>
      <w:pPr>
        <w:tabs>
          <w:tab w:val="num" w:pos="720"/>
        </w:tabs>
        <w:ind w:left="720" w:hanging="360"/>
      </w:pPr>
      <w:rPr>
        <w:rFonts w:ascii="Wingdings" w:hAnsi="Wingdings" w:hint="default"/>
      </w:rPr>
    </w:lvl>
    <w:lvl w:ilvl="1" w:tplc="7B5CF22A" w:tentative="1">
      <w:start w:val="1"/>
      <w:numFmt w:val="bullet"/>
      <w:lvlText w:val=""/>
      <w:lvlJc w:val="left"/>
      <w:pPr>
        <w:tabs>
          <w:tab w:val="num" w:pos="1440"/>
        </w:tabs>
        <w:ind w:left="1440" w:hanging="360"/>
      </w:pPr>
      <w:rPr>
        <w:rFonts w:ascii="Wingdings" w:hAnsi="Wingdings" w:hint="default"/>
      </w:rPr>
    </w:lvl>
    <w:lvl w:ilvl="2" w:tplc="EDB6E9D2" w:tentative="1">
      <w:start w:val="1"/>
      <w:numFmt w:val="bullet"/>
      <w:lvlText w:val=""/>
      <w:lvlJc w:val="left"/>
      <w:pPr>
        <w:tabs>
          <w:tab w:val="num" w:pos="2160"/>
        </w:tabs>
        <w:ind w:left="2160" w:hanging="360"/>
      </w:pPr>
      <w:rPr>
        <w:rFonts w:ascii="Wingdings" w:hAnsi="Wingdings" w:hint="default"/>
      </w:rPr>
    </w:lvl>
    <w:lvl w:ilvl="3" w:tplc="D7F45AC8" w:tentative="1">
      <w:start w:val="1"/>
      <w:numFmt w:val="bullet"/>
      <w:lvlText w:val=""/>
      <w:lvlJc w:val="left"/>
      <w:pPr>
        <w:tabs>
          <w:tab w:val="num" w:pos="2880"/>
        </w:tabs>
        <w:ind w:left="2880" w:hanging="360"/>
      </w:pPr>
      <w:rPr>
        <w:rFonts w:ascii="Wingdings" w:hAnsi="Wingdings" w:hint="default"/>
      </w:rPr>
    </w:lvl>
    <w:lvl w:ilvl="4" w:tplc="036A683A" w:tentative="1">
      <w:start w:val="1"/>
      <w:numFmt w:val="bullet"/>
      <w:lvlText w:val=""/>
      <w:lvlJc w:val="left"/>
      <w:pPr>
        <w:tabs>
          <w:tab w:val="num" w:pos="3600"/>
        </w:tabs>
        <w:ind w:left="3600" w:hanging="360"/>
      </w:pPr>
      <w:rPr>
        <w:rFonts w:ascii="Wingdings" w:hAnsi="Wingdings" w:hint="default"/>
      </w:rPr>
    </w:lvl>
    <w:lvl w:ilvl="5" w:tplc="019041FC" w:tentative="1">
      <w:start w:val="1"/>
      <w:numFmt w:val="bullet"/>
      <w:lvlText w:val=""/>
      <w:lvlJc w:val="left"/>
      <w:pPr>
        <w:tabs>
          <w:tab w:val="num" w:pos="4320"/>
        </w:tabs>
        <w:ind w:left="4320" w:hanging="360"/>
      </w:pPr>
      <w:rPr>
        <w:rFonts w:ascii="Wingdings" w:hAnsi="Wingdings" w:hint="default"/>
      </w:rPr>
    </w:lvl>
    <w:lvl w:ilvl="6" w:tplc="D0D2AD2C" w:tentative="1">
      <w:start w:val="1"/>
      <w:numFmt w:val="bullet"/>
      <w:lvlText w:val=""/>
      <w:lvlJc w:val="left"/>
      <w:pPr>
        <w:tabs>
          <w:tab w:val="num" w:pos="5040"/>
        </w:tabs>
        <w:ind w:left="5040" w:hanging="360"/>
      </w:pPr>
      <w:rPr>
        <w:rFonts w:ascii="Wingdings" w:hAnsi="Wingdings" w:hint="default"/>
      </w:rPr>
    </w:lvl>
    <w:lvl w:ilvl="7" w:tplc="09401A4E" w:tentative="1">
      <w:start w:val="1"/>
      <w:numFmt w:val="bullet"/>
      <w:lvlText w:val=""/>
      <w:lvlJc w:val="left"/>
      <w:pPr>
        <w:tabs>
          <w:tab w:val="num" w:pos="5760"/>
        </w:tabs>
        <w:ind w:left="5760" w:hanging="360"/>
      </w:pPr>
      <w:rPr>
        <w:rFonts w:ascii="Wingdings" w:hAnsi="Wingdings" w:hint="default"/>
      </w:rPr>
    </w:lvl>
    <w:lvl w:ilvl="8" w:tplc="794013C8" w:tentative="1">
      <w:start w:val="1"/>
      <w:numFmt w:val="bullet"/>
      <w:lvlText w:val=""/>
      <w:lvlJc w:val="left"/>
      <w:pPr>
        <w:tabs>
          <w:tab w:val="num" w:pos="6480"/>
        </w:tabs>
        <w:ind w:left="6480" w:hanging="360"/>
      </w:pPr>
      <w:rPr>
        <w:rFonts w:ascii="Wingdings" w:hAnsi="Wingdings" w:hint="default"/>
      </w:rPr>
    </w:lvl>
  </w:abstractNum>
  <w:abstractNum w:abstractNumId="17">
    <w:nsid w:val="46920990"/>
    <w:multiLevelType w:val="hybridMultilevel"/>
    <w:tmpl w:val="832465EE"/>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8">
    <w:nsid w:val="46C10E76"/>
    <w:multiLevelType w:val="hybridMultilevel"/>
    <w:tmpl w:val="D408DF24"/>
    <w:lvl w:ilvl="0" w:tplc="340A001B">
      <w:start w:val="1"/>
      <w:numFmt w:val="lowerRoman"/>
      <w:lvlText w:val="%1."/>
      <w:lvlJc w:val="right"/>
      <w:pPr>
        <w:ind w:left="1440" w:hanging="360"/>
      </w:pPr>
    </w:lvl>
    <w:lvl w:ilvl="1" w:tplc="340A0019" w:tentative="1">
      <w:start w:val="1"/>
      <w:numFmt w:val="lowerLetter"/>
      <w:lvlText w:val="%2."/>
      <w:lvlJc w:val="left"/>
      <w:pPr>
        <w:ind w:left="2160" w:hanging="360"/>
      </w:pPr>
    </w:lvl>
    <w:lvl w:ilvl="2" w:tplc="340A001B" w:tentative="1">
      <w:start w:val="1"/>
      <w:numFmt w:val="lowerRoman"/>
      <w:lvlText w:val="%3."/>
      <w:lvlJc w:val="right"/>
      <w:pPr>
        <w:ind w:left="2880" w:hanging="180"/>
      </w:pPr>
    </w:lvl>
    <w:lvl w:ilvl="3" w:tplc="340A000F" w:tentative="1">
      <w:start w:val="1"/>
      <w:numFmt w:val="decimal"/>
      <w:lvlText w:val="%4."/>
      <w:lvlJc w:val="left"/>
      <w:pPr>
        <w:ind w:left="3600" w:hanging="360"/>
      </w:pPr>
    </w:lvl>
    <w:lvl w:ilvl="4" w:tplc="340A0019" w:tentative="1">
      <w:start w:val="1"/>
      <w:numFmt w:val="lowerLetter"/>
      <w:lvlText w:val="%5."/>
      <w:lvlJc w:val="left"/>
      <w:pPr>
        <w:ind w:left="4320" w:hanging="360"/>
      </w:pPr>
    </w:lvl>
    <w:lvl w:ilvl="5" w:tplc="340A001B" w:tentative="1">
      <w:start w:val="1"/>
      <w:numFmt w:val="lowerRoman"/>
      <w:lvlText w:val="%6."/>
      <w:lvlJc w:val="right"/>
      <w:pPr>
        <w:ind w:left="5040" w:hanging="180"/>
      </w:pPr>
    </w:lvl>
    <w:lvl w:ilvl="6" w:tplc="340A000F" w:tentative="1">
      <w:start w:val="1"/>
      <w:numFmt w:val="decimal"/>
      <w:lvlText w:val="%7."/>
      <w:lvlJc w:val="left"/>
      <w:pPr>
        <w:ind w:left="5760" w:hanging="360"/>
      </w:pPr>
    </w:lvl>
    <w:lvl w:ilvl="7" w:tplc="340A0019" w:tentative="1">
      <w:start w:val="1"/>
      <w:numFmt w:val="lowerLetter"/>
      <w:lvlText w:val="%8."/>
      <w:lvlJc w:val="left"/>
      <w:pPr>
        <w:ind w:left="6480" w:hanging="360"/>
      </w:pPr>
    </w:lvl>
    <w:lvl w:ilvl="8" w:tplc="340A001B" w:tentative="1">
      <w:start w:val="1"/>
      <w:numFmt w:val="lowerRoman"/>
      <w:lvlText w:val="%9."/>
      <w:lvlJc w:val="right"/>
      <w:pPr>
        <w:ind w:left="7200" w:hanging="180"/>
      </w:pPr>
    </w:lvl>
  </w:abstractNum>
  <w:abstractNum w:abstractNumId="19">
    <w:nsid w:val="48F17BC5"/>
    <w:multiLevelType w:val="hybridMultilevel"/>
    <w:tmpl w:val="11D8F43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0">
    <w:nsid w:val="4E01378D"/>
    <w:multiLevelType w:val="hybridMultilevel"/>
    <w:tmpl w:val="DD6E68E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nsid w:val="4E834E95"/>
    <w:multiLevelType w:val="hybridMultilevel"/>
    <w:tmpl w:val="BBF2AA2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nsid w:val="4F6F1550"/>
    <w:multiLevelType w:val="hybridMultilevel"/>
    <w:tmpl w:val="AB74259E"/>
    <w:lvl w:ilvl="0" w:tplc="340A001B">
      <w:start w:val="1"/>
      <w:numFmt w:val="lowerRoman"/>
      <w:lvlText w:val="%1."/>
      <w:lvlJc w:val="right"/>
      <w:pPr>
        <w:ind w:left="1428" w:hanging="360"/>
      </w:pPr>
    </w:lvl>
    <w:lvl w:ilvl="1" w:tplc="340A0019" w:tentative="1">
      <w:start w:val="1"/>
      <w:numFmt w:val="lowerLetter"/>
      <w:lvlText w:val="%2."/>
      <w:lvlJc w:val="left"/>
      <w:pPr>
        <w:ind w:left="2148" w:hanging="360"/>
      </w:pPr>
    </w:lvl>
    <w:lvl w:ilvl="2" w:tplc="340A001B" w:tentative="1">
      <w:start w:val="1"/>
      <w:numFmt w:val="lowerRoman"/>
      <w:lvlText w:val="%3."/>
      <w:lvlJc w:val="right"/>
      <w:pPr>
        <w:ind w:left="2868" w:hanging="180"/>
      </w:pPr>
    </w:lvl>
    <w:lvl w:ilvl="3" w:tplc="340A000F" w:tentative="1">
      <w:start w:val="1"/>
      <w:numFmt w:val="decimal"/>
      <w:lvlText w:val="%4."/>
      <w:lvlJc w:val="left"/>
      <w:pPr>
        <w:ind w:left="3588" w:hanging="360"/>
      </w:pPr>
    </w:lvl>
    <w:lvl w:ilvl="4" w:tplc="340A0019" w:tentative="1">
      <w:start w:val="1"/>
      <w:numFmt w:val="lowerLetter"/>
      <w:lvlText w:val="%5."/>
      <w:lvlJc w:val="left"/>
      <w:pPr>
        <w:ind w:left="4308" w:hanging="360"/>
      </w:pPr>
    </w:lvl>
    <w:lvl w:ilvl="5" w:tplc="340A001B" w:tentative="1">
      <w:start w:val="1"/>
      <w:numFmt w:val="lowerRoman"/>
      <w:lvlText w:val="%6."/>
      <w:lvlJc w:val="right"/>
      <w:pPr>
        <w:ind w:left="5028" w:hanging="180"/>
      </w:pPr>
    </w:lvl>
    <w:lvl w:ilvl="6" w:tplc="340A000F" w:tentative="1">
      <w:start w:val="1"/>
      <w:numFmt w:val="decimal"/>
      <w:lvlText w:val="%7."/>
      <w:lvlJc w:val="left"/>
      <w:pPr>
        <w:ind w:left="5748" w:hanging="360"/>
      </w:pPr>
    </w:lvl>
    <w:lvl w:ilvl="7" w:tplc="340A0019" w:tentative="1">
      <w:start w:val="1"/>
      <w:numFmt w:val="lowerLetter"/>
      <w:lvlText w:val="%8."/>
      <w:lvlJc w:val="left"/>
      <w:pPr>
        <w:ind w:left="6468" w:hanging="360"/>
      </w:pPr>
    </w:lvl>
    <w:lvl w:ilvl="8" w:tplc="340A001B" w:tentative="1">
      <w:start w:val="1"/>
      <w:numFmt w:val="lowerRoman"/>
      <w:lvlText w:val="%9."/>
      <w:lvlJc w:val="right"/>
      <w:pPr>
        <w:ind w:left="7188" w:hanging="180"/>
      </w:pPr>
    </w:lvl>
  </w:abstractNum>
  <w:abstractNum w:abstractNumId="23">
    <w:nsid w:val="56E54FDC"/>
    <w:multiLevelType w:val="hybridMultilevel"/>
    <w:tmpl w:val="E40A005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4">
    <w:nsid w:val="58974F1F"/>
    <w:multiLevelType w:val="hybridMultilevel"/>
    <w:tmpl w:val="4F96895C"/>
    <w:lvl w:ilvl="0" w:tplc="340A0013">
      <w:start w:val="1"/>
      <w:numFmt w:val="upperRoman"/>
      <w:lvlText w:val="%1."/>
      <w:lvlJc w:val="righ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5">
    <w:nsid w:val="59B00BF3"/>
    <w:multiLevelType w:val="hybridMultilevel"/>
    <w:tmpl w:val="22E4D74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6">
    <w:nsid w:val="5A111096"/>
    <w:multiLevelType w:val="hybridMultilevel"/>
    <w:tmpl w:val="32925C2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7">
    <w:nsid w:val="5AB40227"/>
    <w:multiLevelType w:val="hybridMultilevel"/>
    <w:tmpl w:val="2F08AEA6"/>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8">
    <w:nsid w:val="654F615B"/>
    <w:multiLevelType w:val="hybridMultilevel"/>
    <w:tmpl w:val="0A6E6B12"/>
    <w:lvl w:ilvl="0" w:tplc="95044B52">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9">
    <w:nsid w:val="68097179"/>
    <w:multiLevelType w:val="hybridMultilevel"/>
    <w:tmpl w:val="94945944"/>
    <w:lvl w:ilvl="0" w:tplc="C0B46CC0">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0">
    <w:nsid w:val="6B212674"/>
    <w:multiLevelType w:val="hybridMultilevel"/>
    <w:tmpl w:val="6846ABBE"/>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1">
    <w:nsid w:val="6EC95C9F"/>
    <w:multiLevelType w:val="hybridMultilevel"/>
    <w:tmpl w:val="1BF4A5CC"/>
    <w:lvl w:ilvl="0" w:tplc="340A001B">
      <w:start w:val="1"/>
      <w:numFmt w:val="lowerRoman"/>
      <w:lvlText w:val="%1."/>
      <w:lvlJc w:val="righ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2">
    <w:nsid w:val="72FE38BB"/>
    <w:multiLevelType w:val="hybridMultilevel"/>
    <w:tmpl w:val="55B42A4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3">
    <w:nsid w:val="732D5D0F"/>
    <w:multiLevelType w:val="hybridMultilevel"/>
    <w:tmpl w:val="6A2A3B4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4">
    <w:nsid w:val="79627DDB"/>
    <w:multiLevelType w:val="hybridMultilevel"/>
    <w:tmpl w:val="95403DE6"/>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5">
    <w:nsid w:val="7E3512CE"/>
    <w:multiLevelType w:val="hybridMultilevel"/>
    <w:tmpl w:val="3C4A4C8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7"/>
  </w:num>
  <w:num w:numId="2">
    <w:abstractNumId w:val="20"/>
  </w:num>
  <w:num w:numId="3">
    <w:abstractNumId w:val="32"/>
  </w:num>
  <w:num w:numId="4">
    <w:abstractNumId w:val="30"/>
  </w:num>
  <w:num w:numId="5">
    <w:abstractNumId w:val="27"/>
  </w:num>
  <w:num w:numId="6">
    <w:abstractNumId w:val="17"/>
  </w:num>
  <w:num w:numId="7">
    <w:abstractNumId w:val="34"/>
  </w:num>
  <w:num w:numId="8">
    <w:abstractNumId w:val="9"/>
  </w:num>
  <w:num w:numId="9">
    <w:abstractNumId w:val="2"/>
  </w:num>
  <w:num w:numId="10">
    <w:abstractNumId w:val="22"/>
  </w:num>
  <w:num w:numId="11">
    <w:abstractNumId w:val="13"/>
  </w:num>
  <w:num w:numId="12">
    <w:abstractNumId w:val="10"/>
  </w:num>
  <w:num w:numId="13">
    <w:abstractNumId w:val="6"/>
  </w:num>
  <w:num w:numId="14">
    <w:abstractNumId w:val="28"/>
  </w:num>
  <w:num w:numId="15">
    <w:abstractNumId w:val="12"/>
  </w:num>
  <w:num w:numId="16">
    <w:abstractNumId w:val="0"/>
  </w:num>
  <w:num w:numId="17">
    <w:abstractNumId w:val="29"/>
  </w:num>
  <w:num w:numId="18">
    <w:abstractNumId w:val="8"/>
  </w:num>
  <w:num w:numId="19">
    <w:abstractNumId w:val="21"/>
  </w:num>
  <w:num w:numId="20">
    <w:abstractNumId w:val="23"/>
  </w:num>
  <w:num w:numId="21">
    <w:abstractNumId w:val="35"/>
  </w:num>
  <w:num w:numId="22">
    <w:abstractNumId w:val="14"/>
  </w:num>
  <w:num w:numId="23">
    <w:abstractNumId w:val="25"/>
  </w:num>
  <w:num w:numId="24">
    <w:abstractNumId w:val="3"/>
  </w:num>
  <w:num w:numId="25">
    <w:abstractNumId w:val="26"/>
  </w:num>
  <w:num w:numId="26">
    <w:abstractNumId w:val="4"/>
  </w:num>
  <w:num w:numId="27">
    <w:abstractNumId w:val="15"/>
  </w:num>
  <w:num w:numId="28">
    <w:abstractNumId w:val="11"/>
  </w:num>
  <w:num w:numId="29">
    <w:abstractNumId w:val="31"/>
  </w:num>
  <w:num w:numId="30">
    <w:abstractNumId w:val="24"/>
  </w:num>
  <w:num w:numId="31">
    <w:abstractNumId w:val="18"/>
  </w:num>
  <w:num w:numId="32">
    <w:abstractNumId w:val="5"/>
  </w:num>
  <w:num w:numId="33">
    <w:abstractNumId w:val="19"/>
  </w:num>
  <w:num w:numId="34">
    <w:abstractNumId w:val="16"/>
  </w:num>
  <w:num w:numId="35">
    <w:abstractNumId w:val="1"/>
  </w:num>
  <w:num w:numId="3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0B87"/>
    <w:rsid w:val="000043E0"/>
    <w:rsid w:val="0000476C"/>
    <w:rsid w:val="000140CE"/>
    <w:rsid w:val="00016F24"/>
    <w:rsid w:val="00017926"/>
    <w:rsid w:val="00020494"/>
    <w:rsid w:val="00020D9C"/>
    <w:rsid w:val="00020EBF"/>
    <w:rsid w:val="00022589"/>
    <w:rsid w:val="000279E7"/>
    <w:rsid w:val="000344D3"/>
    <w:rsid w:val="000367D8"/>
    <w:rsid w:val="00042629"/>
    <w:rsid w:val="00050505"/>
    <w:rsid w:val="00052BC1"/>
    <w:rsid w:val="00052BDF"/>
    <w:rsid w:val="000577B8"/>
    <w:rsid w:val="00061282"/>
    <w:rsid w:val="00071944"/>
    <w:rsid w:val="00071C90"/>
    <w:rsid w:val="000742B6"/>
    <w:rsid w:val="000822E1"/>
    <w:rsid w:val="00095DF6"/>
    <w:rsid w:val="000B063E"/>
    <w:rsid w:val="000B3417"/>
    <w:rsid w:val="000B4591"/>
    <w:rsid w:val="000D08C0"/>
    <w:rsid w:val="000D2B59"/>
    <w:rsid w:val="000E624D"/>
    <w:rsid w:val="000F18B1"/>
    <w:rsid w:val="000F30F7"/>
    <w:rsid w:val="00100C8A"/>
    <w:rsid w:val="0010589D"/>
    <w:rsid w:val="00107736"/>
    <w:rsid w:val="00115602"/>
    <w:rsid w:val="00115641"/>
    <w:rsid w:val="00117EB1"/>
    <w:rsid w:val="00120715"/>
    <w:rsid w:val="0012673D"/>
    <w:rsid w:val="00126DFA"/>
    <w:rsid w:val="00127361"/>
    <w:rsid w:val="00132CF4"/>
    <w:rsid w:val="00151F5D"/>
    <w:rsid w:val="00152A50"/>
    <w:rsid w:val="001534B3"/>
    <w:rsid w:val="00154CDA"/>
    <w:rsid w:val="00170DAE"/>
    <w:rsid w:val="0017343E"/>
    <w:rsid w:val="001737B0"/>
    <w:rsid w:val="00180013"/>
    <w:rsid w:val="001866E1"/>
    <w:rsid w:val="001A55A1"/>
    <w:rsid w:val="001B27A8"/>
    <w:rsid w:val="001C2405"/>
    <w:rsid w:val="001C5073"/>
    <w:rsid w:val="001D2063"/>
    <w:rsid w:val="001D26E3"/>
    <w:rsid w:val="001D48CE"/>
    <w:rsid w:val="001D74AD"/>
    <w:rsid w:val="001E3DC3"/>
    <w:rsid w:val="001E595B"/>
    <w:rsid w:val="001F7304"/>
    <w:rsid w:val="00200D12"/>
    <w:rsid w:val="00205D80"/>
    <w:rsid w:val="00206611"/>
    <w:rsid w:val="00207C72"/>
    <w:rsid w:val="002101E6"/>
    <w:rsid w:val="00211410"/>
    <w:rsid w:val="002150CC"/>
    <w:rsid w:val="00215162"/>
    <w:rsid w:val="0021652E"/>
    <w:rsid w:val="0022083F"/>
    <w:rsid w:val="00237DC7"/>
    <w:rsid w:val="002413E3"/>
    <w:rsid w:val="002430AD"/>
    <w:rsid w:val="00246C6A"/>
    <w:rsid w:val="00253894"/>
    <w:rsid w:val="0026035B"/>
    <w:rsid w:val="00274AA9"/>
    <w:rsid w:val="00276448"/>
    <w:rsid w:val="0028088D"/>
    <w:rsid w:val="002A3B85"/>
    <w:rsid w:val="002C318D"/>
    <w:rsid w:val="002D1E25"/>
    <w:rsid w:val="002D1E6F"/>
    <w:rsid w:val="002D3F26"/>
    <w:rsid w:val="002D5200"/>
    <w:rsid w:val="002D7E5E"/>
    <w:rsid w:val="002E3989"/>
    <w:rsid w:val="002E7040"/>
    <w:rsid w:val="00301AC9"/>
    <w:rsid w:val="003024B6"/>
    <w:rsid w:val="00304459"/>
    <w:rsid w:val="00317837"/>
    <w:rsid w:val="00324E5D"/>
    <w:rsid w:val="0032672A"/>
    <w:rsid w:val="00333274"/>
    <w:rsid w:val="00333DF7"/>
    <w:rsid w:val="00334529"/>
    <w:rsid w:val="003360E9"/>
    <w:rsid w:val="00353316"/>
    <w:rsid w:val="003551E1"/>
    <w:rsid w:val="003574C4"/>
    <w:rsid w:val="00362D8E"/>
    <w:rsid w:val="00367678"/>
    <w:rsid w:val="0038534C"/>
    <w:rsid w:val="003906D0"/>
    <w:rsid w:val="00395827"/>
    <w:rsid w:val="00397F96"/>
    <w:rsid w:val="003B242F"/>
    <w:rsid w:val="003B518D"/>
    <w:rsid w:val="003C3CBB"/>
    <w:rsid w:val="003C6E6D"/>
    <w:rsid w:val="003C74BA"/>
    <w:rsid w:val="003D0F63"/>
    <w:rsid w:val="003D4C2B"/>
    <w:rsid w:val="003E78FE"/>
    <w:rsid w:val="003F13D3"/>
    <w:rsid w:val="004043DC"/>
    <w:rsid w:val="0040495D"/>
    <w:rsid w:val="00413ACC"/>
    <w:rsid w:val="00420D52"/>
    <w:rsid w:val="00424E77"/>
    <w:rsid w:val="0043049D"/>
    <w:rsid w:val="00444B45"/>
    <w:rsid w:val="00447E72"/>
    <w:rsid w:val="004526A2"/>
    <w:rsid w:val="00460338"/>
    <w:rsid w:val="004705CB"/>
    <w:rsid w:val="00471BA0"/>
    <w:rsid w:val="00475513"/>
    <w:rsid w:val="00485D88"/>
    <w:rsid w:val="004A1BE3"/>
    <w:rsid w:val="004A3655"/>
    <w:rsid w:val="004A5089"/>
    <w:rsid w:val="004A78A3"/>
    <w:rsid w:val="004A7C41"/>
    <w:rsid w:val="004B71AF"/>
    <w:rsid w:val="004C3C33"/>
    <w:rsid w:val="004D3355"/>
    <w:rsid w:val="004E3D29"/>
    <w:rsid w:val="005021E5"/>
    <w:rsid w:val="005056B8"/>
    <w:rsid w:val="00511171"/>
    <w:rsid w:val="00515F5E"/>
    <w:rsid w:val="00516805"/>
    <w:rsid w:val="0051729E"/>
    <w:rsid w:val="0053139C"/>
    <w:rsid w:val="00537D58"/>
    <w:rsid w:val="00541A83"/>
    <w:rsid w:val="00542618"/>
    <w:rsid w:val="00543606"/>
    <w:rsid w:val="00544DCD"/>
    <w:rsid w:val="005541E8"/>
    <w:rsid w:val="00573D6E"/>
    <w:rsid w:val="00587178"/>
    <w:rsid w:val="00587406"/>
    <w:rsid w:val="0059798C"/>
    <w:rsid w:val="005A0DFB"/>
    <w:rsid w:val="005A2059"/>
    <w:rsid w:val="005A5D2C"/>
    <w:rsid w:val="005B636C"/>
    <w:rsid w:val="005B7951"/>
    <w:rsid w:val="005C1393"/>
    <w:rsid w:val="005C1CCA"/>
    <w:rsid w:val="005C328D"/>
    <w:rsid w:val="005D1BA8"/>
    <w:rsid w:val="005D6A9E"/>
    <w:rsid w:val="005E13FA"/>
    <w:rsid w:val="005E2D28"/>
    <w:rsid w:val="005E5409"/>
    <w:rsid w:val="005F012C"/>
    <w:rsid w:val="005F242D"/>
    <w:rsid w:val="005F5B11"/>
    <w:rsid w:val="005F7485"/>
    <w:rsid w:val="00607235"/>
    <w:rsid w:val="00611538"/>
    <w:rsid w:val="006200CA"/>
    <w:rsid w:val="00623021"/>
    <w:rsid w:val="00626FAD"/>
    <w:rsid w:val="00630817"/>
    <w:rsid w:val="00635B5E"/>
    <w:rsid w:val="00644646"/>
    <w:rsid w:val="00651990"/>
    <w:rsid w:val="00652C42"/>
    <w:rsid w:val="00656FA9"/>
    <w:rsid w:val="00657306"/>
    <w:rsid w:val="0066216E"/>
    <w:rsid w:val="00662330"/>
    <w:rsid w:val="006645CC"/>
    <w:rsid w:val="00672646"/>
    <w:rsid w:val="00681C3C"/>
    <w:rsid w:val="00683984"/>
    <w:rsid w:val="0068408A"/>
    <w:rsid w:val="00687937"/>
    <w:rsid w:val="006910ED"/>
    <w:rsid w:val="006A0003"/>
    <w:rsid w:val="006A16B1"/>
    <w:rsid w:val="006A75B3"/>
    <w:rsid w:val="006B230C"/>
    <w:rsid w:val="006B2859"/>
    <w:rsid w:val="006B2C45"/>
    <w:rsid w:val="006B6524"/>
    <w:rsid w:val="006C1A24"/>
    <w:rsid w:val="006D6C44"/>
    <w:rsid w:val="006E3CC1"/>
    <w:rsid w:val="006E5C17"/>
    <w:rsid w:val="006E5D16"/>
    <w:rsid w:val="006E69F2"/>
    <w:rsid w:val="006F00C5"/>
    <w:rsid w:val="006F5320"/>
    <w:rsid w:val="0070154A"/>
    <w:rsid w:val="00710797"/>
    <w:rsid w:val="00721020"/>
    <w:rsid w:val="00723272"/>
    <w:rsid w:val="007240B3"/>
    <w:rsid w:val="00724CFE"/>
    <w:rsid w:val="00741A02"/>
    <w:rsid w:val="00764E07"/>
    <w:rsid w:val="00770AAE"/>
    <w:rsid w:val="007721AF"/>
    <w:rsid w:val="007836FB"/>
    <w:rsid w:val="00787D81"/>
    <w:rsid w:val="00793477"/>
    <w:rsid w:val="007A4135"/>
    <w:rsid w:val="007A68AC"/>
    <w:rsid w:val="007B750F"/>
    <w:rsid w:val="007D3583"/>
    <w:rsid w:val="007D545D"/>
    <w:rsid w:val="007E32F7"/>
    <w:rsid w:val="007E66A6"/>
    <w:rsid w:val="007F55BD"/>
    <w:rsid w:val="007F56F4"/>
    <w:rsid w:val="007F7469"/>
    <w:rsid w:val="008171F1"/>
    <w:rsid w:val="00820615"/>
    <w:rsid w:val="00820FF5"/>
    <w:rsid w:val="00823497"/>
    <w:rsid w:val="00823D67"/>
    <w:rsid w:val="00824A69"/>
    <w:rsid w:val="00826407"/>
    <w:rsid w:val="00841A2E"/>
    <w:rsid w:val="00846F0C"/>
    <w:rsid w:val="008531FF"/>
    <w:rsid w:val="00855D16"/>
    <w:rsid w:val="00862158"/>
    <w:rsid w:val="00866DAF"/>
    <w:rsid w:val="00867EF9"/>
    <w:rsid w:val="00871FDF"/>
    <w:rsid w:val="008723D3"/>
    <w:rsid w:val="00874B54"/>
    <w:rsid w:val="00876BC2"/>
    <w:rsid w:val="00880497"/>
    <w:rsid w:val="00890CCC"/>
    <w:rsid w:val="0089629D"/>
    <w:rsid w:val="00896565"/>
    <w:rsid w:val="008A4545"/>
    <w:rsid w:val="008B3811"/>
    <w:rsid w:val="008B446B"/>
    <w:rsid w:val="008B6726"/>
    <w:rsid w:val="008E2D70"/>
    <w:rsid w:val="00900763"/>
    <w:rsid w:val="00900C42"/>
    <w:rsid w:val="00904600"/>
    <w:rsid w:val="00906424"/>
    <w:rsid w:val="00906753"/>
    <w:rsid w:val="00907F71"/>
    <w:rsid w:val="009144F9"/>
    <w:rsid w:val="00914790"/>
    <w:rsid w:val="00914B2C"/>
    <w:rsid w:val="00916EE3"/>
    <w:rsid w:val="00920F4B"/>
    <w:rsid w:val="0092121C"/>
    <w:rsid w:val="00923D9D"/>
    <w:rsid w:val="0092508C"/>
    <w:rsid w:val="0093564F"/>
    <w:rsid w:val="009455F7"/>
    <w:rsid w:val="00947C7F"/>
    <w:rsid w:val="009511A4"/>
    <w:rsid w:val="00955A0B"/>
    <w:rsid w:val="00955FC6"/>
    <w:rsid w:val="00955FC9"/>
    <w:rsid w:val="009573D4"/>
    <w:rsid w:val="00960FAA"/>
    <w:rsid w:val="00962198"/>
    <w:rsid w:val="0096357C"/>
    <w:rsid w:val="00964858"/>
    <w:rsid w:val="0096520E"/>
    <w:rsid w:val="00981A7E"/>
    <w:rsid w:val="00983F27"/>
    <w:rsid w:val="009853F6"/>
    <w:rsid w:val="00994695"/>
    <w:rsid w:val="00997B5F"/>
    <w:rsid w:val="009A44FA"/>
    <w:rsid w:val="009B6D33"/>
    <w:rsid w:val="009C434C"/>
    <w:rsid w:val="009C6F48"/>
    <w:rsid w:val="009C757D"/>
    <w:rsid w:val="009D2889"/>
    <w:rsid w:val="009D4E03"/>
    <w:rsid w:val="009E2B78"/>
    <w:rsid w:val="009F395D"/>
    <w:rsid w:val="009F4771"/>
    <w:rsid w:val="009F7797"/>
    <w:rsid w:val="00A001B5"/>
    <w:rsid w:val="00A073BB"/>
    <w:rsid w:val="00A07676"/>
    <w:rsid w:val="00A07DA0"/>
    <w:rsid w:val="00A10F66"/>
    <w:rsid w:val="00A136A6"/>
    <w:rsid w:val="00A149AF"/>
    <w:rsid w:val="00A15973"/>
    <w:rsid w:val="00A26D57"/>
    <w:rsid w:val="00A30627"/>
    <w:rsid w:val="00A3584F"/>
    <w:rsid w:val="00A35D64"/>
    <w:rsid w:val="00A41E49"/>
    <w:rsid w:val="00A44CF8"/>
    <w:rsid w:val="00A45567"/>
    <w:rsid w:val="00A528ED"/>
    <w:rsid w:val="00A606B4"/>
    <w:rsid w:val="00A6110A"/>
    <w:rsid w:val="00A62857"/>
    <w:rsid w:val="00A672C7"/>
    <w:rsid w:val="00A765E1"/>
    <w:rsid w:val="00A8104D"/>
    <w:rsid w:val="00A86349"/>
    <w:rsid w:val="00A91A47"/>
    <w:rsid w:val="00A93F38"/>
    <w:rsid w:val="00AA0D8E"/>
    <w:rsid w:val="00AA17D9"/>
    <w:rsid w:val="00AA2DBA"/>
    <w:rsid w:val="00AA5415"/>
    <w:rsid w:val="00AB0040"/>
    <w:rsid w:val="00AB4887"/>
    <w:rsid w:val="00AB7ECA"/>
    <w:rsid w:val="00AC00AE"/>
    <w:rsid w:val="00AC101D"/>
    <w:rsid w:val="00AC3F76"/>
    <w:rsid w:val="00AC5A75"/>
    <w:rsid w:val="00AD6BAF"/>
    <w:rsid w:val="00AE237B"/>
    <w:rsid w:val="00AE3397"/>
    <w:rsid w:val="00AF13E7"/>
    <w:rsid w:val="00AF46F6"/>
    <w:rsid w:val="00AF55D3"/>
    <w:rsid w:val="00B05F73"/>
    <w:rsid w:val="00B12ABA"/>
    <w:rsid w:val="00B147CE"/>
    <w:rsid w:val="00B15B23"/>
    <w:rsid w:val="00B213E6"/>
    <w:rsid w:val="00B225C3"/>
    <w:rsid w:val="00B4575D"/>
    <w:rsid w:val="00B65412"/>
    <w:rsid w:val="00B66667"/>
    <w:rsid w:val="00B728EC"/>
    <w:rsid w:val="00B74709"/>
    <w:rsid w:val="00B75E00"/>
    <w:rsid w:val="00B7756A"/>
    <w:rsid w:val="00B80896"/>
    <w:rsid w:val="00B8512D"/>
    <w:rsid w:val="00B862B6"/>
    <w:rsid w:val="00B86D85"/>
    <w:rsid w:val="00B91136"/>
    <w:rsid w:val="00B950D4"/>
    <w:rsid w:val="00B970A1"/>
    <w:rsid w:val="00B97A3F"/>
    <w:rsid w:val="00BA2EB6"/>
    <w:rsid w:val="00BA318B"/>
    <w:rsid w:val="00BB3F95"/>
    <w:rsid w:val="00BB7927"/>
    <w:rsid w:val="00BC00E8"/>
    <w:rsid w:val="00BC2C06"/>
    <w:rsid w:val="00BC3D6B"/>
    <w:rsid w:val="00BC4839"/>
    <w:rsid w:val="00BD00E2"/>
    <w:rsid w:val="00BD1620"/>
    <w:rsid w:val="00BD47DB"/>
    <w:rsid w:val="00BD6513"/>
    <w:rsid w:val="00BF2445"/>
    <w:rsid w:val="00C03511"/>
    <w:rsid w:val="00C0407A"/>
    <w:rsid w:val="00C126B6"/>
    <w:rsid w:val="00C15F6D"/>
    <w:rsid w:val="00C16310"/>
    <w:rsid w:val="00C30FCC"/>
    <w:rsid w:val="00C32FAC"/>
    <w:rsid w:val="00C362E6"/>
    <w:rsid w:val="00C370F5"/>
    <w:rsid w:val="00C3743A"/>
    <w:rsid w:val="00C41A3D"/>
    <w:rsid w:val="00C423C0"/>
    <w:rsid w:val="00C640C3"/>
    <w:rsid w:val="00C6487B"/>
    <w:rsid w:val="00C75A5E"/>
    <w:rsid w:val="00C77265"/>
    <w:rsid w:val="00C8374E"/>
    <w:rsid w:val="00C85227"/>
    <w:rsid w:val="00C904A0"/>
    <w:rsid w:val="00CA70C7"/>
    <w:rsid w:val="00CB0867"/>
    <w:rsid w:val="00CC29E2"/>
    <w:rsid w:val="00CE5203"/>
    <w:rsid w:val="00CF7A52"/>
    <w:rsid w:val="00D10B87"/>
    <w:rsid w:val="00D14792"/>
    <w:rsid w:val="00D14F72"/>
    <w:rsid w:val="00D31058"/>
    <w:rsid w:val="00D34AD6"/>
    <w:rsid w:val="00D43B73"/>
    <w:rsid w:val="00D44D2A"/>
    <w:rsid w:val="00D53285"/>
    <w:rsid w:val="00D56E7F"/>
    <w:rsid w:val="00D60B47"/>
    <w:rsid w:val="00D61A1E"/>
    <w:rsid w:val="00D71A4D"/>
    <w:rsid w:val="00D77E94"/>
    <w:rsid w:val="00D802C1"/>
    <w:rsid w:val="00D863B9"/>
    <w:rsid w:val="00D86AB2"/>
    <w:rsid w:val="00D9148B"/>
    <w:rsid w:val="00D91C81"/>
    <w:rsid w:val="00D9387C"/>
    <w:rsid w:val="00D94AB4"/>
    <w:rsid w:val="00DB19A7"/>
    <w:rsid w:val="00DB34CD"/>
    <w:rsid w:val="00DC6C09"/>
    <w:rsid w:val="00DC71B5"/>
    <w:rsid w:val="00DD5783"/>
    <w:rsid w:val="00DD5CCD"/>
    <w:rsid w:val="00DE22EF"/>
    <w:rsid w:val="00DE26EC"/>
    <w:rsid w:val="00DE7B6E"/>
    <w:rsid w:val="00DF533B"/>
    <w:rsid w:val="00E05435"/>
    <w:rsid w:val="00E068CE"/>
    <w:rsid w:val="00E0748E"/>
    <w:rsid w:val="00E15D70"/>
    <w:rsid w:val="00E42463"/>
    <w:rsid w:val="00E436AB"/>
    <w:rsid w:val="00E4424E"/>
    <w:rsid w:val="00E559E8"/>
    <w:rsid w:val="00E65213"/>
    <w:rsid w:val="00E65A84"/>
    <w:rsid w:val="00E66D2D"/>
    <w:rsid w:val="00E86C45"/>
    <w:rsid w:val="00E905A2"/>
    <w:rsid w:val="00E925B1"/>
    <w:rsid w:val="00EA1A31"/>
    <w:rsid w:val="00EA38D7"/>
    <w:rsid w:val="00EE6126"/>
    <w:rsid w:val="00EE63A9"/>
    <w:rsid w:val="00EF525C"/>
    <w:rsid w:val="00EF6303"/>
    <w:rsid w:val="00F004A8"/>
    <w:rsid w:val="00F02BAE"/>
    <w:rsid w:val="00F10513"/>
    <w:rsid w:val="00F10F3F"/>
    <w:rsid w:val="00F22A20"/>
    <w:rsid w:val="00F22A2B"/>
    <w:rsid w:val="00F25F7E"/>
    <w:rsid w:val="00F32110"/>
    <w:rsid w:val="00F335A6"/>
    <w:rsid w:val="00F36AF2"/>
    <w:rsid w:val="00F576ED"/>
    <w:rsid w:val="00F61D60"/>
    <w:rsid w:val="00F61F16"/>
    <w:rsid w:val="00F63C3C"/>
    <w:rsid w:val="00F66DF9"/>
    <w:rsid w:val="00F70CC2"/>
    <w:rsid w:val="00F71B9B"/>
    <w:rsid w:val="00F71F21"/>
    <w:rsid w:val="00F73B03"/>
    <w:rsid w:val="00F910CB"/>
    <w:rsid w:val="00F91839"/>
    <w:rsid w:val="00FA017C"/>
    <w:rsid w:val="00FA20E8"/>
    <w:rsid w:val="00FA73BC"/>
    <w:rsid w:val="00FB016A"/>
    <w:rsid w:val="00FB270F"/>
    <w:rsid w:val="00FB60A5"/>
    <w:rsid w:val="00FC016E"/>
    <w:rsid w:val="00FC46E9"/>
    <w:rsid w:val="00FC56BE"/>
    <w:rsid w:val="00FC6C6F"/>
    <w:rsid w:val="00FD0F9F"/>
    <w:rsid w:val="00FD6891"/>
    <w:rsid w:val="00FE1092"/>
    <w:rsid w:val="00FE122A"/>
    <w:rsid w:val="00FF4630"/>
    <w:rsid w:val="00FF5235"/>
  </w:rsids>
  <m:mathPr>
    <m:mathFont m:val="Cambria Math"/>
    <m:brkBin m:val="before"/>
    <m:brkBinSub m:val="--"/>
    <m:smallFrac m:val="0"/>
    <m:dispDef/>
    <m:lMargin m:val="0"/>
    <m:rMargin m:val="0"/>
    <m:defJc m:val="centerGroup"/>
    <m:wrapIndent m:val="1440"/>
    <m:intLim m:val="subSup"/>
    <m:naryLim m:val="undOvr"/>
  </m:mathPr>
  <w:themeFontLang w:val="es-CL"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F5FA04"/>
  <w15:docId w15:val="{BDA870E4-36AA-4B51-9767-60B5FFC11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534C"/>
    <w:pPr>
      <w:spacing w:after="200" w:line="276" w:lineRule="auto"/>
    </w:pPr>
    <w:rPr>
      <w:rFonts w:ascii="Calibri" w:eastAsia="Calibri" w:hAnsi="Calibri" w:cs="Times New Roman"/>
    </w:rPr>
  </w:style>
  <w:style w:type="paragraph" w:styleId="Ttulo1">
    <w:name w:val="heading 1"/>
    <w:basedOn w:val="Normal"/>
    <w:link w:val="Ttulo1Car"/>
    <w:uiPriority w:val="9"/>
    <w:qFormat/>
    <w:rsid w:val="00541A83"/>
    <w:pPr>
      <w:spacing w:before="100" w:beforeAutospacing="1" w:after="100" w:afterAutospacing="1" w:line="240" w:lineRule="auto"/>
      <w:outlineLvl w:val="0"/>
    </w:pPr>
    <w:rPr>
      <w:rFonts w:ascii="Times New Roman" w:eastAsia="Times New Roman" w:hAnsi="Times New Roman"/>
      <w:b/>
      <w:bCs/>
      <w:kern w:val="36"/>
      <w:sz w:val="48"/>
      <w:szCs w:val="48"/>
      <w:lang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D10B87"/>
    <w:pPr>
      <w:spacing w:after="0" w:line="240" w:lineRule="auto"/>
    </w:pPr>
  </w:style>
  <w:style w:type="table" w:styleId="Tablaconcuadrcula">
    <w:name w:val="Table Grid"/>
    <w:basedOn w:val="Tablanormal"/>
    <w:uiPriority w:val="39"/>
    <w:rsid w:val="00D938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38534C"/>
    <w:pPr>
      <w:ind w:left="720"/>
      <w:contextualSpacing/>
    </w:pPr>
  </w:style>
  <w:style w:type="character" w:styleId="Hipervnculo">
    <w:name w:val="Hyperlink"/>
    <w:uiPriority w:val="99"/>
    <w:unhideWhenUsed/>
    <w:rsid w:val="00206611"/>
    <w:rPr>
      <w:color w:val="0000FF"/>
      <w:u w:val="single"/>
    </w:rPr>
  </w:style>
  <w:style w:type="paragraph" w:styleId="NormalWeb">
    <w:name w:val="Normal (Web)"/>
    <w:basedOn w:val="Normal"/>
    <w:uiPriority w:val="99"/>
    <w:semiHidden/>
    <w:unhideWhenUsed/>
    <w:rsid w:val="003551E1"/>
    <w:pPr>
      <w:spacing w:before="100" w:beforeAutospacing="1" w:after="100" w:afterAutospacing="1" w:line="240" w:lineRule="auto"/>
    </w:pPr>
    <w:rPr>
      <w:rFonts w:ascii="Times New Roman" w:eastAsia="Times New Roman" w:hAnsi="Times New Roman"/>
      <w:sz w:val="24"/>
      <w:szCs w:val="24"/>
      <w:lang w:eastAsia="es-CL"/>
    </w:rPr>
  </w:style>
  <w:style w:type="paragraph" w:styleId="Encabezado">
    <w:name w:val="header"/>
    <w:basedOn w:val="Normal"/>
    <w:link w:val="EncabezadoCar"/>
    <w:uiPriority w:val="99"/>
    <w:unhideWhenUsed/>
    <w:rsid w:val="005D6A9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D6A9E"/>
    <w:rPr>
      <w:rFonts w:ascii="Calibri" w:eastAsia="Calibri" w:hAnsi="Calibri" w:cs="Times New Roman"/>
    </w:rPr>
  </w:style>
  <w:style w:type="paragraph" w:styleId="Piedepgina">
    <w:name w:val="footer"/>
    <w:basedOn w:val="Normal"/>
    <w:link w:val="PiedepginaCar"/>
    <w:uiPriority w:val="99"/>
    <w:unhideWhenUsed/>
    <w:rsid w:val="005D6A9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D6A9E"/>
    <w:rPr>
      <w:rFonts w:ascii="Calibri" w:eastAsia="Calibri" w:hAnsi="Calibri" w:cs="Times New Roman"/>
    </w:rPr>
  </w:style>
  <w:style w:type="character" w:customStyle="1" w:styleId="Mencinsinresolver1">
    <w:name w:val="Mención sin resolver1"/>
    <w:basedOn w:val="Fuentedeprrafopredeter"/>
    <w:uiPriority w:val="99"/>
    <w:semiHidden/>
    <w:unhideWhenUsed/>
    <w:rsid w:val="00475513"/>
    <w:rPr>
      <w:color w:val="808080"/>
      <w:shd w:val="clear" w:color="auto" w:fill="E6E6E6"/>
    </w:rPr>
  </w:style>
  <w:style w:type="paragraph" w:styleId="Textodeglobo">
    <w:name w:val="Balloon Text"/>
    <w:basedOn w:val="Normal"/>
    <w:link w:val="TextodegloboCar"/>
    <w:uiPriority w:val="99"/>
    <w:semiHidden/>
    <w:unhideWhenUsed/>
    <w:rsid w:val="001D74A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D74AD"/>
    <w:rPr>
      <w:rFonts w:ascii="Segoe UI" w:eastAsia="Calibri" w:hAnsi="Segoe UI" w:cs="Segoe UI"/>
      <w:sz w:val="18"/>
      <w:szCs w:val="18"/>
    </w:rPr>
  </w:style>
  <w:style w:type="character" w:customStyle="1" w:styleId="Ttulo1Car">
    <w:name w:val="Título 1 Car"/>
    <w:basedOn w:val="Fuentedeprrafopredeter"/>
    <w:link w:val="Ttulo1"/>
    <w:uiPriority w:val="9"/>
    <w:rsid w:val="00541A83"/>
    <w:rPr>
      <w:rFonts w:ascii="Times New Roman" w:eastAsia="Times New Roman" w:hAnsi="Times New Roman" w:cs="Times New Roman"/>
      <w:b/>
      <w:bCs/>
      <w:kern w:val="36"/>
      <w:sz w:val="48"/>
      <w:szCs w:val="48"/>
      <w:lang w:eastAsia="es-CL"/>
    </w:rPr>
  </w:style>
  <w:style w:type="character" w:styleId="nfasis">
    <w:name w:val="Emphasis"/>
    <w:basedOn w:val="Fuentedeprrafopredeter"/>
    <w:uiPriority w:val="20"/>
    <w:qFormat/>
    <w:rsid w:val="00541A83"/>
    <w:rPr>
      <w:i/>
      <w:iCs/>
    </w:rPr>
  </w:style>
  <w:style w:type="character" w:styleId="Textoennegrita">
    <w:name w:val="Strong"/>
    <w:basedOn w:val="Fuentedeprrafopredeter"/>
    <w:uiPriority w:val="22"/>
    <w:qFormat/>
    <w:rsid w:val="00541A83"/>
    <w:rPr>
      <w:b/>
      <w:bCs/>
    </w:rPr>
  </w:style>
  <w:style w:type="character" w:customStyle="1" w:styleId="gb-title-box-title">
    <w:name w:val="gb-title-box-title"/>
    <w:basedOn w:val="Fuentedeprrafopredeter"/>
    <w:rsid w:val="001866E1"/>
  </w:style>
  <w:style w:type="character" w:customStyle="1" w:styleId="gb-title-box-dash">
    <w:name w:val="gb-title-box-dash"/>
    <w:basedOn w:val="Fuentedeprrafopredeter"/>
    <w:rsid w:val="001866E1"/>
  </w:style>
  <w:style w:type="character" w:customStyle="1" w:styleId="gb-title-box-author">
    <w:name w:val="gb-title-box-author"/>
    <w:basedOn w:val="Fuentedeprrafopredeter"/>
    <w:rsid w:val="001866E1"/>
  </w:style>
  <w:style w:type="character" w:customStyle="1" w:styleId="sr-only">
    <w:name w:val="sr-only"/>
    <w:basedOn w:val="Fuentedeprrafopredeter"/>
    <w:rsid w:val="005056B8"/>
  </w:style>
  <w:style w:type="character" w:customStyle="1" w:styleId="text">
    <w:name w:val="text"/>
    <w:basedOn w:val="Fuentedeprrafopredeter"/>
    <w:rsid w:val="005056B8"/>
  </w:style>
  <w:style w:type="character" w:customStyle="1" w:styleId="author-ref">
    <w:name w:val="author-ref"/>
    <w:basedOn w:val="Fuentedeprrafopredeter"/>
    <w:rsid w:val="005056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404567">
      <w:bodyDiv w:val="1"/>
      <w:marLeft w:val="0"/>
      <w:marRight w:val="0"/>
      <w:marTop w:val="0"/>
      <w:marBottom w:val="0"/>
      <w:divBdr>
        <w:top w:val="none" w:sz="0" w:space="0" w:color="auto"/>
        <w:left w:val="none" w:sz="0" w:space="0" w:color="auto"/>
        <w:bottom w:val="none" w:sz="0" w:space="0" w:color="auto"/>
        <w:right w:val="none" w:sz="0" w:space="0" w:color="auto"/>
      </w:divBdr>
    </w:div>
    <w:div w:id="191114560">
      <w:bodyDiv w:val="1"/>
      <w:marLeft w:val="0"/>
      <w:marRight w:val="0"/>
      <w:marTop w:val="0"/>
      <w:marBottom w:val="0"/>
      <w:divBdr>
        <w:top w:val="none" w:sz="0" w:space="0" w:color="auto"/>
        <w:left w:val="none" w:sz="0" w:space="0" w:color="auto"/>
        <w:bottom w:val="none" w:sz="0" w:space="0" w:color="auto"/>
        <w:right w:val="none" w:sz="0" w:space="0" w:color="auto"/>
      </w:divBdr>
    </w:div>
    <w:div w:id="287780109">
      <w:bodyDiv w:val="1"/>
      <w:marLeft w:val="0"/>
      <w:marRight w:val="0"/>
      <w:marTop w:val="0"/>
      <w:marBottom w:val="0"/>
      <w:divBdr>
        <w:top w:val="none" w:sz="0" w:space="0" w:color="auto"/>
        <w:left w:val="none" w:sz="0" w:space="0" w:color="auto"/>
        <w:bottom w:val="none" w:sz="0" w:space="0" w:color="auto"/>
        <w:right w:val="none" w:sz="0" w:space="0" w:color="auto"/>
      </w:divBdr>
    </w:div>
    <w:div w:id="378479819">
      <w:bodyDiv w:val="1"/>
      <w:marLeft w:val="0"/>
      <w:marRight w:val="0"/>
      <w:marTop w:val="0"/>
      <w:marBottom w:val="0"/>
      <w:divBdr>
        <w:top w:val="none" w:sz="0" w:space="0" w:color="auto"/>
        <w:left w:val="none" w:sz="0" w:space="0" w:color="auto"/>
        <w:bottom w:val="none" w:sz="0" w:space="0" w:color="auto"/>
        <w:right w:val="none" w:sz="0" w:space="0" w:color="auto"/>
      </w:divBdr>
    </w:div>
    <w:div w:id="402527024">
      <w:bodyDiv w:val="1"/>
      <w:marLeft w:val="0"/>
      <w:marRight w:val="0"/>
      <w:marTop w:val="0"/>
      <w:marBottom w:val="0"/>
      <w:divBdr>
        <w:top w:val="none" w:sz="0" w:space="0" w:color="auto"/>
        <w:left w:val="none" w:sz="0" w:space="0" w:color="auto"/>
        <w:bottom w:val="none" w:sz="0" w:space="0" w:color="auto"/>
        <w:right w:val="none" w:sz="0" w:space="0" w:color="auto"/>
      </w:divBdr>
    </w:div>
    <w:div w:id="589629635">
      <w:bodyDiv w:val="1"/>
      <w:marLeft w:val="0"/>
      <w:marRight w:val="0"/>
      <w:marTop w:val="0"/>
      <w:marBottom w:val="0"/>
      <w:divBdr>
        <w:top w:val="none" w:sz="0" w:space="0" w:color="auto"/>
        <w:left w:val="none" w:sz="0" w:space="0" w:color="auto"/>
        <w:bottom w:val="none" w:sz="0" w:space="0" w:color="auto"/>
        <w:right w:val="none" w:sz="0" w:space="0" w:color="auto"/>
      </w:divBdr>
    </w:div>
    <w:div w:id="638462724">
      <w:bodyDiv w:val="1"/>
      <w:marLeft w:val="0"/>
      <w:marRight w:val="0"/>
      <w:marTop w:val="0"/>
      <w:marBottom w:val="0"/>
      <w:divBdr>
        <w:top w:val="none" w:sz="0" w:space="0" w:color="auto"/>
        <w:left w:val="none" w:sz="0" w:space="0" w:color="auto"/>
        <w:bottom w:val="none" w:sz="0" w:space="0" w:color="auto"/>
        <w:right w:val="none" w:sz="0" w:space="0" w:color="auto"/>
      </w:divBdr>
      <w:divsChild>
        <w:div w:id="595985273">
          <w:marLeft w:val="0"/>
          <w:marRight w:val="0"/>
          <w:marTop w:val="480"/>
          <w:marBottom w:val="0"/>
          <w:divBdr>
            <w:top w:val="none" w:sz="0" w:space="0" w:color="auto"/>
            <w:left w:val="none" w:sz="0" w:space="0" w:color="auto"/>
            <w:bottom w:val="none" w:sz="0" w:space="0" w:color="auto"/>
            <w:right w:val="none" w:sz="0" w:space="0" w:color="auto"/>
          </w:divBdr>
          <w:divsChild>
            <w:div w:id="829298604">
              <w:marLeft w:val="0"/>
              <w:marRight w:val="0"/>
              <w:marTop w:val="0"/>
              <w:marBottom w:val="0"/>
              <w:divBdr>
                <w:top w:val="none" w:sz="0" w:space="0" w:color="auto"/>
                <w:left w:val="none" w:sz="0" w:space="0" w:color="auto"/>
                <w:bottom w:val="none" w:sz="0" w:space="0" w:color="auto"/>
                <w:right w:val="none" w:sz="0" w:space="0" w:color="auto"/>
              </w:divBdr>
            </w:div>
            <w:div w:id="1030838980">
              <w:marLeft w:val="0"/>
              <w:marRight w:val="90"/>
              <w:marTop w:val="0"/>
              <w:marBottom w:val="0"/>
              <w:divBdr>
                <w:top w:val="none" w:sz="0" w:space="0" w:color="auto"/>
                <w:left w:val="none" w:sz="0" w:space="0" w:color="auto"/>
                <w:bottom w:val="none" w:sz="0" w:space="0" w:color="auto"/>
                <w:right w:val="none" w:sz="0" w:space="0" w:color="auto"/>
              </w:divBdr>
            </w:div>
          </w:divsChild>
        </w:div>
        <w:div w:id="96565620">
          <w:marLeft w:val="0"/>
          <w:marRight w:val="0"/>
          <w:marTop w:val="480"/>
          <w:marBottom w:val="0"/>
          <w:divBdr>
            <w:top w:val="none" w:sz="0" w:space="0" w:color="auto"/>
            <w:left w:val="none" w:sz="0" w:space="0" w:color="auto"/>
            <w:bottom w:val="none" w:sz="0" w:space="0" w:color="auto"/>
            <w:right w:val="none" w:sz="0" w:space="0" w:color="auto"/>
          </w:divBdr>
          <w:divsChild>
            <w:div w:id="794369250">
              <w:marLeft w:val="0"/>
              <w:marRight w:val="0"/>
              <w:marTop w:val="0"/>
              <w:marBottom w:val="0"/>
              <w:divBdr>
                <w:top w:val="none" w:sz="0" w:space="0" w:color="auto"/>
                <w:left w:val="none" w:sz="0" w:space="0" w:color="auto"/>
                <w:bottom w:val="none" w:sz="0" w:space="0" w:color="auto"/>
                <w:right w:val="none" w:sz="0" w:space="0" w:color="auto"/>
              </w:divBdr>
            </w:div>
            <w:div w:id="527834438">
              <w:marLeft w:val="0"/>
              <w:marRight w:val="90"/>
              <w:marTop w:val="0"/>
              <w:marBottom w:val="0"/>
              <w:divBdr>
                <w:top w:val="none" w:sz="0" w:space="0" w:color="auto"/>
                <w:left w:val="none" w:sz="0" w:space="0" w:color="auto"/>
                <w:bottom w:val="none" w:sz="0" w:space="0" w:color="auto"/>
                <w:right w:val="none" w:sz="0" w:space="0" w:color="auto"/>
              </w:divBdr>
            </w:div>
          </w:divsChild>
        </w:div>
        <w:div w:id="1559710282">
          <w:marLeft w:val="0"/>
          <w:marRight w:val="0"/>
          <w:marTop w:val="480"/>
          <w:marBottom w:val="0"/>
          <w:divBdr>
            <w:top w:val="none" w:sz="0" w:space="0" w:color="auto"/>
            <w:left w:val="none" w:sz="0" w:space="0" w:color="auto"/>
            <w:bottom w:val="none" w:sz="0" w:space="0" w:color="auto"/>
            <w:right w:val="none" w:sz="0" w:space="0" w:color="auto"/>
          </w:divBdr>
          <w:divsChild>
            <w:div w:id="157616127">
              <w:marLeft w:val="0"/>
              <w:marRight w:val="0"/>
              <w:marTop w:val="0"/>
              <w:marBottom w:val="0"/>
              <w:divBdr>
                <w:top w:val="none" w:sz="0" w:space="0" w:color="auto"/>
                <w:left w:val="none" w:sz="0" w:space="0" w:color="auto"/>
                <w:bottom w:val="none" w:sz="0" w:space="0" w:color="auto"/>
                <w:right w:val="none" w:sz="0" w:space="0" w:color="auto"/>
              </w:divBdr>
            </w:div>
            <w:div w:id="969358836">
              <w:marLeft w:val="0"/>
              <w:marRight w:val="90"/>
              <w:marTop w:val="0"/>
              <w:marBottom w:val="0"/>
              <w:divBdr>
                <w:top w:val="none" w:sz="0" w:space="0" w:color="auto"/>
                <w:left w:val="none" w:sz="0" w:space="0" w:color="auto"/>
                <w:bottom w:val="none" w:sz="0" w:space="0" w:color="auto"/>
                <w:right w:val="none" w:sz="0" w:space="0" w:color="auto"/>
              </w:divBdr>
            </w:div>
          </w:divsChild>
        </w:div>
      </w:divsChild>
    </w:div>
    <w:div w:id="703409161">
      <w:bodyDiv w:val="1"/>
      <w:marLeft w:val="0"/>
      <w:marRight w:val="0"/>
      <w:marTop w:val="0"/>
      <w:marBottom w:val="0"/>
      <w:divBdr>
        <w:top w:val="none" w:sz="0" w:space="0" w:color="auto"/>
        <w:left w:val="none" w:sz="0" w:space="0" w:color="auto"/>
        <w:bottom w:val="none" w:sz="0" w:space="0" w:color="auto"/>
        <w:right w:val="none" w:sz="0" w:space="0" w:color="auto"/>
      </w:divBdr>
    </w:div>
    <w:div w:id="839198043">
      <w:bodyDiv w:val="1"/>
      <w:marLeft w:val="0"/>
      <w:marRight w:val="0"/>
      <w:marTop w:val="0"/>
      <w:marBottom w:val="0"/>
      <w:divBdr>
        <w:top w:val="none" w:sz="0" w:space="0" w:color="auto"/>
        <w:left w:val="none" w:sz="0" w:space="0" w:color="auto"/>
        <w:bottom w:val="none" w:sz="0" w:space="0" w:color="auto"/>
        <w:right w:val="none" w:sz="0" w:space="0" w:color="auto"/>
      </w:divBdr>
    </w:div>
    <w:div w:id="892303891">
      <w:bodyDiv w:val="1"/>
      <w:marLeft w:val="0"/>
      <w:marRight w:val="0"/>
      <w:marTop w:val="0"/>
      <w:marBottom w:val="0"/>
      <w:divBdr>
        <w:top w:val="none" w:sz="0" w:space="0" w:color="auto"/>
        <w:left w:val="none" w:sz="0" w:space="0" w:color="auto"/>
        <w:bottom w:val="none" w:sz="0" w:space="0" w:color="auto"/>
        <w:right w:val="none" w:sz="0" w:space="0" w:color="auto"/>
      </w:divBdr>
    </w:div>
    <w:div w:id="898521283">
      <w:bodyDiv w:val="1"/>
      <w:marLeft w:val="0"/>
      <w:marRight w:val="0"/>
      <w:marTop w:val="0"/>
      <w:marBottom w:val="0"/>
      <w:divBdr>
        <w:top w:val="none" w:sz="0" w:space="0" w:color="auto"/>
        <w:left w:val="none" w:sz="0" w:space="0" w:color="auto"/>
        <w:bottom w:val="none" w:sz="0" w:space="0" w:color="auto"/>
        <w:right w:val="none" w:sz="0" w:space="0" w:color="auto"/>
      </w:divBdr>
      <w:divsChild>
        <w:div w:id="1226142514">
          <w:marLeft w:val="360"/>
          <w:marRight w:val="0"/>
          <w:marTop w:val="200"/>
          <w:marBottom w:val="0"/>
          <w:divBdr>
            <w:top w:val="none" w:sz="0" w:space="0" w:color="auto"/>
            <w:left w:val="none" w:sz="0" w:space="0" w:color="auto"/>
            <w:bottom w:val="none" w:sz="0" w:space="0" w:color="auto"/>
            <w:right w:val="none" w:sz="0" w:space="0" w:color="auto"/>
          </w:divBdr>
        </w:div>
        <w:div w:id="755783489">
          <w:marLeft w:val="360"/>
          <w:marRight w:val="0"/>
          <w:marTop w:val="200"/>
          <w:marBottom w:val="0"/>
          <w:divBdr>
            <w:top w:val="none" w:sz="0" w:space="0" w:color="auto"/>
            <w:left w:val="none" w:sz="0" w:space="0" w:color="auto"/>
            <w:bottom w:val="none" w:sz="0" w:space="0" w:color="auto"/>
            <w:right w:val="none" w:sz="0" w:space="0" w:color="auto"/>
          </w:divBdr>
        </w:div>
        <w:div w:id="1703551033">
          <w:marLeft w:val="360"/>
          <w:marRight w:val="0"/>
          <w:marTop w:val="200"/>
          <w:marBottom w:val="0"/>
          <w:divBdr>
            <w:top w:val="none" w:sz="0" w:space="0" w:color="auto"/>
            <w:left w:val="none" w:sz="0" w:space="0" w:color="auto"/>
            <w:bottom w:val="none" w:sz="0" w:space="0" w:color="auto"/>
            <w:right w:val="none" w:sz="0" w:space="0" w:color="auto"/>
          </w:divBdr>
        </w:div>
        <w:div w:id="1825268821">
          <w:marLeft w:val="360"/>
          <w:marRight w:val="0"/>
          <w:marTop w:val="200"/>
          <w:marBottom w:val="0"/>
          <w:divBdr>
            <w:top w:val="none" w:sz="0" w:space="0" w:color="auto"/>
            <w:left w:val="none" w:sz="0" w:space="0" w:color="auto"/>
            <w:bottom w:val="none" w:sz="0" w:space="0" w:color="auto"/>
            <w:right w:val="none" w:sz="0" w:space="0" w:color="auto"/>
          </w:divBdr>
        </w:div>
      </w:divsChild>
    </w:div>
    <w:div w:id="1363092422">
      <w:bodyDiv w:val="1"/>
      <w:marLeft w:val="0"/>
      <w:marRight w:val="0"/>
      <w:marTop w:val="0"/>
      <w:marBottom w:val="0"/>
      <w:divBdr>
        <w:top w:val="none" w:sz="0" w:space="0" w:color="auto"/>
        <w:left w:val="none" w:sz="0" w:space="0" w:color="auto"/>
        <w:bottom w:val="none" w:sz="0" w:space="0" w:color="auto"/>
        <w:right w:val="none" w:sz="0" w:space="0" w:color="auto"/>
      </w:divBdr>
    </w:div>
    <w:div w:id="1497956714">
      <w:bodyDiv w:val="1"/>
      <w:marLeft w:val="0"/>
      <w:marRight w:val="0"/>
      <w:marTop w:val="0"/>
      <w:marBottom w:val="0"/>
      <w:divBdr>
        <w:top w:val="none" w:sz="0" w:space="0" w:color="auto"/>
        <w:left w:val="none" w:sz="0" w:space="0" w:color="auto"/>
        <w:bottom w:val="none" w:sz="0" w:space="0" w:color="auto"/>
        <w:right w:val="none" w:sz="0" w:space="0" w:color="auto"/>
      </w:divBdr>
    </w:div>
    <w:div w:id="1531265705">
      <w:bodyDiv w:val="1"/>
      <w:marLeft w:val="0"/>
      <w:marRight w:val="0"/>
      <w:marTop w:val="0"/>
      <w:marBottom w:val="0"/>
      <w:divBdr>
        <w:top w:val="none" w:sz="0" w:space="0" w:color="auto"/>
        <w:left w:val="none" w:sz="0" w:space="0" w:color="auto"/>
        <w:bottom w:val="none" w:sz="0" w:space="0" w:color="auto"/>
        <w:right w:val="none" w:sz="0" w:space="0" w:color="auto"/>
      </w:divBdr>
    </w:div>
    <w:div w:id="1556820677">
      <w:bodyDiv w:val="1"/>
      <w:marLeft w:val="0"/>
      <w:marRight w:val="0"/>
      <w:marTop w:val="0"/>
      <w:marBottom w:val="0"/>
      <w:divBdr>
        <w:top w:val="none" w:sz="0" w:space="0" w:color="auto"/>
        <w:left w:val="none" w:sz="0" w:space="0" w:color="auto"/>
        <w:bottom w:val="none" w:sz="0" w:space="0" w:color="auto"/>
        <w:right w:val="none" w:sz="0" w:space="0" w:color="auto"/>
      </w:divBdr>
    </w:div>
    <w:div w:id="1559510791">
      <w:bodyDiv w:val="1"/>
      <w:marLeft w:val="0"/>
      <w:marRight w:val="0"/>
      <w:marTop w:val="0"/>
      <w:marBottom w:val="0"/>
      <w:divBdr>
        <w:top w:val="none" w:sz="0" w:space="0" w:color="auto"/>
        <w:left w:val="none" w:sz="0" w:space="0" w:color="auto"/>
        <w:bottom w:val="none" w:sz="0" w:space="0" w:color="auto"/>
        <w:right w:val="none" w:sz="0" w:space="0" w:color="auto"/>
      </w:divBdr>
    </w:div>
    <w:div w:id="1592546207">
      <w:bodyDiv w:val="1"/>
      <w:marLeft w:val="0"/>
      <w:marRight w:val="0"/>
      <w:marTop w:val="0"/>
      <w:marBottom w:val="0"/>
      <w:divBdr>
        <w:top w:val="none" w:sz="0" w:space="0" w:color="auto"/>
        <w:left w:val="none" w:sz="0" w:space="0" w:color="auto"/>
        <w:bottom w:val="none" w:sz="0" w:space="0" w:color="auto"/>
        <w:right w:val="none" w:sz="0" w:space="0" w:color="auto"/>
      </w:divBdr>
    </w:div>
    <w:div w:id="1666862153">
      <w:bodyDiv w:val="1"/>
      <w:marLeft w:val="0"/>
      <w:marRight w:val="0"/>
      <w:marTop w:val="0"/>
      <w:marBottom w:val="0"/>
      <w:divBdr>
        <w:top w:val="none" w:sz="0" w:space="0" w:color="auto"/>
        <w:left w:val="none" w:sz="0" w:space="0" w:color="auto"/>
        <w:bottom w:val="none" w:sz="0" w:space="0" w:color="auto"/>
        <w:right w:val="none" w:sz="0" w:space="0" w:color="auto"/>
      </w:divBdr>
    </w:div>
    <w:div w:id="1819497413">
      <w:bodyDiv w:val="1"/>
      <w:marLeft w:val="0"/>
      <w:marRight w:val="0"/>
      <w:marTop w:val="0"/>
      <w:marBottom w:val="0"/>
      <w:divBdr>
        <w:top w:val="none" w:sz="0" w:space="0" w:color="auto"/>
        <w:left w:val="none" w:sz="0" w:space="0" w:color="auto"/>
        <w:bottom w:val="none" w:sz="0" w:space="0" w:color="auto"/>
        <w:right w:val="none" w:sz="0" w:space="0" w:color="auto"/>
      </w:divBdr>
      <w:divsChild>
        <w:div w:id="1694108326">
          <w:marLeft w:val="360"/>
          <w:marRight w:val="0"/>
          <w:marTop w:val="200"/>
          <w:marBottom w:val="0"/>
          <w:divBdr>
            <w:top w:val="none" w:sz="0" w:space="0" w:color="auto"/>
            <w:left w:val="none" w:sz="0" w:space="0" w:color="auto"/>
            <w:bottom w:val="none" w:sz="0" w:space="0" w:color="auto"/>
            <w:right w:val="none" w:sz="0" w:space="0" w:color="auto"/>
          </w:divBdr>
        </w:div>
        <w:div w:id="2080669598">
          <w:marLeft w:val="360"/>
          <w:marRight w:val="0"/>
          <w:marTop w:val="200"/>
          <w:marBottom w:val="0"/>
          <w:divBdr>
            <w:top w:val="none" w:sz="0" w:space="0" w:color="auto"/>
            <w:left w:val="none" w:sz="0" w:space="0" w:color="auto"/>
            <w:bottom w:val="none" w:sz="0" w:space="0" w:color="auto"/>
            <w:right w:val="none" w:sz="0" w:space="0" w:color="auto"/>
          </w:divBdr>
        </w:div>
        <w:div w:id="1047753336">
          <w:marLeft w:val="360"/>
          <w:marRight w:val="0"/>
          <w:marTop w:val="200"/>
          <w:marBottom w:val="0"/>
          <w:divBdr>
            <w:top w:val="none" w:sz="0" w:space="0" w:color="auto"/>
            <w:left w:val="none" w:sz="0" w:space="0" w:color="auto"/>
            <w:bottom w:val="none" w:sz="0" w:space="0" w:color="auto"/>
            <w:right w:val="none" w:sz="0" w:space="0" w:color="auto"/>
          </w:divBdr>
        </w:div>
        <w:div w:id="1797213282">
          <w:marLeft w:val="360"/>
          <w:marRight w:val="0"/>
          <w:marTop w:val="200"/>
          <w:marBottom w:val="0"/>
          <w:divBdr>
            <w:top w:val="none" w:sz="0" w:space="0" w:color="auto"/>
            <w:left w:val="none" w:sz="0" w:space="0" w:color="auto"/>
            <w:bottom w:val="none" w:sz="0" w:space="0" w:color="auto"/>
            <w:right w:val="none" w:sz="0" w:space="0" w:color="auto"/>
          </w:divBdr>
        </w:div>
      </w:divsChild>
    </w:div>
    <w:div w:id="2017146856">
      <w:bodyDiv w:val="1"/>
      <w:marLeft w:val="0"/>
      <w:marRight w:val="0"/>
      <w:marTop w:val="0"/>
      <w:marBottom w:val="0"/>
      <w:divBdr>
        <w:top w:val="none" w:sz="0" w:space="0" w:color="auto"/>
        <w:left w:val="none" w:sz="0" w:space="0" w:color="auto"/>
        <w:bottom w:val="none" w:sz="0" w:space="0" w:color="auto"/>
        <w:right w:val="none" w:sz="0" w:space="0" w:color="auto"/>
      </w:divBdr>
    </w:div>
    <w:div w:id="2095738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4.png"/><Relationship Id="rId12" Type="http://schemas.openxmlformats.org/officeDocument/2006/relationships/image" Target="media/image5.png"/><Relationship Id="rId13" Type="http://schemas.openxmlformats.org/officeDocument/2006/relationships/hyperlink" Target="http://publicaciones.filo.uba.ar/sites/publicaciones.filo.uba.ar/files/Territorio%2C%20lugar%2C%20paisaje_interactivo_0.pdf" TargetMode="External"/><Relationship Id="rId14" Type="http://schemas.openxmlformats.org/officeDocument/2006/relationships/hyperlink" Target="https://www.sogeocol.edu.co/documentos/El_Espacio.pdf" TargetMode="External"/><Relationship Id="rId15" Type="http://schemas.openxmlformats.org/officeDocument/2006/relationships/header" Target="header1.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image" Target="media/image2.png"/><Relationship Id="rId10"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BDB6F5-C11F-0541-AD0C-F606159E3A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2652</Words>
  <Characters>14587</Characters>
  <Application>Microsoft Macintosh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17205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Catalina Padilla G.</dc:creator>
  <cp:keywords/>
  <dc:description/>
  <cp:lastModifiedBy>Andrea Céspedes</cp:lastModifiedBy>
  <cp:revision>2</cp:revision>
  <dcterms:created xsi:type="dcterms:W3CDTF">2020-05-27T02:13:00Z</dcterms:created>
  <dcterms:modified xsi:type="dcterms:W3CDTF">2020-05-27T02:13:00Z</dcterms:modified>
</cp:coreProperties>
</file>