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3D1F" w:rsidRDefault="00A23D1F" w:rsidP="00A23D1F">
      <w:pPr>
        <w:rPr>
          <w:rFonts w:ascii="Garamond" w:hAnsi="Garamond"/>
          <w:sz w:val="22"/>
          <w:szCs w:val="22"/>
        </w:rPr>
      </w:pPr>
      <w:bookmarkStart w:id="0" w:name="_GoBack"/>
      <w:bookmarkEnd w:id="0"/>
    </w:p>
    <w:p w:rsidR="00A23D1F" w:rsidRPr="00EC1890" w:rsidRDefault="00860A57" w:rsidP="00A23D1F">
      <w:pPr>
        <w:rPr>
          <w:rFonts w:ascii="Arial" w:hAnsi="Arial" w:cs="Arial"/>
          <w:sz w:val="16"/>
          <w:szCs w:val="16"/>
        </w:rPr>
      </w:pPr>
      <w:r>
        <w:rPr>
          <w:noProof/>
          <w:lang w:val="es-ES" w:eastAsia="es-ES"/>
        </w:rPr>
        <w:drawing>
          <wp:anchor distT="0" distB="0" distL="114300" distR="114300" simplePos="0" relativeHeight="251657728" behindDoc="1" locked="0" layoutInCell="1" allowOverlap="1">
            <wp:simplePos x="0" y="0"/>
            <wp:positionH relativeFrom="column">
              <wp:posOffset>-1270</wp:posOffset>
            </wp:positionH>
            <wp:positionV relativeFrom="paragraph">
              <wp:posOffset>-163195</wp:posOffset>
            </wp:positionV>
            <wp:extent cx="857250" cy="914400"/>
            <wp:effectExtent l="0" t="0" r="0" b="0"/>
            <wp:wrapTight wrapText="bothSides">
              <wp:wrapPolygon edited="0">
                <wp:start x="0" y="0"/>
                <wp:lineTo x="0" y="21300"/>
                <wp:lineTo x="21440" y="21300"/>
                <wp:lineTo x="21440" y="0"/>
                <wp:lineTo x="0" y="0"/>
              </wp:wrapPolygon>
            </wp:wrapTight>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
                    <pic:cNvPicPr>
                      <a:picLocks/>
                    </pic:cNvPicPr>
                  </pic:nvPicPr>
                  <pic:blipFill>
                    <a:blip r:embed="rId8" cstate="print">
                      <a:grayscl/>
                      <a:extLst>
                        <a:ext uri="{28A0092B-C50C-407E-A947-70E740481C1C}">
                          <a14:useLocalDpi xmlns:a14="http://schemas.microsoft.com/office/drawing/2010/main" val="0"/>
                        </a:ext>
                      </a:extLst>
                    </a:blip>
                    <a:srcRect/>
                    <a:stretch>
                      <a:fillRect/>
                    </a:stretch>
                  </pic:blipFill>
                  <pic:spPr bwMode="auto">
                    <a:xfrm>
                      <a:off x="0" y="0"/>
                      <a:ext cx="857250" cy="914400"/>
                    </a:xfrm>
                    <a:prstGeom prst="rect">
                      <a:avLst/>
                    </a:prstGeom>
                    <a:noFill/>
                    <a:ln>
                      <a:noFill/>
                    </a:ln>
                  </pic:spPr>
                </pic:pic>
              </a:graphicData>
            </a:graphic>
            <wp14:sizeRelH relativeFrom="page">
              <wp14:pctWidth>0</wp14:pctWidth>
            </wp14:sizeRelH>
            <wp14:sizeRelV relativeFrom="page">
              <wp14:pctHeight>0</wp14:pctHeight>
            </wp14:sizeRelV>
          </wp:anchor>
        </w:drawing>
      </w:r>
      <w:r w:rsidR="00A23D1F" w:rsidRPr="00EC1890">
        <w:rPr>
          <w:rFonts w:ascii="Arial" w:hAnsi="Arial" w:cs="Arial"/>
          <w:sz w:val="16"/>
          <w:szCs w:val="16"/>
        </w:rPr>
        <w:t>Liceo N°1 Javiera Carrera.</w:t>
      </w:r>
    </w:p>
    <w:p w:rsidR="00A23D1F" w:rsidRPr="00EC1890" w:rsidRDefault="00A23D1F" w:rsidP="00A23D1F">
      <w:pPr>
        <w:ind w:left="1418"/>
        <w:rPr>
          <w:rFonts w:ascii="Arial" w:hAnsi="Arial" w:cs="Arial"/>
          <w:sz w:val="16"/>
          <w:szCs w:val="16"/>
        </w:rPr>
      </w:pPr>
      <w:r w:rsidRPr="00EC1890">
        <w:rPr>
          <w:rFonts w:ascii="Arial" w:hAnsi="Arial" w:cs="Arial"/>
          <w:sz w:val="16"/>
          <w:szCs w:val="16"/>
        </w:rPr>
        <w:t>De</w:t>
      </w:r>
      <w:r>
        <w:rPr>
          <w:rFonts w:ascii="Arial" w:hAnsi="Arial" w:cs="Arial"/>
          <w:sz w:val="16"/>
          <w:szCs w:val="16"/>
        </w:rPr>
        <w:t>pto. de Lenguaje y Comunicación</w:t>
      </w:r>
    </w:p>
    <w:p w:rsidR="00A23D1F" w:rsidRDefault="00A23D1F" w:rsidP="00A23D1F">
      <w:pPr>
        <w:pBdr>
          <w:bottom w:val="single" w:sz="12" w:space="6" w:color="auto"/>
        </w:pBdr>
        <w:ind w:left="1418"/>
        <w:rPr>
          <w:rFonts w:ascii="Arial" w:hAnsi="Arial" w:cs="Arial"/>
          <w:sz w:val="16"/>
          <w:szCs w:val="16"/>
        </w:rPr>
      </w:pPr>
      <w:r>
        <w:rPr>
          <w:rFonts w:ascii="Arial" w:hAnsi="Arial" w:cs="Arial"/>
          <w:sz w:val="16"/>
          <w:szCs w:val="16"/>
        </w:rPr>
        <w:t>Lectura y Escritura especializada</w:t>
      </w:r>
    </w:p>
    <w:p w:rsidR="00A23D1F" w:rsidRDefault="00A23D1F" w:rsidP="00A23D1F">
      <w:pPr>
        <w:pBdr>
          <w:bottom w:val="single" w:sz="12" w:space="6" w:color="auto"/>
        </w:pBdr>
        <w:ind w:left="1418"/>
        <w:rPr>
          <w:rFonts w:ascii="Arial" w:hAnsi="Arial" w:cs="Arial"/>
          <w:sz w:val="16"/>
          <w:szCs w:val="16"/>
        </w:rPr>
      </w:pPr>
      <w:r>
        <w:rPr>
          <w:rFonts w:ascii="Arial" w:hAnsi="Arial" w:cs="Arial"/>
          <w:sz w:val="16"/>
          <w:szCs w:val="16"/>
        </w:rPr>
        <w:t>Prof</w:t>
      </w:r>
      <w:r w:rsidR="00C24E9E">
        <w:rPr>
          <w:rFonts w:ascii="Arial" w:hAnsi="Arial" w:cs="Arial"/>
          <w:sz w:val="16"/>
          <w:szCs w:val="16"/>
        </w:rPr>
        <w:t>. Marcela Paz Herrera García</w:t>
      </w:r>
      <w:r>
        <w:rPr>
          <w:rFonts w:ascii="Arial" w:hAnsi="Arial" w:cs="Arial"/>
          <w:sz w:val="16"/>
          <w:szCs w:val="16"/>
        </w:rPr>
        <w:t xml:space="preserve"> </w:t>
      </w:r>
    </w:p>
    <w:p w:rsidR="00A23D1F" w:rsidRDefault="00A23D1F" w:rsidP="00A23D1F">
      <w:pPr>
        <w:rPr>
          <w:rFonts w:ascii="Garamond" w:hAnsi="Garamond"/>
          <w:sz w:val="22"/>
          <w:szCs w:val="22"/>
        </w:rPr>
      </w:pPr>
    </w:p>
    <w:p w:rsidR="00A23D1F" w:rsidRPr="00CF7514" w:rsidRDefault="00A23D1F" w:rsidP="00A23D1F">
      <w:pPr>
        <w:jc w:val="center"/>
        <w:rPr>
          <w:rFonts w:ascii="Garamond" w:hAnsi="Garamond"/>
          <w:b/>
          <w:sz w:val="32"/>
          <w:szCs w:val="22"/>
          <w:u w:val="single"/>
        </w:rPr>
      </w:pPr>
      <w:r>
        <w:rPr>
          <w:rFonts w:ascii="Garamond" w:hAnsi="Garamond"/>
          <w:b/>
          <w:sz w:val="32"/>
          <w:szCs w:val="22"/>
          <w:u w:val="single"/>
        </w:rPr>
        <w:t>2</w:t>
      </w:r>
      <w:r w:rsidRPr="00CF7514">
        <w:rPr>
          <w:rFonts w:ascii="Garamond" w:hAnsi="Garamond"/>
          <w:b/>
          <w:sz w:val="32"/>
          <w:szCs w:val="22"/>
          <w:u w:val="single"/>
        </w:rPr>
        <w:t xml:space="preserve">º MÓDULO: </w:t>
      </w:r>
      <w:r>
        <w:rPr>
          <w:rFonts w:ascii="Garamond" w:hAnsi="Garamond"/>
          <w:b/>
          <w:sz w:val="32"/>
          <w:szCs w:val="22"/>
          <w:u w:val="single"/>
        </w:rPr>
        <w:t>TIPOS DE TEXTOS Y TEMA</w:t>
      </w:r>
    </w:p>
    <w:p w:rsidR="00A23D1F" w:rsidRDefault="00A23D1F" w:rsidP="00A23D1F">
      <w:pPr>
        <w:jc w:val="center"/>
        <w:rPr>
          <w:rFonts w:ascii="Garamond" w:hAnsi="Garamond"/>
          <w:szCs w:val="22"/>
          <w:u w:val="single"/>
        </w:rPr>
      </w:pPr>
    </w:p>
    <w:tbl>
      <w:tblPr>
        <w:tblW w:w="100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3"/>
        <w:gridCol w:w="1276"/>
        <w:gridCol w:w="2126"/>
        <w:gridCol w:w="1965"/>
      </w:tblGrid>
      <w:tr w:rsidR="00A23D1F" w:rsidTr="00032489">
        <w:trPr>
          <w:trHeight w:val="767"/>
        </w:trPr>
        <w:tc>
          <w:tcPr>
            <w:tcW w:w="5949" w:type="dxa"/>
            <w:gridSpan w:val="2"/>
            <w:shd w:val="clear" w:color="auto" w:fill="auto"/>
            <w:vAlign w:val="bottom"/>
          </w:tcPr>
          <w:p w:rsidR="00A23D1F" w:rsidRPr="00032489" w:rsidRDefault="00A23D1F" w:rsidP="00032489">
            <w:pPr>
              <w:rPr>
                <w:rFonts w:ascii="Garamond" w:hAnsi="Garamond"/>
                <w:b/>
                <w:sz w:val="28"/>
                <w:szCs w:val="22"/>
                <w:u w:val="single"/>
              </w:rPr>
            </w:pPr>
            <w:r w:rsidRPr="00032489">
              <w:rPr>
                <w:rFonts w:ascii="Garamond" w:hAnsi="Garamond"/>
                <w:b/>
                <w:sz w:val="28"/>
                <w:szCs w:val="22"/>
                <w:u w:val="single"/>
              </w:rPr>
              <w:t>Nombre:</w:t>
            </w:r>
          </w:p>
        </w:tc>
        <w:tc>
          <w:tcPr>
            <w:tcW w:w="2126" w:type="dxa"/>
            <w:shd w:val="clear" w:color="auto" w:fill="auto"/>
            <w:vAlign w:val="bottom"/>
          </w:tcPr>
          <w:p w:rsidR="00A23D1F" w:rsidRPr="00032489" w:rsidRDefault="00A23D1F" w:rsidP="00032489">
            <w:pPr>
              <w:rPr>
                <w:rFonts w:ascii="Garamond" w:hAnsi="Garamond"/>
                <w:b/>
                <w:sz w:val="28"/>
                <w:szCs w:val="22"/>
                <w:u w:val="single"/>
              </w:rPr>
            </w:pPr>
            <w:r w:rsidRPr="00032489">
              <w:rPr>
                <w:rFonts w:ascii="Garamond" w:hAnsi="Garamond"/>
                <w:b/>
                <w:sz w:val="28"/>
                <w:szCs w:val="22"/>
                <w:u w:val="single"/>
              </w:rPr>
              <w:t xml:space="preserve">Curso: </w:t>
            </w:r>
          </w:p>
        </w:tc>
        <w:tc>
          <w:tcPr>
            <w:tcW w:w="1965" w:type="dxa"/>
            <w:shd w:val="clear" w:color="auto" w:fill="auto"/>
            <w:vAlign w:val="bottom"/>
          </w:tcPr>
          <w:p w:rsidR="00A23D1F" w:rsidRPr="00032489" w:rsidRDefault="00A23D1F" w:rsidP="00032489">
            <w:pPr>
              <w:rPr>
                <w:rFonts w:ascii="Garamond" w:hAnsi="Garamond"/>
                <w:b/>
                <w:sz w:val="28"/>
                <w:szCs w:val="22"/>
                <w:u w:val="single"/>
              </w:rPr>
            </w:pPr>
            <w:r w:rsidRPr="00032489">
              <w:rPr>
                <w:rFonts w:ascii="Garamond" w:hAnsi="Garamond"/>
                <w:b/>
                <w:sz w:val="28"/>
                <w:szCs w:val="22"/>
                <w:u w:val="single"/>
              </w:rPr>
              <w:t xml:space="preserve">Fecha </w:t>
            </w:r>
          </w:p>
        </w:tc>
      </w:tr>
      <w:tr w:rsidR="00A23D1F" w:rsidTr="00CA5D89">
        <w:trPr>
          <w:trHeight w:val="771"/>
        </w:trPr>
        <w:tc>
          <w:tcPr>
            <w:tcW w:w="4673" w:type="dxa"/>
            <w:shd w:val="clear" w:color="auto" w:fill="auto"/>
          </w:tcPr>
          <w:p w:rsidR="00A23D1F" w:rsidRPr="00032489" w:rsidRDefault="00A23D1F" w:rsidP="00032489">
            <w:pPr>
              <w:rPr>
                <w:rFonts w:ascii="Garamond" w:hAnsi="Garamond"/>
                <w:szCs w:val="22"/>
                <w:u w:val="single"/>
              </w:rPr>
            </w:pPr>
            <w:r w:rsidRPr="00032489">
              <w:rPr>
                <w:rFonts w:ascii="Garamond" w:hAnsi="Garamond"/>
                <w:szCs w:val="22"/>
                <w:u w:val="single"/>
              </w:rPr>
              <w:t xml:space="preserve">Objetivos de aprendizaje: </w:t>
            </w:r>
          </w:p>
          <w:p w:rsidR="00A23D1F" w:rsidRPr="00032489" w:rsidRDefault="00A23D1F" w:rsidP="00032489">
            <w:pPr>
              <w:pStyle w:val="NormalWeb"/>
              <w:spacing w:before="0" w:beforeAutospacing="0" w:after="0" w:afterAutospacing="0"/>
              <w:rPr>
                <w:rFonts w:ascii="Garamond" w:hAnsi="Garamond" w:cs="Arial"/>
                <w:sz w:val="22"/>
                <w:szCs w:val="22"/>
              </w:rPr>
            </w:pPr>
            <w:r w:rsidRPr="00032489">
              <w:rPr>
                <w:rFonts w:ascii="Garamond" w:hAnsi="Garamond" w:cs="Arial"/>
                <w:sz w:val="22"/>
                <w:szCs w:val="22"/>
              </w:rPr>
              <w:t xml:space="preserve">OA 4 Utilizar diversas estrategias para construir y transformar el conocimiento por escrito, en coherencia con los temas, los propósitos comunicativos y las convenciones discursivas de los textos que producirán. </w:t>
            </w:r>
          </w:p>
          <w:p w:rsidR="00A23D1F" w:rsidRPr="00032489" w:rsidRDefault="00A23D1F" w:rsidP="00032489">
            <w:pPr>
              <w:rPr>
                <w:rFonts w:ascii="Garamond" w:hAnsi="Garamond"/>
                <w:szCs w:val="22"/>
                <w:u w:val="single"/>
              </w:rPr>
            </w:pPr>
          </w:p>
        </w:tc>
        <w:tc>
          <w:tcPr>
            <w:tcW w:w="3402" w:type="dxa"/>
            <w:gridSpan w:val="2"/>
            <w:shd w:val="clear" w:color="auto" w:fill="auto"/>
          </w:tcPr>
          <w:p w:rsidR="00A23D1F" w:rsidRPr="00032489" w:rsidRDefault="00A23D1F" w:rsidP="00032489">
            <w:pPr>
              <w:pStyle w:val="Prrafodelista"/>
              <w:ind w:left="322"/>
              <w:rPr>
                <w:rFonts w:ascii="Garamond" w:hAnsi="Garamond"/>
                <w:sz w:val="22"/>
                <w:szCs w:val="22"/>
              </w:rPr>
            </w:pPr>
            <w:r w:rsidRPr="00032489">
              <w:rPr>
                <w:rFonts w:ascii="Garamond" w:hAnsi="Garamond"/>
                <w:szCs w:val="22"/>
                <w:u w:val="single"/>
              </w:rPr>
              <w:t>Contenidos</w:t>
            </w:r>
            <w:r w:rsidRPr="00032489">
              <w:rPr>
                <w:rFonts w:ascii="Garamond" w:hAnsi="Garamond"/>
                <w:sz w:val="22"/>
                <w:szCs w:val="22"/>
              </w:rPr>
              <w:t xml:space="preserve"> </w:t>
            </w:r>
          </w:p>
          <w:p w:rsidR="00A23D1F" w:rsidRPr="00CA5D89" w:rsidRDefault="00C24E9E" w:rsidP="00283E07">
            <w:pPr>
              <w:pStyle w:val="Prrafodelista"/>
              <w:numPr>
                <w:ilvl w:val="0"/>
                <w:numId w:val="3"/>
              </w:numPr>
              <w:ind w:left="322" w:hanging="322"/>
              <w:rPr>
                <w:rFonts w:ascii="Garamond" w:hAnsi="Garamond"/>
                <w:sz w:val="22"/>
                <w:szCs w:val="22"/>
              </w:rPr>
            </w:pPr>
            <w:r>
              <w:rPr>
                <w:rFonts w:ascii="Garamond" w:hAnsi="Garamond" w:cs="Arial"/>
                <w:sz w:val="22"/>
                <w:szCs w:val="22"/>
              </w:rPr>
              <w:t>Tipos de textos</w:t>
            </w:r>
            <w:r w:rsidR="00CA5D89">
              <w:rPr>
                <w:rFonts w:ascii="Garamond" w:hAnsi="Garamond" w:cs="Arial"/>
                <w:sz w:val="22"/>
                <w:szCs w:val="22"/>
              </w:rPr>
              <w:t>.</w:t>
            </w:r>
          </w:p>
          <w:p w:rsidR="00CA5D89" w:rsidRDefault="00C24E9E" w:rsidP="00283E07">
            <w:pPr>
              <w:pStyle w:val="Prrafodelista"/>
              <w:numPr>
                <w:ilvl w:val="0"/>
                <w:numId w:val="3"/>
              </w:numPr>
              <w:ind w:left="322" w:hanging="322"/>
              <w:rPr>
                <w:rFonts w:ascii="Garamond" w:hAnsi="Garamond"/>
                <w:sz w:val="22"/>
                <w:szCs w:val="22"/>
              </w:rPr>
            </w:pPr>
            <w:r>
              <w:rPr>
                <w:rFonts w:ascii="Garamond" w:hAnsi="Garamond"/>
                <w:sz w:val="22"/>
                <w:szCs w:val="22"/>
              </w:rPr>
              <w:t>Etapas de la escritura</w:t>
            </w:r>
          </w:p>
          <w:p w:rsidR="00CA5D89" w:rsidRDefault="00C24E9E" w:rsidP="00283E07">
            <w:pPr>
              <w:pStyle w:val="Prrafodelista"/>
              <w:numPr>
                <w:ilvl w:val="0"/>
                <w:numId w:val="3"/>
              </w:numPr>
              <w:ind w:left="322" w:hanging="322"/>
              <w:rPr>
                <w:rFonts w:ascii="Garamond" w:hAnsi="Garamond"/>
                <w:sz w:val="22"/>
                <w:szCs w:val="22"/>
              </w:rPr>
            </w:pPr>
            <w:r>
              <w:rPr>
                <w:rFonts w:ascii="Garamond" w:hAnsi="Garamond"/>
                <w:sz w:val="22"/>
                <w:szCs w:val="22"/>
              </w:rPr>
              <w:t>Estru</w:t>
            </w:r>
            <w:r w:rsidR="00001E65">
              <w:rPr>
                <w:rFonts w:ascii="Garamond" w:hAnsi="Garamond"/>
                <w:sz w:val="22"/>
                <w:szCs w:val="22"/>
              </w:rPr>
              <w:t>c</w:t>
            </w:r>
            <w:r>
              <w:rPr>
                <w:rFonts w:ascii="Garamond" w:hAnsi="Garamond"/>
                <w:sz w:val="22"/>
                <w:szCs w:val="22"/>
              </w:rPr>
              <w:t>tura del texto</w:t>
            </w:r>
          </w:p>
          <w:p w:rsidR="00CA5D89" w:rsidRDefault="00CA5D89" w:rsidP="00283E07">
            <w:pPr>
              <w:pStyle w:val="Prrafodelista"/>
              <w:numPr>
                <w:ilvl w:val="0"/>
                <w:numId w:val="3"/>
              </w:numPr>
              <w:ind w:left="322" w:hanging="322"/>
              <w:rPr>
                <w:rFonts w:ascii="Garamond" w:hAnsi="Garamond"/>
                <w:sz w:val="22"/>
                <w:szCs w:val="22"/>
              </w:rPr>
            </w:pPr>
            <w:r>
              <w:rPr>
                <w:rFonts w:ascii="Garamond" w:hAnsi="Garamond"/>
                <w:sz w:val="22"/>
                <w:szCs w:val="22"/>
              </w:rPr>
              <w:t>Tipologías textuales</w:t>
            </w:r>
            <w:r w:rsidR="00C24E9E">
              <w:rPr>
                <w:rFonts w:ascii="Garamond" w:hAnsi="Garamond"/>
                <w:sz w:val="22"/>
                <w:szCs w:val="22"/>
              </w:rPr>
              <w:t xml:space="preserve"> y secuencias textuales</w:t>
            </w:r>
          </w:p>
          <w:p w:rsidR="00CA5D89" w:rsidRPr="00CA5D89" w:rsidRDefault="00CA5D89" w:rsidP="00283E07">
            <w:pPr>
              <w:pStyle w:val="Prrafodelista"/>
              <w:numPr>
                <w:ilvl w:val="0"/>
                <w:numId w:val="3"/>
              </w:numPr>
              <w:ind w:left="322" w:hanging="322"/>
              <w:rPr>
                <w:rFonts w:ascii="Garamond" w:hAnsi="Garamond"/>
                <w:sz w:val="22"/>
                <w:szCs w:val="22"/>
              </w:rPr>
            </w:pPr>
            <w:r>
              <w:rPr>
                <w:rFonts w:ascii="Garamond" w:hAnsi="Garamond"/>
                <w:sz w:val="22"/>
                <w:szCs w:val="22"/>
              </w:rPr>
              <w:t>Estilos de escritura</w:t>
            </w:r>
          </w:p>
          <w:p w:rsidR="00CA5D89" w:rsidRPr="00032489" w:rsidRDefault="00CA5D89" w:rsidP="00CA5D89">
            <w:pPr>
              <w:pStyle w:val="Prrafodelista"/>
              <w:ind w:left="322"/>
              <w:rPr>
                <w:rFonts w:ascii="Garamond" w:hAnsi="Garamond"/>
                <w:sz w:val="22"/>
                <w:szCs w:val="22"/>
              </w:rPr>
            </w:pPr>
          </w:p>
        </w:tc>
        <w:tc>
          <w:tcPr>
            <w:tcW w:w="1965" w:type="dxa"/>
            <w:shd w:val="clear" w:color="auto" w:fill="auto"/>
          </w:tcPr>
          <w:p w:rsidR="00A23D1F" w:rsidRPr="00032489" w:rsidRDefault="00A23D1F" w:rsidP="00032489">
            <w:pPr>
              <w:pStyle w:val="Prrafodelista"/>
              <w:ind w:left="0"/>
              <w:rPr>
                <w:rFonts w:ascii="Garamond" w:hAnsi="Garamond"/>
                <w:sz w:val="22"/>
                <w:szCs w:val="22"/>
              </w:rPr>
            </w:pPr>
            <w:r w:rsidRPr="00032489">
              <w:rPr>
                <w:rFonts w:ascii="Garamond" w:hAnsi="Garamond"/>
                <w:szCs w:val="22"/>
                <w:u w:val="single"/>
              </w:rPr>
              <w:t>Tiempo</w:t>
            </w:r>
            <w:r w:rsidRPr="00032489">
              <w:rPr>
                <w:rFonts w:ascii="Garamond" w:hAnsi="Garamond"/>
                <w:sz w:val="22"/>
                <w:szCs w:val="22"/>
              </w:rPr>
              <w:t>:</w:t>
            </w:r>
          </w:p>
          <w:p w:rsidR="00A23D1F" w:rsidRPr="00032489" w:rsidRDefault="00AA1749" w:rsidP="00283E07">
            <w:pPr>
              <w:pStyle w:val="Prrafodelista"/>
              <w:numPr>
                <w:ilvl w:val="0"/>
                <w:numId w:val="3"/>
              </w:numPr>
              <w:ind w:left="0"/>
              <w:rPr>
                <w:rFonts w:ascii="Garamond" w:hAnsi="Garamond"/>
                <w:sz w:val="22"/>
                <w:szCs w:val="22"/>
              </w:rPr>
            </w:pPr>
            <w:r>
              <w:rPr>
                <w:rFonts w:ascii="Garamond" w:hAnsi="Garamond"/>
                <w:sz w:val="22"/>
                <w:szCs w:val="22"/>
              </w:rPr>
              <w:t>6</w:t>
            </w:r>
            <w:r w:rsidR="00A23D1F" w:rsidRPr="00032489">
              <w:rPr>
                <w:rFonts w:ascii="Garamond" w:hAnsi="Garamond"/>
                <w:sz w:val="22"/>
                <w:szCs w:val="22"/>
              </w:rPr>
              <w:t xml:space="preserve"> horas pedagógicas (una semana)</w:t>
            </w:r>
          </w:p>
        </w:tc>
      </w:tr>
    </w:tbl>
    <w:p w:rsidR="005E6BB0" w:rsidRDefault="005E6BB0" w:rsidP="00AA1749">
      <w:pPr>
        <w:pStyle w:val="NormalWeb"/>
        <w:spacing w:before="0" w:beforeAutospacing="0" w:after="0" w:afterAutospacing="0"/>
        <w:jc w:val="both"/>
        <w:rPr>
          <w:rFonts w:ascii="Garamond" w:hAnsi="Garamond" w:cs="Arial"/>
          <w:b/>
          <w:sz w:val="22"/>
          <w:szCs w:val="22"/>
          <w:u w:val="single"/>
        </w:rPr>
      </w:pPr>
    </w:p>
    <w:p w:rsidR="009F4B9B" w:rsidRDefault="009F4B9B" w:rsidP="00AA1749">
      <w:pPr>
        <w:pStyle w:val="NormalWeb"/>
        <w:spacing w:before="0" w:beforeAutospacing="0" w:after="0" w:afterAutospacing="0"/>
        <w:jc w:val="both"/>
        <w:rPr>
          <w:rFonts w:ascii="Garamond" w:hAnsi="Garamond" w:cs="Arial"/>
          <w:sz w:val="22"/>
          <w:szCs w:val="22"/>
        </w:rPr>
      </w:pPr>
      <w:r w:rsidRPr="009F4B9B">
        <w:rPr>
          <w:rFonts w:ascii="Garamond" w:hAnsi="Garamond" w:cs="Arial"/>
          <w:sz w:val="22"/>
          <w:szCs w:val="22"/>
        </w:rPr>
        <w:t xml:space="preserve">Queridas(os) estudiantes, este módulo tiene la finalidad de dar a conocer la parte de teoría que debes tener en cuenta a la hora de escribir, es necesario señalar que mucho de lo que aprenderás aquí es para </w:t>
      </w:r>
      <w:r w:rsidR="00CA5D89">
        <w:rPr>
          <w:rFonts w:ascii="Garamond" w:hAnsi="Garamond" w:cs="Arial"/>
          <w:sz w:val="22"/>
          <w:szCs w:val="22"/>
        </w:rPr>
        <w:t xml:space="preserve">que logres un buen desempeño al momento de escribir. Cabe señalar que este instrumento de trabajo, como el anterior, puede ser sujeto a evaluación, por lo que se hace el llamado a realizar las actividades en el </w:t>
      </w:r>
      <w:r w:rsidR="00CA5D89" w:rsidRPr="00CA5D89">
        <w:rPr>
          <w:rFonts w:ascii="Garamond" w:hAnsi="Garamond" w:cs="Arial"/>
          <w:b/>
          <w:sz w:val="22"/>
          <w:szCs w:val="22"/>
        </w:rPr>
        <w:t>cuaderno</w:t>
      </w:r>
      <w:r w:rsidR="00CA5D89">
        <w:rPr>
          <w:rFonts w:ascii="Garamond" w:hAnsi="Garamond" w:cs="Arial"/>
          <w:sz w:val="22"/>
          <w:szCs w:val="22"/>
        </w:rPr>
        <w:t>. Recuerda que no es necesario imprimir</w:t>
      </w:r>
      <w:r w:rsidR="0032093F">
        <w:rPr>
          <w:rFonts w:ascii="Garamond" w:hAnsi="Garamond" w:cs="Arial"/>
          <w:sz w:val="22"/>
          <w:szCs w:val="22"/>
        </w:rPr>
        <w:t>, puesto que este instrumento no asigna espacio para responder</w:t>
      </w:r>
      <w:r w:rsidR="00CA5D89">
        <w:rPr>
          <w:rFonts w:ascii="Garamond" w:hAnsi="Garamond" w:cs="Arial"/>
          <w:sz w:val="22"/>
          <w:szCs w:val="22"/>
        </w:rPr>
        <w:t>. Cualquier consulta puedes realizarla a través del buzón de tareas o enviarlas al correo institucional de tu profesor(a).</w:t>
      </w:r>
    </w:p>
    <w:p w:rsidR="009F4B9B" w:rsidRDefault="009F4B9B" w:rsidP="00AA1749">
      <w:pPr>
        <w:pStyle w:val="NormalWeb"/>
        <w:spacing w:before="0" w:beforeAutospacing="0" w:after="0" w:afterAutospacing="0"/>
        <w:jc w:val="both"/>
        <w:rPr>
          <w:rFonts w:ascii="Garamond" w:hAnsi="Garamond" w:cs="Arial"/>
          <w:b/>
          <w:sz w:val="22"/>
          <w:szCs w:val="22"/>
          <w:u w:val="single"/>
        </w:rPr>
      </w:pPr>
    </w:p>
    <w:p w:rsidR="00C24E9E" w:rsidRPr="00C24E9E" w:rsidRDefault="00CA5D89" w:rsidP="00C24E9E">
      <w:pPr>
        <w:pStyle w:val="Prrafodelista"/>
        <w:numPr>
          <w:ilvl w:val="0"/>
          <w:numId w:val="3"/>
        </w:numPr>
        <w:ind w:left="322" w:hanging="322"/>
        <w:rPr>
          <w:rFonts w:ascii="Garamond" w:hAnsi="Garamond"/>
          <w:sz w:val="22"/>
          <w:szCs w:val="22"/>
        </w:rPr>
      </w:pPr>
      <w:r w:rsidRPr="00C24E9E">
        <w:rPr>
          <w:rFonts w:ascii="Garamond" w:hAnsi="Garamond" w:cs="Arial"/>
          <w:b/>
          <w:sz w:val="22"/>
          <w:szCs w:val="22"/>
          <w:u w:val="single"/>
        </w:rPr>
        <w:t xml:space="preserve">En este módulo </w:t>
      </w:r>
      <w:r w:rsidR="00C24E9E" w:rsidRPr="00C24E9E">
        <w:rPr>
          <w:rFonts w:ascii="Garamond" w:hAnsi="Garamond" w:cs="Arial"/>
          <w:b/>
          <w:sz w:val="22"/>
          <w:szCs w:val="22"/>
          <w:u w:val="single"/>
        </w:rPr>
        <w:t>aprenderás</w:t>
      </w:r>
      <w:r w:rsidRPr="00C24E9E">
        <w:rPr>
          <w:rFonts w:ascii="Garamond" w:hAnsi="Garamond" w:cs="Arial"/>
          <w:sz w:val="22"/>
          <w:szCs w:val="22"/>
        </w:rPr>
        <w:t xml:space="preserve">: </w:t>
      </w:r>
      <w:r w:rsidR="00C24E9E" w:rsidRPr="00C24E9E">
        <w:rPr>
          <w:rFonts w:ascii="Garamond" w:hAnsi="Garamond" w:cs="Arial"/>
          <w:sz w:val="22"/>
          <w:szCs w:val="22"/>
        </w:rPr>
        <w:t>Tipos de textos, e</w:t>
      </w:r>
      <w:r w:rsidR="00C24E9E" w:rsidRPr="00C24E9E">
        <w:rPr>
          <w:rFonts w:ascii="Garamond" w:hAnsi="Garamond"/>
          <w:sz w:val="22"/>
          <w:szCs w:val="22"/>
        </w:rPr>
        <w:t>tapas de la escritura, estructura del texto, tipologías textuales y secuencias textuales y estilos de escritura</w:t>
      </w:r>
    </w:p>
    <w:p w:rsidR="00CA5D89" w:rsidRDefault="00CA5D89" w:rsidP="00AA1749">
      <w:pPr>
        <w:pStyle w:val="NormalWeb"/>
        <w:spacing w:before="0" w:beforeAutospacing="0" w:after="0" w:afterAutospacing="0"/>
        <w:jc w:val="both"/>
        <w:rPr>
          <w:rFonts w:ascii="Garamond" w:hAnsi="Garamond" w:cs="Arial"/>
          <w:sz w:val="22"/>
          <w:szCs w:val="22"/>
        </w:rPr>
      </w:pPr>
    </w:p>
    <w:p w:rsidR="0032093F" w:rsidRDefault="0032093F" w:rsidP="00AA1749">
      <w:pPr>
        <w:pStyle w:val="NormalWeb"/>
        <w:spacing w:before="0" w:beforeAutospacing="0" w:after="0" w:afterAutospacing="0"/>
        <w:jc w:val="both"/>
        <w:rPr>
          <w:rFonts w:ascii="Garamond" w:hAnsi="Garamond" w:cs="Arial"/>
          <w:b/>
          <w:sz w:val="22"/>
          <w:szCs w:val="22"/>
          <w:u w:val="single"/>
        </w:rPr>
      </w:pPr>
    </w:p>
    <w:p w:rsidR="0032093F" w:rsidRPr="000E30E5" w:rsidRDefault="0032093F" w:rsidP="0032093F">
      <w:pPr>
        <w:autoSpaceDE w:val="0"/>
        <w:autoSpaceDN w:val="0"/>
        <w:adjustRightInd w:val="0"/>
        <w:rPr>
          <w:rFonts w:ascii="Garamond" w:hAnsi="Garamond" w:cs="Arial"/>
          <w:b/>
          <w:sz w:val="22"/>
          <w:szCs w:val="22"/>
          <w:u w:val="single"/>
        </w:rPr>
      </w:pPr>
      <w:r>
        <w:rPr>
          <w:rFonts w:ascii="Garamond" w:hAnsi="Garamond" w:cs="Arial"/>
          <w:b/>
          <w:sz w:val="22"/>
          <w:szCs w:val="22"/>
          <w:u w:val="single"/>
        </w:rPr>
        <w:t xml:space="preserve">I. </w:t>
      </w:r>
      <w:r w:rsidR="000E30E5">
        <w:rPr>
          <w:rFonts w:ascii="Garamond" w:hAnsi="Garamond" w:cs="Arial"/>
          <w:b/>
          <w:sz w:val="22"/>
          <w:szCs w:val="22"/>
          <w:u w:val="single"/>
        </w:rPr>
        <w:t xml:space="preserve">TIPOS DE TEXTOS </w:t>
      </w:r>
      <w:r w:rsidRPr="000E30E5">
        <w:rPr>
          <w:rFonts w:ascii="Garamond" w:hAnsi="Garamond" w:cs="Arial"/>
          <w:b/>
          <w:sz w:val="22"/>
          <w:szCs w:val="22"/>
          <w:u w:val="single"/>
        </w:rPr>
        <w:t>SEGÚN EL ÁMBITO DE USO</w:t>
      </w:r>
    </w:p>
    <w:p w:rsidR="0032093F" w:rsidRDefault="0032093F" w:rsidP="00AA1749">
      <w:pPr>
        <w:pStyle w:val="NormalWeb"/>
        <w:spacing w:before="0" w:beforeAutospacing="0" w:after="0" w:afterAutospacing="0"/>
        <w:jc w:val="both"/>
        <w:rPr>
          <w:rFonts w:ascii="Garamond" w:hAnsi="Garamond" w:cs="Arial"/>
          <w:b/>
          <w:sz w:val="22"/>
          <w:szCs w:val="22"/>
          <w:u w:val="single"/>
        </w:rPr>
      </w:pPr>
    </w:p>
    <w:tbl>
      <w:tblPr>
        <w:tblStyle w:val="Tablaconcuadrcula"/>
        <w:tblW w:w="0" w:type="auto"/>
        <w:tblLook w:val="04A0" w:firstRow="1" w:lastRow="0" w:firstColumn="1" w:lastColumn="0" w:noHBand="0" w:noVBand="1"/>
      </w:tblPr>
      <w:tblGrid>
        <w:gridCol w:w="1259"/>
        <w:gridCol w:w="4352"/>
        <w:gridCol w:w="4440"/>
      </w:tblGrid>
      <w:tr w:rsidR="004E7088" w:rsidTr="004E7088">
        <w:tc>
          <w:tcPr>
            <w:tcW w:w="1172" w:type="dxa"/>
          </w:tcPr>
          <w:p w:rsidR="004E7088" w:rsidRPr="004E7088" w:rsidRDefault="004E7088" w:rsidP="004E7088">
            <w:pPr>
              <w:pStyle w:val="NormalWeb"/>
              <w:spacing w:before="0" w:beforeAutospacing="0" w:after="0" w:afterAutospacing="0"/>
              <w:jc w:val="center"/>
              <w:rPr>
                <w:rFonts w:ascii="Garamond" w:hAnsi="Garamond" w:cs="Arial"/>
                <w:b/>
                <w:sz w:val="22"/>
                <w:szCs w:val="22"/>
              </w:rPr>
            </w:pPr>
            <w:r w:rsidRPr="004E7088">
              <w:rPr>
                <w:rFonts w:ascii="Garamond" w:hAnsi="Garamond"/>
                <w:b/>
                <w:sz w:val="22"/>
                <w:szCs w:val="22"/>
                <w:lang w:val="es-ES_tradnl"/>
              </w:rPr>
              <w:t>Ámbito</w:t>
            </w:r>
          </w:p>
        </w:tc>
        <w:tc>
          <w:tcPr>
            <w:tcW w:w="4352" w:type="dxa"/>
          </w:tcPr>
          <w:p w:rsidR="004E7088" w:rsidRPr="004E7088" w:rsidRDefault="004E7088" w:rsidP="004E7088">
            <w:pPr>
              <w:pStyle w:val="NormalWeb"/>
              <w:spacing w:before="0" w:beforeAutospacing="0" w:after="0" w:afterAutospacing="0"/>
              <w:jc w:val="center"/>
              <w:rPr>
                <w:rFonts w:ascii="Garamond" w:hAnsi="Garamond" w:cs="Arial"/>
                <w:b/>
                <w:sz w:val="22"/>
                <w:szCs w:val="22"/>
              </w:rPr>
            </w:pPr>
            <w:r w:rsidRPr="004E7088">
              <w:rPr>
                <w:rFonts w:ascii="Garamond" w:hAnsi="Garamond" w:cs="Arial"/>
                <w:b/>
                <w:sz w:val="22"/>
                <w:szCs w:val="22"/>
              </w:rPr>
              <w:t>Función</w:t>
            </w:r>
          </w:p>
        </w:tc>
        <w:tc>
          <w:tcPr>
            <w:tcW w:w="4440" w:type="dxa"/>
          </w:tcPr>
          <w:p w:rsidR="004E7088" w:rsidRPr="004E7088" w:rsidRDefault="004E7088" w:rsidP="004E7088">
            <w:pPr>
              <w:pStyle w:val="NormalWeb"/>
              <w:spacing w:before="0" w:beforeAutospacing="0" w:after="0" w:afterAutospacing="0"/>
              <w:jc w:val="center"/>
              <w:rPr>
                <w:rFonts w:ascii="Garamond" w:hAnsi="Garamond" w:cs="Arial"/>
                <w:b/>
                <w:sz w:val="22"/>
                <w:szCs w:val="22"/>
              </w:rPr>
            </w:pPr>
            <w:r w:rsidRPr="004E7088">
              <w:rPr>
                <w:rFonts w:ascii="Garamond" w:hAnsi="Garamond"/>
                <w:b/>
                <w:sz w:val="22"/>
                <w:szCs w:val="22"/>
                <w:lang w:val="es-ES_tradnl"/>
              </w:rPr>
              <w:t>Escrito</w:t>
            </w:r>
          </w:p>
        </w:tc>
      </w:tr>
      <w:tr w:rsidR="004E7088" w:rsidTr="004E7088">
        <w:tc>
          <w:tcPr>
            <w:tcW w:w="1172" w:type="dxa"/>
          </w:tcPr>
          <w:p w:rsidR="004E7088" w:rsidRDefault="004E7088" w:rsidP="00AA1749">
            <w:pPr>
              <w:pStyle w:val="NormalWeb"/>
              <w:spacing w:before="0" w:beforeAutospacing="0" w:after="0" w:afterAutospacing="0"/>
              <w:jc w:val="both"/>
              <w:rPr>
                <w:rFonts w:ascii="Garamond" w:hAnsi="Garamond" w:cs="Arial"/>
                <w:b/>
                <w:sz w:val="22"/>
                <w:szCs w:val="22"/>
                <w:u w:val="single"/>
              </w:rPr>
            </w:pPr>
            <w:r>
              <w:rPr>
                <w:rFonts w:ascii="Garamond" w:hAnsi="Garamond"/>
                <w:sz w:val="22"/>
                <w:szCs w:val="22"/>
                <w:lang w:val="es-ES_tradnl"/>
              </w:rPr>
              <w:t>P</w:t>
            </w:r>
            <w:r w:rsidRPr="0032093F">
              <w:rPr>
                <w:rFonts w:ascii="Garamond" w:hAnsi="Garamond"/>
                <w:sz w:val="22"/>
                <w:szCs w:val="22"/>
                <w:lang w:val="es-ES_tradnl"/>
              </w:rPr>
              <w:t>ersonal</w:t>
            </w:r>
          </w:p>
        </w:tc>
        <w:tc>
          <w:tcPr>
            <w:tcW w:w="4352" w:type="dxa"/>
          </w:tcPr>
          <w:p w:rsidR="004E7088" w:rsidRDefault="004E7088" w:rsidP="00AA1749">
            <w:pPr>
              <w:pStyle w:val="NormalWeb"/>
              <w:spacing w:before="0" w:beforeAutospacing="0" w:after="0" w:afterAutospacing="0"/>
              <w:jc w:val="both"/>
              <w:rPr>
                <w:rFonts w:ascii="Garamond" w:hAnsi="Garamond" w:cs="Arial"/>
                <w:b/>
                <w:sz w:val="22"/>
                <w:szCs w:val="22"/>
                <w:u w:val="single"/>
              </w:rPr>
            </w:pPr>
            <w:r>
              <w:rPr>
                <w:rFonts w:ascii="Garamond" w:hAnsi="Garamond"/>
                <w:sz w:val="22"/>
                <w:szCs w:val="22"/>
                <w:lang w:val="es-ES_tradnl"/>
              </w:rPr>
              <w:t>T</w:t>
            </w:r>
            <w:r w:rsidRPr="0032093F">
              <w:rPr>
                <w:rFonts w:ascii="Garamond" w:hAnsi="Garamond"/>
                <w:sz w:val="22"/>
                <w:szCs w:val="22"/>
                <w:lang w:val="es-ES_tradnl"/>
              </w:rPr>
              <w:t>extos para uno mismo, que no leerá o escuchará</w:t>
            </w:r>
            <w:r>
              <w:rPr>
                <w:rFonts w:ascii="Garamond" w:hAnsi="Garamond"/>
                <w:sz w:val="22"/>
                <w:szCs w:val="22"/>
                <w:lang w:val="es-ES_tradnl"/>
              </w:rPr>
              <w:t xml:space="preserve"> </w:t>
            </w:r>
            <w:r w:rsidRPr="0032093F">
              <w:rPr>
                <w:rFonts w:ascii="Garamond" w:hAnsi="Garamond"/>
                <w:sz w:val="22"/>
                <w:szCs w:val="22"/>
                <w:lang w:val="es-ES_tradnl"/>
              </w:rPr>
              <w:t>nadie más; de temas generales, con lenguaje coloquial, muy libres.</w:t>
            </w:r>
          </w:p>
        </w:tc>
        <w:tc>
          <w:tcPr>
            <w:tcW w:w="4440" w:type="dxa"/>
          </w:tcPr>
          <w:p w:rsidR="004E7088" w:rsidRDefault="004E7088" w:rsidP="00AA1749">
            <w:pPr>
              <w:pStyle w:val="NormalWeb"/>
              <w:spacing w:before="0" w:beforeAutospacing="0" w:after="0" w:afterAutospacing="0"/>
              <w:jc w:val="both"/>
              <w:rPr>
                <w:rFonts w:ascii="Garamond" w:hAnsi="Garamond" w:cs="Arial"/>
                <w:b/>
                <w:sz w:val="22"/>
                <w:szCs w:val="22"/>
                <w:u w:val="single"/>
              </w:rPr>
            </w:pPr>
            <w:r>
              <w:rPr>
                <w:rFonts w:ascii="Garamond" w:hAnsi="Garamond"/>
                <w:sz w:val="22"/>
                <w:szCs w:val="22"/>
                <w:lang w:val="es-ES_tradnl"/>
              </w:rPr>
              <w:t>D</w:t>
            </w:r>
            <w:r w:rsidRPr="0032093F">
              <w:rPr>
                <w:rFonts w:ascii="Garamond" w:hAnsi="Garamond"/>
                <w:sz w:val="22"/>
                <w:szCs w:val="22"/>
                <w:lang w:val="es-ES_tradnl"/>
              </w:rPr>
              <w:t>iario personal, notas, agenda, comentarios en lecturas, cuentas, apuntes, etc.</w:t>
            </w:r>
          </w:p>
        </w:tc>
      </w:tr>
      <w:tr w:rsidR="004E7088" w:rsidTr="004E7088">
        <w:tc>
          <w:tcPr>
            <w:tcW w:w="1172" w:type="dxa"/>
          </w:tcPr>
          <w:p w:rsidR="004E7088" w:rsidRDefault="004E7088" w:rsidP="00AA1749">
            <w:pPr>
              <w:pStyle w:val="NormalWeb"/>
              <w:spacing w:before="0" w:beforeAutospacing="0" w:after="0" w:afterAutospacing="0"/>
              <w:jc w:val="both"/>
              <w:rPr>
                <w:rFonts w:ascii="Garamond" w:hAnsi="Garamond" w:cs="Arial"/>
                <w:b/>
                <w:sz w:val="22"/>
                <w:szCs w:val="22"/>
                <w:u w:val="single"/>
              </w:rPr>
            </w:pPr>
            <w:r>
              <w:rPr>
                <w:rFonts w:ascii="Garamond" w:hAnsi="Garamond"/>
                <w:sz w:val="22"/>
                <w:szCs w:val="22"/>
                <w:lang w:val="es-ES_tradnl"/>
              </w:rPr>
              <w:t>F</w:t>
            </w:r>
            <w:r w:rsidRPr="0032093F">
              <w:rPr>
                <w:rFonts w:ascii="Garamond" w:hAnsi="Garamond"/>
                <w:sz w:val="22"/>
                <w:szCs w:val="22"/>
                <w:lang w:val="es-ES_tradnl"/>
              </w:rPr>
              <w:t>amiliar y de amistades</w:t>
            </w:r>
          </w:p>
        </w:tc>
        <w:tc>
          <w:tcPr>
            <w:tcW w:w="4352" w:type="dxa"/>
          </w:tcPr>
          <w:p w:rsidR="004E7088" w:rsidRDefault="004E7088" w:rsidP="00AA1749">
            <w:pPr>
              <w:pStyle w:val="NormalWeb"/>
              <w:spacing w:before="0" w:beforeAutospacing="0" w:after="0" w:afterAutospacing="0"/>
              <w:jc w:val="both"/>
              <w:rPr>
                <w:rFonts w:ascii="Garamond" w:hAnsi="Garamond" w:cs="Arial"/>
                <w:b/>
                <w:sz w:val="22"/>
                <w:szCs w:val="22"/>
                <w:u w:val="single"/>
              </w:rPr>
            </w:pPr>
            <w:r>
              <w:rPr>
                <w:rFonts w:ascii="Garamond" w:hAnsi="Garamond"/>
                <w:sz w:val="22"/>
                <w:szCs w:val="22"/>
                <w:lang w:val="es-ES_tradnl"/>
              </w:rPr>
              <w:t>T</w:t>
            </w:r>
            <w:r w:rsidRPr="0032093F">
              <w:rPr>
                <w:rFonts w:ascii="Garamond" w:hAnsi="Garamond"/>
                <w:sz w:val="22"/>
                <w:szCs w:val="22"/>
                <w:lang w:val="es-ES_tradnl"/>
              </w:rPr>
              <w:t>extos del círculo familiar e íntimo; de temas generales, con lenguaje medianamente coloquial o poco formal.</w:t>
            </w:r>
          </w:p>
        </w:tc>
        <w:tc>
          <w:tcPr>
            <w:tcW w:w="4440" w:type="dxa"/>
          </w:tcPr>
          <w:p w:rsidR="004E7088" w:rsidRDefault="004E7088" w:rsidP="00AA1749">
            <w:pPr>
              <w:pStyle w:val="NormalWeb"/>
              <w:spacing w:before="0" w:beforeAutospacing="0" w:after="0" w:afterAutospacing="0"/>
              <w:jc w:val="both"/>
              <w:rPr>
                <w:rFonts w:ascii="Garamond" w:hAnsi="Garamond" w:cs="Arial"/>
                <w:b/>
                <w:sz w:val="22"/>
                <w:szCs w:val="22"/>
                <w:u w:val="single"/>
              </w:rPr>
            </w:pPr>
            <w:r w:rsidRPr="0032093F">
              <w:rPr>
                <w:rFonts w:ascii="Garamond" w:hAnsi="Garamond"/>
                <w:sz w:val="22"/>
                <w:szCs w:val="22"/>
                <w:lang w:val="es-ES_tradnl"/>
              </w:rPr>
              <w:t>cartas, postales, invitaciones, felicitaciones, participaciones, dedicatorias en regalos, etc.</w:t>
            </w:r>
          </w:p>
        </w:tc>
      </w:tr>
      <w:tr w:rsidR="004E7088" w:rsidTr="004E7088">
        <w:tc>
          <w:tcPr>
            <w:tcW w:w="1172" w:type="dxa"/>
          </w:tcPr>
          <w:p w:rsidR="004E7088" w:rsidRPr="000E30E5" w:rsidRDefault="004E7088" w:rsidP="00AA1749">
            <w:pPr>
              <w:pStyle w:val="NormalWeb"/>
              <w:spacing w:before="0" w:beforeAutospacing="0" w:after="0" w:afterAutospacing="0"/>
              <w:jc w:val="both"/>
              <w:rPr>
                <w:rFonts w:ascii="Garamond" w:hAnsi="Garamond" w:cs="Arial"/>
                <w:b/>
                <w:sz w:val="22"/>
                <w:szCs w:val="22"/>
                <w:u w:val="single"/>
              </w:rPr>
            </w:pPr>
            <w:r w:rsidRPr="000E30E5">
              <w:rPr>
                <w:rFonts w:ascii="Garamond" w:hAnsi="Garamond"/>
                <w:b/>
                <w:sz w:val="22"/>
                <w:szCs w:val="22"/>
              </w:rPr>
              <w:t>A</w:t>
            </w:r>
            <w:proofErr w:type="spellStart"/>
            <w:r w:rsidR="00C24E9E" w:rsidRPr="000E30E5">
              <w:rPr>
                <w:rFonts w:ascii="Garamond" w:hAnsi="Garamond"/>
                <w:b/>
                <w:sz w:val="22"/>
                <w:szCs w:val="22"/>
                <w:lang w:val="es-ES_tradnl"/>
              </w:rPr>
              <w:t>cadémico</w:t>
            </w:r>
            <w:proofErr w:type="spellEnd"/>
          </w:p>
        </w:tc>
        <w:tc>
          <w:tcPr>
            <w:tcW w:w="4352" w:type="dxa"/>
          </w:tcPr>
          <w:p w:rsidR="004E7088" w:rsidRPr="000E30E5" w:rsidRDefault="000E30E5" w:rsidP="000E30E5">
            <w:pPr>
              <w:jc w:val="both"/>
              <w:rPr>
                <w:rFonts w:ascii="Garamond" w:hAnsi="Garamond"/>
                <w:b/>
                <w:sz w:val="22"/>
                <w:szCs w:val="22"/>
                <w:lang w:val="es-ES_tradnl"/>
              </w:rPr>
            </w:pPr>
            <w:r w:rsidRPr="000E30E5">
              <w:rPr>
                <w:rFonts w:ascii="Garamond" w:hAnsi="Garamond"/>
                <w:b/>
                <w:sz w:val="22"/>
                <w:szCs w:val="22"/>
                <w:lang w:val="es-ES_tradnl"/>
              </w:rPr>
              <w:t xml:space="preserve">Los textos académicos son elaboraciones intelectuales que abordan un tema particular o profundizan en él, y lo hacen de una manera formal. </w:t>
            </w:r>
          </w:p>
        </w:tc>
        <w:tc>
          <w:tcPr>
            <w:tcW w:w="4440" w:type="dxa"/>
          </w:tcPr>
          <w:p w:rsidR="004E7088" w:rsidRPr="000E30E5" w:rsidRDefault="004E7088" w:rsidP="00AA1749">
            <w:pPr>
              <w:pStyle w:val="NormalWeb"/>
              <w:spacing w:before="0" w:beforeAutospacing="0" w:after="0" w:afterAutospacing="0"/>
              <w:jc w:val="both"/>
              <w:rPr>
                <w:rFonts w:ascii="Garamond" w:hAnsi="Garamond" w:cs="Arial"/>
                <w:b/>
                <w:sz w:val="22"/>
                <w:szCs w:val="22"/>
                <w:u w:val="single"/>
              </w:rPr>
            </w:pPr>
            <w:r w:rsidRPr="000E30E5">
              <w:rPr>
                <w:rFonts w:ascii="Garamond" w:hAnsi="Garamond"/>
                <w:b/>
                <w:sz w:val="22"/>
                <w:szCs w:val="22"/>
              </w:rPr>
              <w:t>R</w:t>
            </w:r>
            <w:proofErr w:type="spellStart"/>
            <w:r w:rsidRPr="000E30E5">
              <w:rPr>
                <w:rFonts w:ascii="Garamond" w:hAnsi="Garamond"/>
                <w:b/>
                <w:sz w:val="22"/>
                <w:szCs w:val="22"/>
                <w:lang w:val="es-ES_tradnl"/>
              </w:rPr>
              <w:t>edacciones</w:t>
            </w:r>
            <w:proofErr w:type="spellEnd"/>
            <w:r w:rsidRPr="000E30E5">
              <w:rPr>
                <w:rFonts w:ascii="Garamond" w:hAnsi="Garamond"/>
                <w:b/>
                <w:sz w:val="22"/>
                <w:szCs w:val="22"/>
                <w:lang w:val="es-ES_tradnl"/>
              </w:rPr>
              <w:t xml:space="preserve">, exámenes, resúmenes, recensiones, reseñas, esquemas, trabajos, apuntes, comentarios de texto, fichas, informes, </w:t>
            </w:r>
            <w:proofErr w:type="spellStart"/>
            <w:r w:rsidRPr="000E30E5">
              <w:rPr>
                <w:rFonts w:ascii="Garamond" w:hAnsi="Garamond"/>
                <w:b/>
                <w:sz w:val="22"/>
                <w:szCs w:val="22"/>
                <w:lang w:val="es-ES_tradnl"/>
              </w:rPr>
              <w:t>papers</w:t>
            </w:r>
            <w:proofErr w:type="spellEnd"/>
            <w:r w:rsidRPr="000E30E5">
              <w:rPr>
                <w:rFonts w:ascii="Garamond" w:hAnsi="Garamond"/>
                <w:b/>
                <w:sz w:val="22"/>
                <w:szCs w:val="22"/>
                <w:lang w:val="es-ES_tradnl"/>
              </w:rPr>
              <w:t xml:space="preserve">, etc. </w:t>
            </w:r>
          </w:p>
        </w:tc>
      </w:tr>
      <w:tr w:rsidR="004E7088" w:rsidTr="004E7088">
        <w:tc>
          <w:tcPr>
            <w:tcW w:w="1172" w:type="dxa"/>
          </w:tcPr>
          <w:p w:rsidR="004E7088" w:rsidRDefault="004E7088" w:rsidP="00AA1749">
            <w:pPr>
              <w:pStyle w:val="NormalWeb"/>
              <w:spacing w:before="0" w:beforeAutospacing="0" w:after="0" w:afterAutospacing="0"/>
              <w:jc w:val="both"/>
              <w:rPr>
                <w:rFonts w:ascii="Garamond" w:hAnsi="Garamond"/>
                <w:sz w:val="22"/>
                <w:szCs w:val="22"/>
              </w:rPr>
            </w:pPr>
            <w:r w:rsidRPr="0032093F">
              <w:rPr>
                <w:rFonts w:ascii="Garamond" w:hAnsi="Garamond"/>
                <w:sz w:val="22"/>
                <w:szCs w:val="22"/>
                <w:lang w:val="es-ES_tradnl"/>
              </w:rPr>
              <w:t>Laboral</w:t>
            </w:r>
          </w:p>
        </w:tc>
        <w:tc>
          <w:tcPr>
            <w:tcW w:w="4352" w:type="dxa"/>
          </w:tcPr>
          <w:p w:rsidR="004E7088" w:rsidRDefault="004E7088" w:rsidP="00AA1749">
            <w:pPr>
              <w:pStyle w:val="NormalWeb"/>
              <w:spacing w:before="0" w:beforeAutospacing="0" w:after="0" w:afterAutospacing="0"/>
              <w:jc w:val="both"/>
              <w:rPr>
                <w:rFonts w:ascii="Garamond" w:hAnsi="Garamond"/>
                <w:sz w:val="22"/>
                <w:szCs w:val="22"/>
                <w:lang w:val="es-ES_tradnl"/>
              </w:rPr>
            </w:pPr>
            <w:r>
              <w:rPr>
                <w:rFonts w:ascii="Garamond" w:hAnsi="Garamond"/>
                <w:sz w:val="22"/>
                <w:szCs w:val="22"/>
                <w:lang w:val="es-ES_tradnl"/>
              </w:rPr>
              <w:t>T</w:t>
            </w:r>
            <w:r w:rsidRPr="0032093F">
              <w:rPr>
                <w:rFonts w:ascii="Garamond" w:hAnsi="Garamond"/>
                <w:sz w:val="22"/>
                <w:szCs w:val="22"/>
                <w:lang w:val="es-ES_tradnl"/>
              </w:rPr>
              <w:t>extos del mundo del trabajo; de temas especializados,</w:t>
            </w:r>
            <w:r>
              <w:rPr>
                <w:rFonts w:ascii="Garamond" w:hAnsi="Garamond"/>
                <w:sz w:val="22"/>
                <w:szCs w:val="22"/>
                <w:lang w:val="es-ES_tradnl"/>
              </w:rPr>
              <w:t xml:space="preserve"> </w:t>
            </w:r>
            <w:r w:rsidRPr="0032093F">
              <w:rPr>
                <w:rFonts w:ascii="Garamond" w:hAnsi="Garamond"/>
                <w:sz w:val="22"/>
                <w:szCs w:val="22"/>
                <w:lang w:val="es-ES_tradnl"/>
              </w:rPr>
              <w:t>con lenguaje específico y formal.</w:t>
            </w:r>
          </w:p>
        </w:tc>
        <w:tc>
          <w:tcPr>
            <w:tcW w:w="4440" w:type="dxa"/>
          </w:tcPr>
          <w:p w:rsidR="004E7088" w:rsidRDefault="004E7088" w:rsidP="00AA1749">
            <w:pPr>
              <w:pStyle w:val="NormalWeb"/>
              <w:spacing w:before="0" w:beforeAutospacing="0" w:after="0" w:afterAutospacing="0"/>
              <w:jc w:val="both"/>
              <w:rPr>
                <w:rFonts w:ascii="Garamond" w:hAnsi="Garamond"/>
                <w:sz w:val="22"/>
                <w:szCs w:val="22"/>
              </w:rPr>
            </w:pPr>
            <w:r w:rsidRPr="0032093F">
              <w:rPr>
                <w:rFonts w:ascii="Garamond" w:hAnsi="Garamond"/>
                <w:sz w:val="22"/>
                <w:szCs w:val="22"/>
                <w:lang w:val="es-ES_tradnl"/>
              </w:rPr>
              <w:t>informes, cartas, currículums, notas, memorias, etc.</w:t>
            </w:r>
          </w:p>
        </w:tc>
      </w:tr>
      <w:tr w:rsidR="004E7088" w:rsidTr="004E7088">
        <w:tc>
          <w:tcPr>
            <w:tcW w:w="1172" w:type="dxa"/>
          </w:tcPr>
          <w:p w:rsidR="004E7088" w:rsidRDefault="004E7088" w:rsidP="00AA1749">
            <w:pPr>
              <w:pStyle w:val="NormalWeb"/>
              <w:spacing w:before="0" w:beforeAutospacing="0" w:after="0" w:afterAutospacing="0"/>
              <w:jc w:val="both"/>
              <w:rPr>
                <w:rFonts w:ascii="Garamond" w:hAnsi="Garamond"/>
                <w:sz w:val="22"/>
                <w:szCs w:val="22"/>
              </w:rPr>
            </w:pPr>
            <w:r w:rsidRPr="0032093F">
              <w:rPr>
                <w:rFonts w:ascii="Garamond" w:hAnsi="Garamond"/>
                <w:sz w:val="22"/>
                <w:szCs w:val="22"/>
                <w:lang w:val="es-ES_tradnl"/>
              </w:rPr>
              <w:t>Social</w:t>
            </w:r>
          </w:p>
        </w:tc>
        <w:tc>
          <w:tcPr>
            <w:tcW w:w="4352" w:type="dxa"/>
          </w:tcPr>
          <w:p w:rsidR="004E7088" w:rsidRDefault="004E7088" w:rsidP="00AA1749">
            <w:pPr>
              <w:pStyle w:val="NormalWeb"/>
              <w:spacing w:before="0" w:beforeAutospacing="0" w:after="0" w:afterAutospacing="0"/>
              <w:jc w:val="both"/>
              <w:rPr>
                <w:rFonts w:ascii="Garamond" w:hAnsi="Garamond"/>
                <w:sz w:val="22"/>
                <w:szCs w:val="22"/>
                <w:lang w:val="es-ES_tradnl"/>
              </w:rPr>
            </w:pPr>
            <w:r>
              <w:rPr>
                <w:rFonts w:ascii="Garamond" w:hAnsi="Garamond"/>
                <w:sz w:val="22"/>
                <w:szCs w:val="22"/>
                <w:lang w:val="es-ES_tradnl"/>
              </w:rPr>
              <w:t>T</w:t>
            </w:r>
            <w:r w:rsidRPr="0032093F">
              <w:rPr>
                <w:rFonts w:ascii="Garamond" w:hAnsi="Garamond"/>
                <w:sz w:val="22"/>
                <w:szCs w:val="22"/>
                <w:lang w:val="es-ES_tradnl"/>
              </w:rPr>
              <w:t>extos p</w:t>
            </w:r>
            <w:r>
              <w:rPr>
                <w:rFonts w:ascii="Garamond" w:hAnsi="Garamond"/>
                <w:sz w:val="22"/>
                <w:szCs w:val="22"/>
                <w:lang w:val="es-ES_tradnl"/>
              </w:rPr>
              <w:t>ú</w:t>
            </w:r>
            <w:r w:rsidRPr="0032093F">
              <w:rPr>
                <w:rFonts w:ascii="Garamond" w:hAnsi="Garamond"/>
                <w:sz w:val="22"/>
                <w:szCs w:val="22"/>
                <w:lang w:val="es-ES_tradnl"/>
              </w:rPr>
              <w:t>blicos, para audiencias numerosas y</w:t>
            </w:r>
            <w:r>
              <w:rPr>
                <w:rFonts w:ascii="Garamond" w:hAnsi="Garamond"/>
                <w:sz w:val="22"/>
                <w:szCs w:val="22"/>
                <w:lang w:val="es-ES_tradnl"/>
              </w:rPr>
              <w:t xml:space="preserve"> </w:t>
            </w:r>
            <w:r w:rsidRPr="0032093F">
              <w:rPr>
                <w:rFonts w:ascii="Garamond" w:hAnsi="Garamond"/>
                <w:sz w:val="22"/>
                <w:szCs w:val="22"/>
                <w:lang w:val="es-ES_tradnl"/>
              </w:rPr>
              <w:t>heterogéneas;</w:t>
            </w:r>
            <w:r>
              <w:rPr>
                <w:rFonts w:ascii="Garamond" w:hAnsi="Garamond"/>
                <w:sz w:val="22"/>
                <w:szCs w:val="22"/>
                <w:lang w:val="es-ES_tradnl"/>
              </w:rPr>
              <w:t xml:space="preserve"> </w:t>
            </w:r>
            <w:r w:rsidRPr="0032093F">
              <w:rPr>
                <w:rFonts w:ascii="Garamond" w:hAnsi="Garamond"/>
                <w:sz w:val="22"/>
                <w:szCs w:val="22"/>
                <w:lang w:val="es-ES_tradnl"/>
              </w:rPr>
              <w:t>medios de comunicación de masas.</w:t>
            </w:r>
          </w:p>
        </w:tc>
        <w:tc>
          <w:tcPr>
            <w:tcW w:w="4440" w:type="dxa"/>
          </w:tcPr>
          <w:p w:rsidR="004E7088" w:rsidRPr="004E7088" w:rsidRDefault="004E7088" w:rsidP="00AA1749">
            <w:pPr>
              <w:pStyle w:val="NormalWeb"/>
              <w:spacing w:before="0" w:beforeAutospacing="0" w:after="0" w:afterAutospacing="0"/>
              <w:jc w:val="both"/>
              <w:rPr>
                <w:rFonts w:ascii="Garamond" w:hAnsi="Garamond"/>
                <w:sz w:val="22"/>
                <w:szCs w:val="22"/>
              </w:rPr>
            </w:pPr>
            <w:r w:rsidRPr="004E7088">
              <w:rPr>
                <w:rFonts w:ascii="Garamond" w:hAnsi="Garamond"/>
                <w:sz w:val="22"/>
                <w:szCs w:val="22"/>
                <w:lang w:val="es-ES_tradnl"/>
              </w:rPr>
              <w:t>anuncios, cartas en la prensa, artículos en revistas, notas públicas, avisos, etc.</w:t>
            </w:r>
          </w:p>
        </w:tc>
      </w:tr>
      <w:tr w:rsidR="004E7088" w:rsidTr="004E7088">
        <w:tc>
          <w:tcPr>
            <w:tcW w:w="1172" w:type="dxa"/>
          </w:tcPr>
          <w:p w:rsidR="004E7088" w:rsidRDefault="004E7088" w:rsidP="00AA1749">
            <w:pPr>
              <w:pStyle w:val="NormalWeb"/>
              <w:spacing w:before="0" w:beforeAutospacing="0" w:after="0" w:afterAutospacing="0"/>
              <w:jc w:val="both"/>
              <w:rPr>
                <w:rFonts w:ascii="Garamond" w:hAnsi="Garamond"/>
                <w:sz w:val="22"/>
                <w:szCs w:val="22"/>
              </w:rPr>
            </w:pPr>
            <w:r w:rsidRPr="0032093F">
              <w:rPr>
                <w:rFonts w:ascii="Garamond" w:hAnsi="Garamond"/>
                <w:sz w:val="22"/>
                <w:szCs w:val="22"/>
                <w:lang w:val="es-ES_tradnl"/>
              </w:rPr>
              <w:t>Gregario</w:t>
            </w:r>
          </w:p>
        </w:tc>
        <w:tc>
          <w:tcPr>
            <w:tcW w:w="4352" w:type="dxa"/>
          </w:tcPr>
          <w:p w:rsidR="004E7088" w:rsidRDefault="004E7088" w:rsidP="00AA1749">
            <w:pPr>
              <w:pStyle w:val="NormalWeb"/>
              <w:spacing w:before="0" w:beforeAutospacing="0" w:after="0" w:afterAutospacing="0"/>
              <w:jc w:val="both"/>
              <w:rPr>
                <w:rFonts w:ascii="Garamond" w:hAnsi="Garamond"/>
                <w:sz w:val="22"/>
                <w:szCs w:val="22"/>
                <w:lang w:val="es-ES_tradnl"/>
              </w:rPr>
            </w:pPr>
            <w:r>
              <w:rPr>
                <w:rFonts w:ascii="Garamond" w:hAnsi="Garamond"/>
                <w:sz w:val="22"/>
                <w:szCs w:val="22"/>
                <w:lang w:val="es-ES_tradnl"/>
              </w:rPr>
              <w:t xml:space="preserve">Textos </w:t>
            </w:r>
            <w:r w:rsidRPr="0032093F">
              <w:rPr>
                <w:rFonts w:ascii="Garamond" w:hAnsi="Garamond"/>
                <w:sz w:val="22"/>
                <w:szCs w:val="22"/>
                <w:lang w:val="es-ES_tradnl"/>
              </w:rPr>
              <w:t>relaciones con organizaciones p</w:t>
            </w:r>
            <w:r>
              <w:rPr>
                <w:rFonts w:ascii="Garamond" w:hAnsi="Garamond"/>
                <w:sz w:val="22"/>
                <w:szCs w:val="22"/>
                <w:lang w:val="es-ES_tradnl"/>
              </w:rPr>
              <w:t>ú</w:t>
            </w:r>
            <w:r w:rsidRPr="0032093F">
              <w:rPr>
                <w:rFonts w:ascii="Garamond" w:hAnsi="Garamond"/>
                <w:sz w:val="22"/>
                <w:szCs w:val="22"/>
                <w:lang w:val="es-ES_tradnl"/>
              </w:rPr>
              <w:t>blicas y privadas</w:t>
            </w:r>
            <w:r>
              <w:rPr>
                <w:rFonts w:ascii="Garamond" w:hAnsi="Garamond"/>
                <w:sz w:val="22"/>
                <w:szCs w:val="22"/>
                <w:lang w:val="es-ES_tradnl"/>
              </w:rPr>
              <w:t xml:space="preserve"> </w:t>
            </w:r>
            <w:r w:rsidRPr="0032093F">
              <w:rPr>
                <w:rFonts w:ascii="Garamond" w:hAnsi="Garamond"/>
                <w:sz w:val="22"/>
                <w:szCs w:val="22"/>
                <w:lang w:val="es-ES_tradnl"/>
              </w:rPr>
              <w:t>(administraciones,</w:t>
            </w:r>
            <w:r>
              <w:rPr>
                <w:rFonts w:ascii="Garamond" w:hAnsi="Garamond"/>
                <w:sz w:val="22"/>
                <w:szCs w:val="22"/>
                <w:lang w:val="es-ES_tradnl"/>
              </w:rPr>
              <w:t xml:space="preserve"> </w:t>
            </w:r>
            <w:r w:rsidRPr="0032093F">
              <w:rPr>
                <w:rFonts w:ascii="Garamond" w:hAnsi="Garamond"/>
                <w:sz w:val="22"/>
                <w:szCs w:val="22"/>
                <w:lang w:val="es-ES_tradnl"/>
              </w:rPr>
              <w:t>colegios,</w:t>
            </w:r>
            <w:r>
              <w:rPr>
                <w:rFonts w:ascii="Garamond" w:hAnsi="Garamond"/>
                <w:sz w:val="22"/>
                <w:szCs w:val="22"/>
                <w:lang w:val="es-ES_tradnl"/>
              </w:rPr>
              <w:t xml:space="preserve"> </w:t>
            </w:r>
            <w:r w:rsidRPr="0032093F">
              <w:rPr>
                <w:rFonts w:ascii="Garamond" w:hAnsi="Garamond"/>
                <w:sz w:val="22"/>
                <w:szCs w:val="22"/>
                <w:lang w:val="es-ES_tradnl"/>
              </w:rPr>
              <w:t>asociaciones</w:t>
            </w:r>
            <w:r>
              <w:rPr>
                <w:rFonts w:ascii="Garamond" w:hAnsi="Garamond"/>
                <w:sz w:val="22"/>
                <w:szCs w:val="22"/>
                <w:lang w:val="es-ES_tradnl"/>
              </w:rPr>
              <w:t xml:space="preserve"> </w:t>
            </w:r>
            <w:r w:rsidRPr="0032093F">
              <w:rPr>
                <w:rFonts w:ascii="Garamond" w:hAnsi="Garamond"/>
                <w:sz w:val="22"/>
                <w:szCs w:val="22"/>
                <w:lang w:val="es-ES_tradnl"/>
              </w:rPr>
              <w:t>etc.);</w:t>
            </w:r>
            <w:r>
              <w:rPr>
                <w:rFonts w:ascii="Garamond" w:hAnsi="Garamond"/>
                <w:sz w:val="22"/>
                <w:szCs w:val="22"/>
                <w:lang w:val="es-ES_tradnl"/>
              </w:rPr>
              <w:t xml:space="preserve"> </w:t>
            </w:r>
            <w:r w:rsidRPr="0032093F">
              <w:rPr>
                <w:rFonts w:ascii="Garamond" w:hAnsi="Garamond"/>
                <w:sz w:val="22"/>
                <w:szCs w:val="22"/>
                <w:lang w:val="es-ES_tradnl"/>
              </w:rPr>
              <w:t>temas</w:t>
            </w:r>
          </w:p>
        </w:tc>
        <w:tc>
          <w:tcPr>
            <w:tcW w:w="4440" w:type="dxa"/>
          </w:tcPr>
          <w:p w:rsidR="004E7088" w:rsidRPr="004E7088" w:rsidRDefault="004E7088" w:rsidP="004E7088">
            <w:pPr>
              <w:autoSpaceDE w:val="0"/>
              <w:autoSpaceDN w:val="0"/>
              <w:adjustRightInd w:val="0"/>
              <w:rPr>
                <w:rFonts w:ascii="Garamond" w:hAnsi="Garamond"/>
                <w:sz w:val="22"/>
                <w:szCs w:val="22"/>
                <w:lang w:val="es-ES_tradnl"/>
              </w:rPr>
            </w:pPr>
            <w:r w:rsidRPr="004E7088">
              <w:rPr>
                <w:rFonts w:ascii="Garamond" w:hAnsi="Garamond"/>
                <w:sz w:val="22"/>
                <w:szCs w:val="22"/>
                <w:lang w:val="es-ES_tradnl"/>
              </w:rPr>
              <w:t>instancias, currículums, formularios, impresos, peticiones,</w:t>
            </w:r>
          </w:p>
          <w:p w:rsidR="004E7088" w:rsidRPr="004E7088" w:rsidRDefault="004E7088" w:rsidP="004E7088">
            <w:pPr>
              <w:pStyle w:val="NormalWeb"/>
              <w:spacing w:before="0" w:beforeAutospacing="0" w:after="0" w:afterAutospacing="0"/>
              <w:jc w:val="both"/>
              <w:rPr>
                <w:rFonts w:ascii="Garamond" w:hAnsi="Garamond"/>
                <w:sz w:val="22"/>
                <w:szCs w:val="22"/>
              </w:rPr>
            </w:pPr>
            <w:r w:rsidRPr="004E7088">
              <w:rPr>
                <w:rFonts w:ascii="Garamond" w:hAnsi="Garamond"/>
                <w:sz w:val="22"/>
                <w:szCs w:val="22"/>
                <w:lang w:val="es-ES_tradnl"/>
              </w:rPr>
              <w:t>cartas, bandos, leyes, reglamentos, etc.</w:t>
            </w:r>
          </w:p>
        </w:tc>
      </w:tr>
      <w:tr w:rsidR="004E7088" w:rsidTr="004E7088">
        <w:tc>
          <w:tcPr>
            <w:tcW w:w="1172" w:type="dxa"/>
          </w:tcPr>
          <w:p w:rsidR="004E7088" w:rsidRPr="0032093F" w:rsidRDefault="004E7088" w:rsidP="00AA1749">
            <w:pPr>
              <w:pStyle w:val="NormalWeb"/>
              <w:spacing w:before="0" w:beforeAutospacing="0" w:after="0" w:afterAutospacing="0"/>
              <w:jc w:val="both"/>
              <w:rPr>
                <w:rFonts w:ascii="Garamond" w:hAnsi="Garamond"/>
                <w:sz w:val="22"/>
                <w:szCs w:val="22"/>
                <w:lang w:val="es-ES_tradnl"/>
              </w:rPr>
            </w:pPr>
            <w:r>
              <w:rPr>
                <w:rFonts w:ascii="Garamond" w:hAnsi="Garamond"/>
                <w:sz w:val="22"/>
                <w:szCs w:val="22"/>
                <w:lang w:val="es-ES_tradnl"/>
              </w:rPr>
              <w:t>L</w:t>
            </w:r>
            <w:r w:rsidRPr="0032093F">
              <w:rPr>
                <w:rFonts w:ascii="Garamond" w:hAnsi="Garamond"/>
                <w:sz w:val="22"/>
                <w:szCs w:val="22"/>
                <w:lang w:val="es-ES_tradnl"/>
              </w:rPr>
              <w:t>iterario</w:t>
            </w:r>
          </w:p>
        </w:tc>
        <w:tc>
          <w:tcPr>
            <w:tcW w:w="4352" w:type="dxa"/>
          </w:tcPr>
          <w:p w:rsidR="004E7088" w:rsidRPr="0032093F" w:rsidRDefault="004E7088" w:rsidP="00AA1749">
            <w:pPr>
              <w:pStyle w:val="NormalWeb"/>
              <w:spacing w:before="0" w:beforeAutospacing="0" w:after="0" w:afterAutospacing="0"/>
              <w:jc w:val="both"/>
              <w:rPr>
                <w:rFonts w:ascii="Garamond" w:hAnsi="Garamond"/>
                <w:sz w:val="22"/>
                <w:szCs w:val="22"/>
                <w:lang w:val="es-ES_tradnl"/>
              </w:rPr>
            </w:pPr>
            <w:r>
              <w:rPr>
                <w:rFonts w:ascii="Garamond" w:hAnsi="Garamond"/>
                <w:sz w:val="22"/>
                <w:szCs w:val="22"/>
                <w:lang w:val="es-ES_tradnl"/>
              </w:rPr>
              <w:t xml:space="preserve">Textos </w:t>
            </w:r>
            <w:r w:rsidRPr="0032093F">
              <w:rPr>
                <w:rFonts w:ascii="Garamond" w:hAnsi="Garamond"/>
                <w:sz w:val="22"/>
                <w:szCs w:val="22"/>
                <w:lang w:val="es-ES_tradnl"/>
              </w:rPr>
              <w:t>ámbito del ocio; finalidades lúdicas, temas y lenguaje</w:t>
            </w:r>
            <w:r>
              <w:rPr>
                <w:rFonts w:ascii="Garamond" w:hAnsi="Garamond"/>
                <w:sz w:val="22"/>
                <w:szCs w:val="22"/>
                <w:lang w:val="es-ES_tradnl"/>
              </w:rPr>
              <w:t xml:space="preserve"> </w:t>
            </w:r>
            <w:r w:rsidRPr="0032093F">
              <w:rPr>
                <w:rFonts w:ascii="Garamond" w:hAnsi="Garamond"/>
                <w:sz w:val="22"/>
                <w:szCs w:val="22"/>
                <w:lang w:val="es-ES_tradnl"/>
              </w:rPr>
              <w:t>variados.</w:t>
            </w:r>
          </w:p>
        </w:tc>
        <w:tc>
          <w:tcPr>
            <w:tcW w:w="4440" w:type="dxa"/>
          </w:tcPr>
          <w:p w:rsidR="004E7088" w:rsidRDefault="004E7088" w:rsidP="004E7088">
            <w:pPr>
              <w:autoSpaceDE w:val="0"/>
              <w:autoSpaceDN w:val="0"/>
              <w:adjustRightInd w:val="0"/>
              <w:rPr>
                <w:sz w:val="18"/>
                <w:szCs w:val="18"/>
                <w:lang w:val="es-ES_tradnl"/>
              </w:rPr>
            </w:pPr>
            <w:r w:rsidRPr="0032093F">
              <w:rPr>
                <w:rFonts w:ascii="Garamond" w:hAnsi="Garamond"/>
                <w:sz w:val="22"/>
                <w:szCs w:val="22"/>
                <w:lang w:val="es-ES_tradnl"/>
              </w:rPr>
              <w:t>géneros tradicionales de la literatura (poesía, novela, etc.),</w:t>
            </w:r>
            <w:r>
              <w:rPr>
                <w:rFonts w:ascii="Garamond" w:hAnsi="Garamond"/>
                <w:sz w:val="22"/>
                <w:szCs w:val="22"/>
                <w:lang w:val="es-ES_tradnl"/>
              </w:rPr>
              <w:t xml:space="preserve"> </w:t>
            </w:r>
            <w:r w:rsidRPr="0032093F">
              <w:rPr>
                <w:rFonts w:ascii="Garamond" w:hAnsi="Garamond"/>
                <w:sz w:val="22"/>
                <w:szCs w:val="22"/>
                <w:lang w:val="es-ES_tradnl"/>
              </w:rPr>
              <w:t>historieta, etc.</w:t>
            </w:r>
          </w:p>
        </w:tc>
      </w:tr>
    </w:tbl>
    <w:p w:rsidR="0032093F" w:rsidRPr="0032093F" w:rsidRDefault="0032093F" w:rsidP="0032093F">
      <w:pPr>
        <w:autoSpaceDE w:val="0"/>
        <w:autoSpaceDN w:val="0"/>
        <w:adjustRightInd w:val="0"/>
        <w:rPr>
          <w:rFonts w:ascii="Garamond" w:hAnsi="Garamond"/>
          <w:sz w:val="22"/>
          <w:szCs w:val="22"/>
          <w:lang w:val="es-ES_tradnl"/>
        </w:rPr>
      </w:pPr>
    </w:p>
    <w:p w:rsidR="0032093F" w:rsidRDefault="000E30E5" w:rsidP="00AA1749">
      <w:pPr>
        <w:pStyle w:val="NormalWeb"/>
        <w:spacing w:before="0" w:beforeAutospacing="0" w:after="0" w:afterAutospacing="0"/>
        <w:jc w:val="both"/>
        <w:rPr>
          <w:rFonts w:ascii="Garamond" w:hAnsi="Garamond"/>
          <w:sz w:val="22"/>
          <w:szCs w:val="22"/>
          <w:lang w:val="es-ES_tradnl"/>
        </w:rPr>
      </w:pPr>
      <w:r>
        <w:rPr>
          <w:rFonts w:ascii="Garamond" w:hAnsi="Garamond"/>
          <w:sz w:val="22"/>
          <w:szCs w:val="22"/>
        </w:rPr>
        <w:t xml:space="preserve">Si te das cuenta existen diversos tipos de textos que producen en diferentes ámbitos, hemos marcado con negrita, el tipo de texto que trabajaremos, puesto que la </w:t>
      </w:r>
      <w:r w:rsidR="00846731" w:rsidRPr="000E30E5">
        <w:rPr>
          <w:rFonts w:ascii="Garamond" w:hAnsi="Garamond"/>
          <w:sz w:val="22"/>
          <w:szCs w:val="22"/>
        </w:rPr>
        <w:t>asignatura de Lectura y Escritura Especializadas tiene el objetivo de preparar a los estudiantes para comunicarse por escrito en comunidades discursivas especializadas, sean estas académicas o de ámbitos laborales específicos</w:t>
      </w:r>
      <w:r w:rsidRPr="000E30E5">
        <w:rPr>
          <w:rFonts w:ascii="Garamond" w:hAnsi="Garamond"/>
          <w:sz w:val="22"/>
          <w:szCs w:val="22"/>
        </w:rPr>
        <w:t xml:space="preserve">. </w:t>
      </w:r>
    </w:p>
    <w:p w:rsidR="000E30E5" w:rsidRDefault="000E30E5" w:rsidP="00AA1749">
      <w:pPr>
        <w:pStyle w:val="NormalWeb"/>
        <w:spacing w:before="0" w:beforeAutospacing="0" w:after="0" w:afterAutospacing="0"/>
        <w:jc w:val="both"/>
        <w:rPr>
          <w:rFonts w:ascii="Garamond" w:hAnsi="Garamond"/>
          <w:sz w:val="22"/>
          <w:szCs w:val="22"/>
        </w:rPr>
      </w:pPr>
    </w:p>
    <w:p w:rsidR="000E30E5" w:rsidRPr="000E30E5" w:rsidRDefault="000E30E5" w:rsidP="00AA1749">
      <w:pPr>
        <w:pStyle w:val="NormalWeb"/>
        <w:spacing w:before="0" w:beforeAutospacing="0" w:after="0" w:afterAutospacing="0"/>
        <w:jc w:val="both"/>
        <w:rPr>
          <w:rFonts w:ascii="Garamond" w:hAnsi="Garamond"/>
          <w:sz w:val="22"/>
          <w:szCs w:val="22"/>
        </w:rPr>
      </w:pPr>
      <w:r>
        <w:rPr>
          <w:rFonts w:ascii="Garamond" w:hAnsi="Garamond"/>
          <w:sz w:val="22"/>
          <w:szCs w:val="22"/>
        </w:rPr>
        <w:t xml:space="preserve">Ahora bien, para logra nuestro objetivo </w:t>
      </w:r>
      <w:r w:rsidR="009A6133">
        <w:rPr>
          <w:rFonts w:ascii="Garamond" w:hAnsi="Garamond"/>
          <w:sz w:val="22"/>
          <w:szCs w:val="22"/>
        </w:rPr>
        <w:t xml:space="preserve">te mostraremos </w:t>
      </w:r>
      <w:r w:rsidR="009F65CE">
        <w:rPr>
          <w:rFonts w:ascii="Garamond" w:hAnsi="Garamond"/>
          <w:sz w:val="22"/>
          <w:szCs w:val="22"/>
        </w:rPr>
        <w:t>elementos teóricos de la escritura como tambi</w:t>
      </w:r>
      <w:r w:rsidR="00C24E9E">
        <w:rPr>
          <w:rFonts w:ascii="Garamond" w:hAnsi="Garamond"/>
          <w:sz w:val="22"/>
          <w:szCs w:val="22"/>
        </w:rPr>
        <w:t>é</w:t>
      </w:r>
      <w:r w:rsidR="009F65CE">
        <w:rPr>
          <w:rFonts w:ascii="Garamond" w:hAnsi="Garamond"/>
          <w:sz w:val="22"/>
          <w:szCs w:val="22"/>
        </w:rPr>
        <w:t xml:space="preserve">n algunas estrategias. </w:t>
      </w:r>
    </w:p>
    <w:p w:rsidR="00CA5D89" w:rsidRDefault="00CA5D89" w:rsidP="00AA1749">
      <w:pPr>
        <w:pStyle w:val="NormalWeb"/>
        <w:spacing w:before="0" w:beforeAutospacing="0" w:after="0" w:afterAutospacing="0"/>
        <w:jc w:val="both"/>
        <w:rPr>
          <w:rFonts w:ascii="Garamond" w:hAnsi="Garamond" w:cs="Arial"/>
          <w:b/>
          <w:sz w:val="22"/>
          <w:szCs w:val="22"/>
          <w:u w:val="single"/>
        </w:rPr>
      </w:pPr>
    </w:p>
    <w:p w:rsidR="009F65CE" w:rsidRDefault="009F65CE" w:rsidP="00AA1749">
      <w:pPr>
        <w:pStyle w:val="NormalWeb"/>
        <w:spacing w:before="0" w:beforeAutospacing="0" w:after="0" w:afterAutospacing="0"/>
        <w:jc w:val="both"/>
        <w:rPr>
          <w:rFonts w:ascii="Garamond" w:hAnsi="Garamond" w:cs="Arial"/>
          <w:b/>
          <w:sz w:val="22"/>
          <w:szCs w:val="22"/>
          <w:u w:val="single"/>
        </w:rPr>
      </w:pPr>
    </w:p>
    <w:p w:rsidR="009F65CE" w:rsidRDefault="009F65CE" w:rsidP="00AA1749">
      <w:pPr>
        <w:pStyle w:val="NormalWeb"/>
        <w:spacing w:before="0" w:beforeAutospacing="0" w:after="0" w:afterAutospacing="0"/>
        <w:jc w:val="both"/>
        <w:rPr>
          <w:rFonts w:ascii="Garamond" w:hAnsi="Garamond" w:cs="Arial"/>
          <w:b/>
          <w:sz w:val="22"/>
          <w:szCs w:val="22"/>
          <w:u w:val="single"/>
        </w:rPr>
      </w:pPr>
    </w:p>
    <w:p w:rsidR="009F65CE" w:rsidRDefault="009F65CE" w:rsidP="00AA1749">
      <w:pPr>
        <w:pStyle w:val="NormalWeb"/>
        <w:spacing w:before="0" w:beforeAutospacing="0" w:after="0" w:afterAutospacing="0"/>
        <w:jc w:val="both"/>
        <w:rPr>
          <w:rFonts w:ascii="Garamond" w:hAnsi="Garamond" w:cs="Arial"/>
          <w:b/>
          <w:sz w:val="22"/>
          <w:szCs w:val="22"/>
          <w:u w:val="single"/>
        </w:rPr>
      </w:pPr>
    </w:p>
    <w:p w:rsidR="00081061" w:rsidRDefault="00081061" w:rsidP="00AA1749">
      <w:pPr>
        <w:pStyle w:val="NormalWeb"/>
        <w:spacing w:before="0" w:beforeAutospacing="0" w:after="0" w:afterAutospacing="0"/>
        <w:jc w:val="both"/>
        <w:rPr>
          <w:rFonts w:ascii="Garamond" w:hAnsi="Garamond" w:cs="Arial"/>
          <w:b/>
          <w:sz w:val="22"/>
          <w:szCs w:val="22"/>
          <w:u w:val="single"/>
        </w:rPr>
      </w:pPr>
    </w:p>
    <w:p w:rsidR="00C24E9E" w:rsidRDefault="00C24E9E" w:rsidP="00AA1749">
      <w:pPr>
        <w:pStyle w:val="NormalWeb"/>
        <w:spacing w:before="0" w:beforeAutospacing="0" w:after="0" w:afterAutospacing="0"/>
        <w:jc w:val="both"/>
        <w:rPr>
          <w:rFonts w:ascii="Garamond" w:hAnsi="Garamond" w:cs="Arial"/>
          <w:b/>
          <w:sz w:val="22"/>
          <w:szCs w:val="22"/>
          <w:u w:val="single"/>
        </w:rPr>
      </w:pPr>
    </w:p>
    <w:p w:rsidR="009F4B9B" w:rsidRDefault="00081061" w:rsidP="00AA1749">
      <w:pPr>
        <w:pStyle w:val="NormalWeb"/>
        <w:spacing w:before="0" w:beforeAutospacing="0" w:after="0" w:afterAutospacing="0"/>
        <w:jc w:val="both"/>
        <w:rPr>
          <w:rFonts w:ascii="Garamond" w:hAnsi="Garamond" w:cs="Arial"/>
          <w:b/>
          <w:sz w:val="22"/>
          <w:szCs w:val="22"/>
          <w:u w:val="single"/>
        </w:rPr>
      </w:pPr>
      <w:r>
        <w:rPr>
          <w:rFonts w:ascii="Garamond" w:hAnsi="Garamond" w:cs="Arial"/>
          <w:b/>
          <w:sz w:val="22"/>
          <w:szCs w:val="22"/>
          <w:u w:val="single"/>
        </w:rPr>
        <w:lastRenderedPageBreak/>
        <w:t>II ETAPAS DE LA ESCRITURA</w:t>
      </w:r>
    </w:p>
    <w:p w:rsidR="00081061" w:rsidRDefault="00081061" w:rsidP="00AA1749">
      <w:pPr>
        <w:pStyle w:val="NormalWeb"/>
        <w:spacing w:before="0" w:beforeAutospacing="0" w:after="0" w:afterAutospacing="0"/>
        <w:jc w:val="both"/>
        <w:rPr>
          <w:rFonts w:ascii="Garamond" w:hAnsi="Garamond" w:cs="Arial"/>
          <w:b/>
          <w:sz w:val="22"/>
          <w:szCs w:val="22"/>
          <w:u w:val="single"/>
        </w:rPr>
      </w:pPr>
    </w:p>
    <w:p w:rsidR="001B722E" w:rsidRDefault="00FE282F" w:rsidP="00283E07">
      <w:pPr>
        <w:pStyle w:val="NormalWeb"/>
        <w:numPr>
          <w:ilvl w:val="0"/>
          <w:numId w:val="4"/>
        </w:numPr>
        <w:spacing w:before="0" w:beforeAutospacing="0" w:after="0" w:afterAutospacing="0"/>
        <w:jc w:val="both"/>
        <w:rPr>
          <w:rFonts w:ascii="Garamond" w:hAnsi="Garamond" w:cs="Arial"/>
          <w:b/>
          <w:sz w:val="22"/>
          <w:szCs w:val="22"/>
          <w:u w:val="single"/>
        </w:rPr>
      </w:pPr>
      <w:r>
        <w:rPr>
          <w:noProof/>
          <w:lang w:val="es-ES" w:eastAsia="es-ES"/>
        </w:rPr>
        <mc:AlternateContent>
          <mc:Choice Requires="wps">
            <w:drawing>
              <wp:anchor distT="0" distB="0" distL="114300" distR="114300" simplePos="0" relativeHeight="251659776" behindDoc="0" locked="0" layoutInCell="1" allowOverlap="1" wp14:anchorId="74685C32" wp14:editId="62A5E62B">
                <wp:simplePos x="0" y="0"/>
                <wp:positionH relativeFrom="column">
                  <wp:posOffset>-62865</wp:posOffset>
                </wp:positionH>
                <wp:positionV relativeFrom="paragraph">
                  <wp:posOffset>283845</wp:posOffset>
                </wp:positionV>
                <wp:extent cx="6440805" cy="1573530"/>
                <wp:effectExtent l="0" t="0" r="36195" b="26670"/>
                <wp:wrapSquare wrapText="bothSides"/>
                <wp:docPr id="1" name="Cuadro de texto 1"/>
                <wp:cNvGraphicFramePr/>
                <a:graphic xmlns:a="http://schemas.openxmlformats.org/drawingml/2006/main">
                  <a:graphicData uri="http://schemas.microsoft.com/office/word/2010/wordprocessingShape">
                    <wps:wsp>
                      <wps:cNvSpPr txBox="1"/>
                      <wps:spPr>
                        <a:xfrm>
                          <a:off x="0" y="0"/>
                          <a:ext cx="6440805" cy="1573530"/>
                        </a:xfrm>
                        <a:prstGeom prst="rect">
                          <a:avLst/>
                        </a:prstGeom>
                        <a:noFill/>
                        <a:ln w="6350">
                          <a:solidFill>
                            <a:prstClr val="black"/>
                          </a:solidFill>
                        </a:ln>
                      </wps:spPr>
                      <wps:txbx>
                        <w:txbxContent>
                          <w:p w:rsidR="00626FAC" w:rsidRDefault="00626FAC" w:rsidP="00AA1749">
                            <w:pPr>
                              <w:pStyle w:val="NormalWeb"/>
                              <w:spacing w:before="0" w:beforeAutospacing="0" w:after="0" w:afterAutospacing="0"/>
                              <w:jc w:val="both"/>
                              <w:rPr>
                                <w:rFonts w:ascii="Garamond" w:hAnsi="Garamond" w:cs="Arial"/>
                                <w:b/>
                                <w:sz w:val="22"/>
                                <w:szCs w:val="22"/>
                                <w:u w:val="single"/>
                              </w:rPr>
                            </w:pPr>
                            <w:r w:rsidRPr="009E5795">
                              <w:rPr>
                                <w:rFonts w:ascii="Garamond" w:hAnsi="Garamond" w:cs="Arial"/>
                                <w:b/>
                                <w:sz w:val="22"/>
                                <w:szCs w:val="22"/>
                                <w:u w:val="single"/>
                              </w:rPr>
                              <w:t xml:space="preserve">Definición del buen escritor </w:t>
                            </w:r>
                          </w:p>
                          <w:p w:rsidR="00626FAC" w:rsidRPr="009E5795" w:rsidRDefault="00626FAC" w:rsidP="00AA1749">
                            <w:pPr>
                              <w:pStyle w:val="NormalWeb"/>
                              <w:spacing w:before="0" w:beforeAutospacing="0" w:after="0" w:afterAutospacing="0"/>
                              <w:jc w:val="both"/>
                              <w:rPr>
                                <w:rFonts w:ascii="Garamond" w:hAnsi="Garamond" w:cs="Arial"/>
                                <w:b/>
                                <w:sz w:val="22"/>
                                <w:szCs w:val="22"/>
                                <w:u w:val="single"/>
                              </w:rPr>
                            </w:pPr>
                          </w:p>
                          <w:p w:rsidR="00626FAC" w:rsidRPr="00FE282F" w:rsidRDefault="00626FAC" w:rsidP="009F4B9B">
                            <w:pPr>
                              <w:jc w:val="both"/>
                              <w:rPr>
                                <w:rFonts w:ascii="Garamond" w:hAnsi="Garamond"/>
                                <w:sz w:val="22"/>
                              </w:rPr>
                            </w:pPr>
                            <w:r w:rsidRPr="00FE282F">
                              <w:rPr>
                                <w:rFonts w:ascii="Garamond" w:hAnsi="Garamond"/>
                                <w:sz w:val="22"/>
                              </w:rPr>
                              <w:t xml:space="preserve">Lo mismo que un buen escultor, un buen pintor o un buen modisto, los buenos escritores son aquellos que proyectan, idean, hacen y rehacen continuamente su trabajo. Es por ello por lo que la escritura es un proceso de creación más. El buen escritor antes de llegar al producto final habrá tenido que hacer una proyección, una revisión y una reformulación de ideas, utilizando todos los recursos a su alcance y reelaborando cíclicamente las ideas del escrito. </w:t>
                            </w:r>
                          </w:p>
                          <w:p w:rsidR="00626FAC" w:rsidRPr="009F4B9B" w:rsidRDefault="00626FAC" w:rsidP="009F4B9B">
                            <w:pPr>
                              <w:jc w:val="both"/>
                              <w:rPr>
                                <w:sz w:val="16"/>
                              </w:rPr>
                            </w:pPr>
                          </w:p>
                          <w:p w:rsidR="00626FAC" w:rsidRPr="009F4B9B" w:rsidRDefault="00626FAC" w:rsidP="009F4B9B">
                            <w:pPr>
                              <w:jc w:val="right"/>
                              <w:rPr>
                                <w:sz w:val="16"/>
                              </w:rPr>
                            </w:pPr>
                            <w:r w:rsidRPr="009F4B9B">
                              <w:rPr>
                                <w:sz w:val="16"/>
                              </w:rPr>
                              <w:t>Álvarez Baz, Antxon; López García, Pilar (2010)  La escritura paso a paso: elaboración de textos y corrección. Taller en el XXI Congreso Internacional de la ASELE, Del texto a la lengua: la aplicación de los textos a la enseñanza-aprendizaje del español L2-LE. España. Recuperado de </w:t>
                            </w:r>
                            <w:r w:rsidR="007D0E58">
                              <w:fldChar w:fldCharType="begin"/>
                            </w:r>
                            <w:r w:rsidR="007D0E58">
                              <w:instrText xml:space="preserve"> HYPERLINK "https://cvc</w:instrText>
                            </w:r>
                            <w:r w:rsidR="007D0E58">
                              <w:instrText xml:space="preserve">.cervantes.es/ensenanza/biblioteca_ele/asele/asele_xxi.htm" \t "_blank" </w:instrText>
                            </w:r>
                            <w:r w:rsidR="007D0E58">
                              <w:fldChar w:fldCharType="separate"/>
                            </w:r>
                            <w:r w:rsidRPr="009F4B9B">
                              <w:rPr>
                                <w:rStyle w:val="Hipervnculo"/>
                                <w:sz w:val="16"/>
                              </w:rPr>
                              <w:t>cvc.cervantes.es</w:t>
                            </w:r>
                            <w:r w:rsidR="007D0E58">
                              <w:rPr>
                                <w:rStyle w:val="Hipervnculo"/>
                                <w:sz w:val="16"/>
                              </w:rPr>
                              <w:fldChar w:fldCharType="end"/>
                            </w:r>
                          </w:p>
                          <w:p w:rsidR="00626FAC" w:rsidRPr="009F4B9B" w:rsidRDefault="00626FAC" w:rsidP="009F4B9B">
                            <w:pPr>
                              <w:jc w:val="right"/>
                              <w:rPr>
                                <w:sz w:val="1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4685C32" id="_x0000_t202" coordsize="21600,21600" o:spt="202" path="m,l,21600r21600,l21600,xe">
                <v:stroke joinstyle="miter"/>
                <v:path gradientshapeok="t" o:connecttype="rect"/>
              </v:shapetype>
              <v:shape id="Cuadro de texto 1" o:spid="_x0000_s1026" type="#_x0000_t202" style="position:absolute;left:0;text-align:left;margin-left:-4.95pt;margin-top:22.35pt;width:507.15pt;height:123.9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" filled="f" strokeweight=".5pt">
                <v:textbox>
                  <w:txbxContent>
                    <w:p w:rsidR="00626FAC" w:rsidRDefault="00626FAC" w:rsidP="00AA1749">
                      <w:pPr>
                        <w:pStyle w:val="NormalWeb"/>
                        <w:spacing w:before="0" w:beforeAutospacing="0" w:after="0" w:afterAutospacing="0"/>
                        <w:jc w:val="both"/>
                        <w:rPr>
                          <w:rFonts w:ascii="Garamond" w:hAnsi="Garamond" w:cs="Arial"/>
                          <w:b/>
                          <w:sz w:val="22"/>
                          <w:szCs w:val="22"/>
                          <w:u w:val="single"/>
                        </w:rPr>
                      </w:pPr>
                      <w:r w:rsidRPr="009E5795">
                        <w:rPr>
                          <w:rFonts w:ascii="Garamond" w:hAnsi="Garamond" w:cs="Arial"/>
                          <w:b/>
                          <w:sz w:val="22"/>
                          <w:szCs w:val="22"/>
                          <w:u w:val="single"/>
                        </w:rPr>
                        <w:t xml:space="preserve">Definición del buen escritor </w:t>
                      </w:r>
                    </w:p>
                    <w:p w:rsidR="00626FAC" w:rsidRPr="009E5795" w:rsidRDefault="00626FAC" w:rsidP="00AA1749">
                      <w:pPr>
                        <w:pStyle w:val="NormalWeb"/>
                        <w:spacing w:before="0" w:beforeAutospacing="0" w:after="0" w:afterAutospacing="0"/>
                        <w:jc w:val="both"/>
                        <w:rPr>
                          <w:rFonts w:ascii="Garamond" w:hAnsi="Garamond" w:cs="Arial"/>
                          <w:b/>
                          <w:sz w:val="22"/>
                          <w:szCs w:val="22"/>
                          <w:u w:val="single"/>
                        </w:rPr>
                      </w:pPr>
                    </w:p>
                    <w:p w:rsidR="00626FAC" w:rsidRPr="00FE282F" w:rsidRDefault="00626FAC" w:rsidP="009F4B9B">
                      <w:pPr>
                        <w:jc w:val="both"/>
                        <w:rPr>
                          <w:rFonts w:ascii="Garamond" w:hAnsi="Garamond"/>
                          <w:sz w:val="22"/>
                        </w:rPr>
                      </w:pPr>
                      <w:r w:rsidRPr="00FE282F">
                        <w:rPr>
                          <w:rFonts w:ascii="Garamond" w:hAnsi="Garamond"/>
                          <w:sz w:val="22"/>
                        </w:rPr>
                        <w:t xml:space="preserve">Lo mismo que un buen escultor, un buen pintor o un buen modisto, los buenos escritores son aquellos que proyectan, idean, hacen y rehacen continuamente su trabajo. Es por ello por lo que la escritura es un proceso de creación más. El buen escritor antes de llegar al producto final habrá tenido que hacer una proyección, una revisión y una reformulación de ideas, utilizando todos los recursos a su alcance y reelaborando cíclicamente las ideas del escrito. </w:t>
                      </w:r>
                    </w:p>
                    <w:p w:rsidR="00626FAC" w:rsidRPr="009F4B9B" w:rsidRDefault="00626FAC" w:rsidP="009F4B9B">
                      <w:pPr>
                        <w:jc w:val="both"/>
                        <w:rPr>
                          <w:sz w:val="16"/>
                        </w:rPr>
                      </w:pPr>
                    </w:p>
                    <w:p w:rsidR="00626FAC" w:rsidRPr="009F4B9B" w:rsidRDefault="00626FAC" w:rsidP="009F4B9B">
                      <w:pPr>
                        <w:jc w:val="right"/>
                        <w:rPr>
                          <w:sz w:val="16"/>
                        </w:rPr>
                      </w:pPr>
                      <w:r w:rsidRPr="009F4B9B">
                        <w:rPr>
                          <w:sz w:val="16"/>
                        </w:rPr>
                        <w:t>Álvarez Baz, Antxon; López García, Pilar (2010)  La escritura paso a paso: elaboración de textos y corrección. Taller en el XXI Congreso Internacional de la ASELE, Del texto a la lengua: la aplicación de los textos a la enseñanza-aprendizaje del español L2-LE. España. Recuperado de </w:t>
                      </w:r>
                      <w:hyperlink r:id="rId9" w:tgtFrame="_blank" w:history="1">
                        <w:r w:rsidRPr="009F4B9B">
                          <w:rPr>
                            <w:rStyle w:val="Hipervnculo"/>
                            <w:sz w:val="16"/>
                          </w:rPr>
                          <w:t>cvc.cervantes.es</w:t>
                        </w:r>
                      </w:hyperlink>
                    </w:p>
                    <w:p w:rsidR="00626FAC" w:rsidRPr="009F4B9B" w:rsidRDefault="00626FAC" w:rsidP="009F4B9B">
                      <w:pPr>
                        <w:jc w:val="right"/>
                        <w:rPr>
                          <w:sz w:val="16"/>
                        </w:rPr>
                      </w:pPr>
                    </w:p>
                  </w:txbxContent>
                </v:textbox>
                <w10:wrap type="square"/>
              </v:shape>
            </w:pict>
          </mc:Fallback>
        </mc:AlternateContent>
      </w:r>
      <w:r w:rsidR="009F4B9B">
        <w:rPr>
          <w:rFonts w:ascii="Garamond" w:hAnsi="Garamond" w:cs="Arial"/>
          <w:b/>
          <w:sz w:val="22"/>
          <w:szCs w:val="22"/>
          <w:u w:val="single"/>
        </w:rPr>
        <w:t xml:space="preserve">Lee el siguiente texto: </w:t>
      </w:r>
    </w:p>
    <w:p w:rsidR="00FE282F" w:rsidRDefault="00FE282F" w:rsidP="00C0758A">
      <w:pPr>
        <w:shd w:val="clear" w:color="auto" w:fill="FFFFFF"/>
        <w:autoSpaceDE w:val="0"/>
        <w:autoSpaceDN w:val="0"/>
        <w:adjustRightInd w:val="0"/>
        <w:jc w:val="both"/>
        <w:rPr>
          <w:rFonts w:ascii="Garamond" w:hAnsi="Garamond"/>
          <w:sz w:val="22"/>
          <w:szCs w:val="22"/>
          <w:lang w:val="es-ES_tradnl"/>
        </w:rPr>
      </w:pPr>
    </w:p>
    <w:p w:rsidR="004A5DE9" w:rsidRDefault="009F4B9B" w:rsidP="00C0758A">
      <w:pPr>
        <w:pStyle w:val="NormalWeb"/>
        <w:spacing w:before="0" w:beforeAutospacing="0" w:after="0" w:afterAutospacing="0"/>
        <w:jc w:val="both"/>
        <w:rPr>
          <w:rFonts w:ascii="Garamond" w:hAnsi="Garamond"/>
          <w:sz w:val="22"/>
          <w:szCs w:val="22"/>
          <w:lang w:val="es-ES_tradnl"/>
        </w:rPr>
      </w:pPr>
      <w:r>
        <w:rPr>
          <w:rFonts w:ascii="Garamond" w:hAnsi="Garamond"/>
          <w:sz w:val="22"/>
          <w:szCs w:val="22"/>
          <w:lang w:val="es-ES_tradnl"/>
        </w:rPr>
        <w:t xml:space="preserve">Como te habrás dado cuenta, para ser un buen escritor </w:t>
      </w:r>
      <w:r w:rsidR="00FE282F">
        <w:rPr>
          <w:rFonts w:ascii="Garamond" w:hAnsi="Garamond"/>
          <w:sz w:val="22"/>
          <w:szCs w:val="22"/>
          <w:lang w:val="es-ES_tradnl"/>
        </w:rPr>
        <w:t xml:space="preserve">se </w:t>
      </w:r>
      <w:r w:rsidR="000B3672">
        <w:rPr>
          <w:rFonts w:ascii="Garamond" w:hAnsi="Garamond"/>
          <w:sz w:val="22"/>
          <w:szCs w:val="22"/>
          <w:lang w:val="es-ES_tradnl"/>
        </w:rPr>
        <w:t xml:space="preserve">debe pasar por varias etapas, por ejemplo, si recuerdas la carta al director escrita por Pedro </w:t>
      </w:r>
      <w:proofErr w:type="spellStart"/>
      <w:r w:rsidR="000B3672">
        <w:rPr>
          <w:rFonts w:ascii="Garamond" w:hAnsi="Garamond"/>
          <w:sz w:val="22"/>
          <w:szCs w:val="22"/>
          <w:lang w:val="es-ES_tradnl"/>
        </w:rPr>
        <w:t>Gandorfo</w:t>
      </w:r>
      <w:proofErr w:type="spellEnd"/>
      <w:r w:rsidR="000B3672">
        <w:rPr>
          <w:rFonts w:ascii="Garamond" w:hAnsi="Garamond"/>
          <w:sz w:val="22"/>
          <w:szCs w:val="22"/>
          <w:lang w:val="es-ES_tradnl"/>
        </w:rPr>
        <w:t>, te habrás dado cuenta que el escritor debió primero documentarse, saber quién era el destinatario, cuál su objetivo de escritura, etc. Por lo tanto, la escritura se considera como un</w:t>
      </w:r>
      <w:r w:rsidR="004A5DE9">
        <w:rPr>
          <w:rFonts w:ascii="Garamond" w:hAnsi="Garamond"/>
          <w:sz w:val="22"/>
          <w:szCs w:val="22"/>
          <w:lang w:val="es-ES_tradnl"/>
        </w:rPr>
        <w:t xml:space="preserve">a habilidad </w:t>
      </w:r>
      <w:r w:rsidR="00C0758A">
        <w:rPr>
          <w:rFonts w:ascii="Garamond" w:hAnsi="Garamond"/>
          <w:sz w:val="22"/>
          <w:szCs w:val="22"/>
          <w:lang w:val="es-ES_tradnl"/>
        </w:rPr>
        <w:t>compleja, puesto que se ponen en marcha</w:t>
      </w:r>
      <w:r w:rsidR="00D90267">
        <w:rPr>
          <w:rFonts w:ascii="Garamond" w:hAnsi="Garamond"/>
          <w:sz w:val="22"/>
          <w:szCs w:val="22"/>
          <w:lang w:val="es-ES_tradnl"/>
        </w:rPr>
        <w:t xml:space="preserve">, al mismo tiempo, </w:t>
      </w:r>
      <w:r w:rsidR="00C0758A">
        <w:rPr>
          <w:rFonts w:ascii="Garamond" w:hAnsi="Garamond"/>
          <w:sz w:val="22"/>
          <w:szCs w:val="22"/>
          <w:lang w:val="es-ES_tradnl"/>
        </w:rPr>
        <w:t xml:space="preserve">varios factores cognitivos y </w:t>
      </w:r>
      <w:r w:rsidR="004A5DE9">
        <w:rPr>
          <w:rFonts w:ascii="Garamond" w:hAnsi="Garamond"/>
          <w:sz w:val="22"/>
          <w:szCs w:val="22"/>
          <w:lang w:val="es-ES_tradnl"/>
        </w:rPr>
        <w:t>que toda persona puede desarrollar si toma en cuenta el siguiente esquema para adquirir esta competencia:</w:t>
      </w:r>
    </w:p>
    <w:p w:rsidR="00A948EE" w:rsidRDefault="00EC09BA" w:rsidP="004A5DE9">
      <w:pPr>
        <w:pStyle w:val="NormalWeb"/>
        <w:jc w:val="both"/>
        <w:rPr>
          <w:rFonts w:ascii="Garamond" w:hAnsi="Garamond"/>
          <w:sz w:val="22"/>
          <w:szCs w:val="22"/>
          <w:lang w:val="es-ES_tradnl"/>
        </w:rPr>
      </w:pPr>
      <w:r>
        <w:rPr>
          <w:noProof/>
          <w:lang w:val="es-ES" w:eastAsia="es-ES"/>
        </w:rPr>
        <mc:AlternateContent>
          <mc:Choice Requires="wps">
            <w:drawing>
              <wp:anchor distT="0" distB="0" distL="114300" distR="114300" simplePos="0" relativeHeight="251661824" behindDoc="0" locked="0" layoutInCell="1" allowOverlap="1" wp14:anchorId="761D2121" wp14:editId="568CE8E5">
                <wp:simplePos x="0" y="0"/>
                <wp:positionH relativeFrom="column">
                  <wp:posOffset>66675</wp:posOffset>
                </wp:positionH>
                <wp:positionV relativeFrom="paragraph">
                  <wp:posOffset>547098</wp:posOffset>
                </wp:positionV>
                <wp:extent cx="6313805" cy="2658110"/>
                <wp:effectExtent l="0" t="0" r="10795" b="16510"/>
                <wp:wrapSquare wrapText="bothSides"/>
                <wp:docPr id="3" name="Cuadro de texto 3"/>
                <wp:cNvGraphicFramePr/>
                <a:graphic xmlns:a="http://schemas.openxmlformats.org/drawingml/2006/main">
                  <a:graphicData uri="http://schemas.microsoft.com/office/word/2010/wordprocessingShape">
                    <wps:wsp>
                      <wps:cNvSpPr txBox="1"/>
                      <wps:spPr>
                        <a:xfrm>
                          <a:off x="0" y="0"/>
                          <a:ext cx="6313805" cy="2658110"/>
                        </a:xfrm>
                        <a:prstGeom prst="rect">
                          <a:avLst/>
                        </a:prstGeom>
                        <a:noFill/>
                        <a:ln w="6350">
                          <a:solidFill>
                            <a:prstClr val="black"/>
                          </a:solidFill>
                        </a:ln>
                      </wps:spPr>
                      <wps:txbx>
                        <w:txbxContent>
                          <w:p w:rsidR="00626FAC" w:rsidRDefault="00626FAC" w:rsidP="00EC09BA">
                            <w:pPr>
                              <w:autoSpaceDE w:val="0"/>
                              <w:autoSpaceDN w:val="0"/>
                              <w:adjustRightInd w:val="0"/>
                              <w:spacing w:line="360" w:lineRule="auto"/>
                              <w:rPr>
                                <w:rFonts w:ascii="Garamond" w:hAnsi="Garamond"/>
                                <w:b/>
                                <w:sz w:val="22"/>
                                <w:szCs w:val="22"/>
                                <w:lang w:val="es-ES_tradnl"/>
                              </w:rPr>
                            </w:pPr>
                            <w:r w:rsidRPr="00EC09BA">
                              <w:rPr>
                                <w:rFonts w:ascii="Garamond" w:hAnsi="Garamond"/>
                                <w:b/>
                                <w:sz w:val="22"/>
                                <w:szCs w:val="22"/>
                                <w:lang w:val="es-ES_tradnl"/>
                              </w:rPr>
                              <w:t>EL PERFIL DEL BUEN ESCRITOR</w:t>
                            </w:r>
                          </w:p>
                          <w:p w:rsidR="00626FAC" w:rsidRPr="00EC09BA" w:rsidRDefault="00626FAC" w:rsidP="00EC09BA">
                            <w:pPr>
                              <w:autoSpaceDE w:val="0"/>
                              <w:autoSpaceDN w:val="0"/>
                              <w:adjustRightInd w:val="0"/>
                              <w:spacing w:line="360" w:lineRule="auto"/>
                              <w:rPr>
                                <w:rFonts w:ascii="Garamond" w:hAnsi="Garamond"/>
                                <w:b/>
                                <w:sz w:val="22"/>
                                <w:szCs w:val="22"/>
                                <w:lang w:val="es-ES_tradnl"/>
                              </w:rPr>
                            </w:pPr>
                          </w:p>
                          <w:p w:rsidR="00626FAC" w:rsidRPr="00EC09BA" w:rsidRDefault="00626FAC" w:rsidP="00EC09B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Garamond" w:hAnsi="Garamond" w:cs="Helvetica Neue"/>
                                <w:b/>
                                <w:sz w:val="22"/>
                                <w:szCs w:val="22"/>
                                <w:lang w:val="es-ES_tradnl"/>
                              </w:rPr>
                            </w:pPr>
                            <w:r w:rsidRPr="00EC09BA">
                              <w:rPr>
                                <w:rFonts w:ascii="Garamond" w:hAnsi="Garamond" w:cs="Helvetica Neue"/>
                                <w:sz w:val="22"/>
                                <w:szCs w:val="22"/>
                                <w:lang w:val="es-ES_tradnl"/>
                              </w:rPr>
                              <w:t xml:space="preserve">— </w:t>
                            </w:r>
                            <w:r w:rsidRPr="00EC09BA">
                              <w:rPr>
                                <w:rFonts w:ascii="Garamond" w:hAnsi="Garamond" w:cs="Helvetica Neue"/>
                                <w:b/>
                                <w:sz w:val="22"/>
                                <w:szCs w:val="22"/>
                                <w:lang w:val="es-ES_tradnl"/>
                              </w:rPr>
                              <w:t>Lectura: medio principal de adquisición.</w:t>
                            </w:r>
                          </w:p>
                          <w:p w:rsidR="00626FAC" w:rsidRPr="00EC09BA" w:rsidRDefault="00626FAC" w:rsidP="00EC09B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Garamond" w:hAnsi="Garamond" w:cs="Helvetica Neue"/>
                                <w:b/>
                                <w:sz w:val="22"/>
                                <w:szCs w:val="22"/>
                                <w:lang w:val="es-ES_tradnl"/>
                              </w:rPr>
                            </w:pPr>
                            <w:r w:rsidRPr="00EC09BA">
                              <w:rPr>
                                <w:rFonts w:ascii="Garamond" w:hAnsi="Garamond" w:cs="Helvetica Neue"/>
                                <w:b/>
                                <w:sz w:val="22"/>
                                <w:szCs w:val="22"/>
                                <w:lang w:val="es-ES_tradnl"/>
                              </w:rPr>
                              <w:t>— Tomar conciencia de la audiencia (lo que sabe, lo que espera, lo que exige la situación).</w:t>
                            </w:r>
                          </w:p>
                          <w:p w:rsidR="00626FAC" w:rsidRPr="00EC09BA" w:rsidRDefault="00626FAC" w:rsidP="00EC09B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Garamond" w:hAnsi="Garamond" w:cs="Helvetica Neue"/>
                                <w:b/>
                                <w:sz w:val="22"/>
                                <w:szCs w:val="22"/>
                                <w:lang w:val="es-ES_tradnl"/>
                              </w:rPr>
                            </w:pPr>
                            <w:r w:rsidRPr="00EC09BA">
                              <w:rPr>
                                <w:rFonts w:ascii="Garamond" w:hAnsi="Garamond" w:cs="Helvetica Neue"/>
                                <w:b/>
                                <w:sz w:val="22"/>
                                <w:szCs w:val="22"/>
                                <w:lang w:val="es-ES_tradnl"/>
                              </w:rPr>
                              <w:t>— Planificar el texto: objetivos y fases.</w:t>
                            </w:r>
                          </w:p>
                          <w:p w:rsidR="00626FAC" w:rsidRPr="00EC09BA" w:rsidRDefault="00626FAC" w:rsidP="00EC09B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Garamond" w:hAnsi="Garamond" w:cs="Helvetica Neue"/>
                                <w:b/>
                                <w:sz w:val="22"/>
                                <w:szCs w:val="22"/>
                                <w:lang w:val="es-ES_tradnl"/>
                              </w:rPr>
                            </w:pPr>
                            <w:r w:rsidRPr="00EC09BA">
                              <w:rPr>
                                <w:rFonts w:ascii="Garamond" w:hAnsi="Garamond" w:cs="Helvetica Neue"/>
                                <w:b/>
                                <w:sz w:val="22"/>
                                <w:szCs w:val="22"/>
                                <w:lang w:val="es-ES_tradnl"/>
                              </w:rPr>
                              <w:t>— Releer los fragmentos escritos: enlaces entre lo anterior y lo posterior.</w:t>
                            </w:r>
                          </w:p>
                          <w:p w:rsidR="00626FAC" w:rsidRPr="00EC09BA" w:rsidRDefault="00626FAC" w:rsidP="00EC09B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Garamond" w:hAnsi="Garamond" w:cs="Helvetica Neue"/>
                                <w:b/>
                                <w:sz w:val="22"/>
                                <w:szCs w:val="22"/>
                                <w:lang w:val="es-ES_tradnl"/>
                              </w:rPr>
                            </w:pPr>
                            <w:r w:rsidRPr="00EC09BA">
                              <w:rPr>
                                <w:rFonts w:ascii="Garamond" w:hAnsi="Garamond" w:cs="Helvetica Neue"/>
                                <w:b/>
                                <w:sz w:val="22"/>
                                <w:szCs w:val="22"/>
                                <w:lang w:val="es-ES_tradnl"/>
                              </w:rPr>
                              <w:t>— Revisar el texto: proceso de escritura recursivo, replanteamientos y modificaciones del plan inicial.</w:t>
                            </w:r>
                          </w:p>
                          <w:p w:rsidR="00626FAC" w:rsidRPr="00EC09BA" w:rsidRDefault="00626FAC" w:rsidP="00EC09BA">
                            <w:pPr>
                              <w:autoSpaceDE w:val="0"/>
                              <w:autoSpaceDN w:val="0"/>
                              <w:adjustRightInd w:val="0"/>
                              <w:spacing w:line="360" w:lineRule="auto"/>
                              <w:jc w:val="both"/>
                              <w:rPr>
                                <w:rFonts w:ascii="Garamond" w:hAnsi="Garamond"/>
                                <w:b/>
                                <w:sz w:val="22"/>
                                <w:szCs w:val="22"/>
                                <w:lang w:val="es-ES_tradnl"/>
                              </w:rPr>
                            </w:pPr>
                            <w:r w:rsidRPr="00EC09BA">
                              <w:rPr>
                                <w:rFonts w:ascii="Garamond" w:hAnsi="Garamond" w:cs="Helvetica Neue"/>
                                <w:b/>
                                <w:sz w:val="22"/>
                                <w:szCs w:val="22"/>
                                <w:lang w:val="es-ES_tradnl"/>
                              </w:rPr>
                              <w:t>— Estrategias de apoyo: consultas sobre saber enciclopédico, diccionarios, gramáticas, otras personas.</w:t>
                            </w:r>
                          </w:p>
                          <w:p w:rsidR="00626FAC" w:rsidRDefault="00626FAC" w:rsidP="00EC09BA">
                            <w:pPr>
                              <w:spacing w:line="360" w:lineRule="auto"/>
                              <w:jc w:val="right"/>
                              <w:rPr>
                                <w:rFonts w:ascii="Garamond" w:hAnsi="Garamond" w:cs="Arial"/>
                                <w:color w:val="222222"/>
                                <w:sz w:val="22"/>
                                <w:szCs w:val="22"/>
                                <w:shd w:val="clear" w:color="auto" w:fill="FFFFFF"/>
                              </w:rPr>
                            </w:pPr>
                          </w:p>
                          <w:p w:rsidR="00626FAC" w:rsidRPr="00A948EE" w:rsidRDefault="00626FAC" w:rsidP="00EC09BA">
                            <w:pPr>
                              <w:spacing w:line="360" w:lineRule="auto"/>
                              <w:jc w:val="right"/>
                              <w:rPr>
                                <w:b/>
                                <w:sz w:val="21"/>
                              </w:rPr>
                            </w:pPr>
                            <w:r w:rsidRPr="00A948EE">
                              <w:rPr>
                                <w:rFonts w:ascii="Garamond" w:hAnsi="Garamond" w:cs="Arial"/>
                                <w:b/>
                                <w:color w:val="222222"/>
                                <w:sz w:val="22"/>
                                <w:szCs w:val="22"/>
                                <w:shd w:val="clear" w:color="auto" w:fill="FFFFFF"/>
                              </w:rPr>
                              <w:t>Cassany, D., Luna, M., &amp; Sanz, G. (1994).</w:t>
                            </w:r>
                            <w:r w:rsidRPr="00A948EE">
                              <w:rPr>
                                <w:rStyle w:val="apple-converted-space"/>
                                <w:rFonts w:ascii="Garamond" w:hAnsi="Garamond" w:cs="Arial"/>
                                <w:b/>
                                <w:color w:val="222222"/>
                                <w:sz w:val="22"/>
                                <w:szCs w:val="22"/>
                                <w:shd w:val="clear" w:color="auto" w:fill="FFFFFF"/>
                              </w:rPr>
                              <w:t> </w:t>
                            </w:r>
                            <w:r w:rsidRPr="00A948EE">
                              <w:rPr>
                                <w:rFonts w:ascii="Garamond" w:hAnsi="Garamond" w:cs="Arial"/>
                                <w:b/>
                                <w:i/>
                                <w:iCs/>
                                <w:color w:val="222222"/>
                                <w:sz w:val="22"/>
                                <w:szCs w:val="22"/>
                              </w:rPr>
                              <w:t>Enseñar lengua</w:t>
                            </w:r>
                            <w:r w:rsidRPr="00A948EE">
                              <w:rPr>
                                <w:rFonts w:ascii="Garamond" w:hAnsi="Garamond" w:cs="Arial"/>
                                <w:b/>
                                <w:color w:val="222222"/>
                                <w:sz w:val="22"/>
                                <w:szCs w:val="22"/>
                                <w:shd w:val="clear" w:color="auto" w:fill="FFFFFF"/>
                              </w:rPr>
                              <w:t>. Barcelona: Graó</w:t>
                            </w:r>
                            <w:r w:rsidRPr="00A948EE">
                              <w:rPr>
                                <w:rFonts w:ascii="Arial" w:hAnsi="Arial" w:cs="Arial"/>
                                <w:b/>
                                <w:color w:val="222222"/>
                                <w:sz w:val="16"/>
                                <w:szCs w:val="20"/>
                                <w:shd w:val="clear" w:color="auto" w:fill="FFFFFF"/>
                              </w:rPr>
                              <w:t>.</w:t>
                            </w:r>
                          </w:p>
                          <w:p w:rsidR="00626FAC" w:rsidRPr="00F14B4A" w:rsidRDefault="00626FAC" w:rsidP="0023521D">
                            <w:pPr>
                              <w:autoSpaceDE w:val="0"/>
                              <w:autoSpaceDN w:val="0"/>
                              <w:adjustRightInd w:val="0"/>
                              <w:jc w:val="both"/>
                              <w:rPr>
                                <w:rFonts w:ascii="Garamond" w:hAnsi="Garamond"/>
                                <w:sz w:val="22"/>
                                <w:szCs w:val="22"/>
                                <w:lang w:val="es-ES_tradnl"/>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1D2121" id="Cuadro de texto 3" o:spid="_x0000_s1027" type="#_x0000_t202" style="position:absolute;left:0;text-align:left;margin-left:5.25pt;margin-top:43.1pt;width:497.15pt;height:209.3pt;z-index:2516618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" filled="f" strokeweight=".5pt">
                <v:textbox style="mso-fit-shape-to-text:t">
                  <w:txbxContent>
                    <w:p w:rsidR="00626FAC" w:rsidRDefault="00626FAC" w:rsidP="00EC09BA">
                      <w:pPr>
                        <w:autoSpaceDE w:val="0"/>
                        <w:autoSpaceDN w:val="0"/>
                        <w:adjustRightInd w:val="0"/>
                        <w:spacing w:line="360" w:lineRule="auto"/>
                        <w:rPr>
                          <w:rFonts w:ascii="Garamond" w:hAnsi="Garamond"/>
                          <w:b/>
                          <w:sz w:val="22"/>
                          <w:szCs w:val="22"/>
                          <w:lang w:val="es-ES_tradnl"/>
                        </w:rPr>
                      </w:pPr>
                      <w:r w:rsidRPr="00EC09BA">
                        <w:rPr>
                          <w:rFonts w:ascii="Garamond" w:hAnsi="Garamond"/>
                          <w:b/>
                          <w:sz w:val="22"/>
                          <w:szCs w:val="22"/>
                          <w:lang w:val="es-ES_tradnl"/>
                        </w:rPr>
                        <w:t>EL PERFIL DEL BUEN ESCRITOR</w:t>
                      </w:r>
                    </w:p>
                    <w:p w:rsidR="00626FAC" w:rsidRPr="00EC09BA" w:rsidRDefault="00626FAC" w:rsidP="00EC09BA">
                      <w:pPr>
                        <w:autoSpaceDE w:val="0"/>
                        <w:autoSpaceDN w:val="0"/>
                        <w:adjustRightInd w:val="0"/>
                        <w:spacing w:line="360" w:lineRule="auto"/>
                        <w:rPr>
                          <w:rFonts w:ascii="Garamond" w:hAnsi="Garamond"/>
                          <w:b/>
                          <w:sz w:val="22"/>
                          <w:szCs w:val="22"/>
                          <w:lang w:val="es-ES_tradnl"/>
                        </w:rPr>
                      </w:pPr>
                    </w:p>
                    <w:p w:rsidR="00626FAC" w:rsidRPr="00EC09BA" w:rsidRDefault="00626FAC" w:rsidP="00EC09B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Garamond" w:hAnsi="Garamond" w:cs="Helvetica Neue"/>
                          <w:b/>
                          <w:sz w:val="22"/>
                          <w:szCs w:val="22"/>
                          <w:lang w:val="es-ES_tradnl"/>
                        </w:rPr>
                      </w:pPr>
                      <w:r w:rsidRPr="00EC09BA">
                        <w:rPr>
                          <w:rFonts w:ascii="Garamond" w:hAnsi="Garamond" w:cs="Helvetica Neue"/>
                          <w:sz w:val="22"/>
                          <w:szCs w:val="22"/>
                          <w:lang w:val="es-ES_tradnl"/>
                        </w:rPr>
                        <w:t xml:space="preserve">— </w:t>
                      </w:r>
                      <w:r w:rsidRPr="00EC09BA">
                        <w:rPr>
                          <w:rFonts w:ascii="Garamond" w:hAnsi="Garamond" w:cs="Helvetica Neue"/>
                          <w:b/>
                          <w:sz w:val="22"/>
                          <w:szCs w:val="22"/>
                          <w:lang w:val="es-ES_tradnl"/>
                        </w:rPr>
                        <w:t>Lectura: medio principal de adquisición.</w:t>
                      </w:r>
                    </w:p>
                    <w:p w:rsidR="00626FAC" w:rsidRPr="00EC09BA" w:rsidRDefault="00626FAC" w:rsidP="00EC09B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Garamond" w:hAnsi="Garamond" w:cs="Helvetica Neue"/>
                          <w:b/>
                          <w:sz w:val="22"/>
                          <w:szCs w:val="22"/>
                          <w:lang w:val="es-ES_tradnl"/>
                        </w:rPr>
                      </w:pPr>
                      <w:r w:rsidRPr="00EC09BA">
                        <w:rPr>
                          <w:rFonts w:ascii="Garamond" w:hAnsi="Garamond" w:cs="Helvetica Neue"/>
                          <w:b/>
                          <w:sz w:val="22"/>
                          <w:szCs w:val="22"/>
                          <w:lang w:val="es-ES_tradnl"/>
                        </w:rPr>
                        <w:t>— Tomar conciencia de la audiencia (lo que sabe, lo que espera, lo que exige la situación).</w:t>
                      </w:r>
                    </w:p>
                    <w:p w:rsidR="00626FAC" w:rsidRPr="00EC09BA" w:rsidRDefault="00626FAC" w:rsidP="00EC09B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Garamond" w:hAnsi="Garamond" w:cs="Helvetica Neue"/>
                          <w:b/>
                          <w:sz w:val="22"/>
                          <w:szCs w:val="22"/>
                          <w:lang w:val="es-ES_tradnl"/>
                        </w:rPr>
                      </w:pPr>
                      <w:r w:rsidRPr="00EC09BA">
                        <w:rPr>
                          <w:rFonts w:ascii="Garamond" w:hAnsi="Garamond" w:cs="Helvetica Neue"/>
                          <w:b/>
                          <w:sz w:val="22"/>
                          <w:szCs w:val="22"/>
                          <w:lang w:val="es-ES_tradnl"/>
                        </w:rPr>
                        <w:t>— Planificar el texto: objetivos y fases.</w:t>
                      </w:r>
                    </w:p>
                    <w:p w:rsidR="00626FAC" w:rsidRPr="00EC09BA" w:rsidRDefault="00626FAC" w:rsidP="00EC09B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Garamond" w:hAnsi="Garamond" w:cs="Helvetica Neue"/>
                          <w:b/>
                          <w:sz w:val="22"/>
                          <w:szCs w:val="22"/>
                          <w:lang w:val="es-ES_tradnl"/>
                        </w:rPr>
                      </w:pPr>
                      <w:r w:rsidRPr="00EC09BA">
                        <w:rPr>
                          <w:rFonts w:ascii="Garamond" w:hAnsi="Garamond" w:cs="Helvetica Neue"/>
                          <w:b/>
                          <w:sz w:val="22"/>
                          <w:szCs w:val="22"/>
                          <w:lang w:val="es-ES_tradnl"/>
                        </w:rPr>
                        <w:t>— Releer los fragmentos escritos: enlaces entre lo anterior y lo posterior.</w:t>
                      </w:r>
                    </w:p>
                    <w:p w:rsidR="00626FAC" w:rsidRPr="00EC09BA" w:rsidRDefault="00626FAC" w:rsidP="00EC09BA">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line="360" w:lineRule="auto"/>
                        <w:rPr>
                          <w:rFonts w:ascii="Garamond" w:hAnsi="Garamond" w:cs="Helvetica Neue"/>
                          <w:b/>
                          <w:sz w:val="22"/>
                          <w:szCs w:val="22"/>
                          <w:lang w:val="es-ES_tradnl"/>
                        </w:rPr>
                      </w:pPr>
                      <w:r w:rsidRPr="00EC09BA">
                        <w:rPr>
                          <w:rFonts w:ascii="Garamond" w:hAnsi="Garamond" w:cs="Helvetica Neue"/>
                          <w:b/>
                          <w:sz w:val="22"/>
                          <w:szCs w:val="22"/>
                          <w:lang w:val="es-ES_tradnl"/>
                        </w:rPr>
                        <w:t>— Revisar el texto: proceso de escritura recursivo, replanteamientos y modificaciones del plan inicial.</w:t>
                      </w:r>
                    </w:p>
                    <w:p w:rsidR="00626FAC" w:rsidRPr="00EC09BA" w:rsidRDefault="00626FAC" w:rsidP="00EC09BA">
                      <w:pPr>
                        <w:autoSpaceDE w:val="0"/>
                        <w:autoSpaceDN w:val="0"/>
                        <w:adjustRightInd w:val="0"/>
                        <w:spacing w:line="360" w:lineRule="auto"/>
                        <w:jc w:val="both"/>
                        <w:rPr>
                          <w:rFonts w:ascii="Garamond" w:hAnsi="Garamond"/>
                          <w:b/>
                          <w:sz w:val="22"/>
                          <w:szCs w:val="22"/>
                          <w:lang w:val="es-ES_tradnl"/>
                        </w:rPr>
                      </w:pPr>
                      <w:r w:rsidRPr="00EC09BA">
                        <w:rPr>
                          <w:rFonts w:ascii="Garamond" w:hAnsi="Garamond" w:cs="Helvetica Neue"/>
                          <w:b/>
                          <w:sz w:val="22"/>
                          <w:szCs w:val="22"/>
                          <w:lang w:val="es-ES_tradnl"/>
                        </w:rPr>
                        <w:t>— Estrategias de apoyo: consultas sobre saber enciclopédico, diccionarios, gramáticas, otras personas.</w:t>
                      </w:r>
                    </w:p>
                    <w:p w:rsidR="00626FAC" w:rsidRDefault="00626FAC" w:rsidP="00EC09BA">
                      <w:pPr>
                        <w:spacing w:line="360" w:lineRule="auto"/>
                        <w:jc w:val="right"/>
                        <w:rPr>
                          <w:rFonts w:ascii="Garamond" w:hAnsi="Garamond" w:cs="Arial"/>
                          <w:color w:val="222222"/>
                          <w:sz w:val="22"/>
                          <w:szCs w:val="22"/>
                          <w:shd w:val="clear" w:color="auto" w:fill="FFFFFF"/>
                        </w:rPr>
                      </w:pPr>
                    </w:p>
                    <w:p w:rsidR="00626FAC" w:rsidRPr="00A948EE" w:rsidRDefault="00626FAC" w:rsidP="00EC09BA">
                      <w:pPr>
                        <w:spacing w:line="360" w:lineRule="auto"/>
                        <w:jc w:val="right"/>
                        <w:rPr>
                          <w:b/>
                          <w:sz w:val="21"/>
                        </w:rPr>
                      </w:pPr>
                      <w:r w:rsidRPr="00A948EE">
                        <w:rPr>
                          <w:rFonts w:ascii="Garamond" w:hAnsi="Garamond" w:cs="Arial"/>
                          <w:b/>
                          <w:color w:val="222222"/>
                          <w:sz w:val="22"/>
                          <w:szCs w:val="22"/>
                          <w:shd w:val="clear" w:color="auto" w:fill="FFFFFF"/>
                        </w:rPr>
                        <w:t>Cassany, D., Luna, M., &amp; Sanz, G. (1994).</w:t>
                      </w:r>
                      <w:r w:rsidRPr="00A948EE">
                        <w:rPr>
                          <w:rStyle w:val="apple-converted-space"/>
                          <w:rFonts w:ascii="Garamond" w:hAnsi="Garamond" w:cs="Arial"/>
                          <w:b/>
                          <w:color w:val="222222"/>
                          <w:sz w:val="22"/>
                          <w:szCs w:val="22"/>
                          <w:shd w:val="clear" w:color="auto" w:fill="FFFFFF"/>
                        </w:rPr>
                        <w:t> </w:t>
                      </w:r>
                      <w:r w:rsidRPr="00A948EE">
                        <w:rPr>
                          <w:rFonts w:ascii="Garamond" w:hAnsi="Garamond" w:cs="Arial"/>
                          <w:b/>
                          <w:i/>
                          <w:iCs/>
                          <w:color w:val="222222"/>
                          <w:sz w:val="22"/>
                          <w:szCs w:val="22"/>
                        </w:rPr>
                        <w:t>Enseñar lengua</w:t>
                      </w:r>
                      <w:r w:rsidRPr="00A948EE">
                        <w:rPr>
                          <w:rFonts w:ascii="Garamond" w:hAnsi="Garamond" w:cs="Arial"/>
                          <w:b/>
                          <w:color w:val="222222"/>
                          <w:sz w:val="22"/>
                          <w:szCs w:val="22"/>
                          <w:shd w:val="clear" w:color="auto" w:fill="FFFFFF"/>
                        </w:rPr>
                        <w:t>. Barcelona: Graó</w:t>
                      </w:r>
                      <w:r w:rsidRPr="00A948EE">
                        <w:rPr>
                          <w:rFonts w:ascii="Arial" w:hAnsi="Arial" w:cs="Arial"/>
                          <w:b/>
                          <w:color w:val="222222"/>
                          <w:sz w:val="16"/>
                          <w:szCs w:val="20"/>
                          <w:shd w:val="clear" w:color="auto" w:fill="FFFFFF"/>
                        </w:rPr>
                        <w:t>.</w:t>
                      </w:r>
                    </w:p>
                    <w:p w:rsidR="00626FAC" w:rsidRPr="00F14B4A" w:rsidRDefault="00626FAC" w:rsidP="0023521D">
                      <w:pPr>
                        <w:autoSpaceDE w:val="0"/>
                        <w:autoSpaceDN w:val="0"/>
                        <w:adjustRightInd w:val="0"/>
                        <w:jc w:val="both"/>
                        <w:rPr>
                          <w:rFonts w:ascii="Garamond" w:hAnsi="Garamond"/>
                          <w:sz w:val="22"/>
                          <w:szCs w:val="22"/>
                          <w:lang w:val="es-ES_tradnl"/>
                        </w:rPr>
                      </w:pPr>
                    </w:p>
                  </w:txbxContent>
                </v:textbox>
                <w10:wrap type="square"/>
              </v:shape>
            </w:pict>
          </mc:Fallback>
        </mc:AlternateContent>
      </w:r>
    </w:p>
    <w:p w:rsidR="00C0758A" w:rsidRPr="000A4FAC" w:rsidRDefault="00D90267" w:rsidP="004A5DE9">
      <w:pPr>
        <w:pStyle w:val="NormalWeb"/>
        <w:jc w:val="both"/>
        <w:rPr>
          <w:rFonts w:ascii="Garamond" w:hAnsi="Garamond"/>
          <w:b/>
          <w:sz w:val="22"/>
          <w:szCs w:val="22"/>
          <w:lang w:val="es-ES_tradnl"/>
        </w:rPr>
      </w:pPr>
      <w:r>
        <w:rPr>
          <w:rFonts w:ascii="Garamond" w:hAnsi="Garamond"/>
          <w:sz w:val="22"/>
          <w:szCs w:val="22"/>
          <w:lang w:val="es-ES_tradnl"/>
        </w:rPr>
        <w:t>Para ejemplificar el esquema anterior, te mostramos el proceso de escritura</w:t>
      </w:r>
      <w:r w:rsidR="000A4FAC">
        <w:rPr>
          <w:rFonts w:ascii="Garamond" w:hAnsi="Garamond"/>
          <w:sz w:val="22"/>
          <w:szCs w:val="22"/>
          <w:lang w:val="es-ES_tradnl"/>
        </w:rPr>
        <w:t xml:space="preserve">, considerada como la </w:t>
      </w:r>
      <w:r w:rsidR="000A4FAC" w:rsidRPr="000A4FAC">
        <w:rPr>
          <w:rFonts w:ascii="Garamond" w:hAnsi="Garamond"/>
          <w:b/>
          <w:sz w:val="22"/>
          <w:szCs w:val="22"/>
          <w:lang w:val="es-ES_tradnl"/>
        </w:rPr>
        <w:t xml:space="preserve">estrategia que debería seguir </w:t>
      </w:r>
      <w:r w:rsidR="00864B97">
        <w:rPr>
          <w:rFonts w:ascii="Garamond" w:hAnsi="Garamond"/>
          <w:b/>
          <w:sz w:val="22"/>
          <w:szCs w:val="22"/>
          <w:lang w:val="es-ES_tradnl"/>
        </w:rPr>
        <w:t>un buen</w:t>
      </w:r>
      <w:r w:rsidR="000A4FAC" w:rsidRPr="000A4FAC">
        <w:rPr>
          <w:rFonts w:ascii="Garamond" w:hAnsi="Garamond"/>
          <w:b/>
          <w:sz w:val="22"/>
          <w:szCs w:val="22"/>
          <w:lang w:val="es-ES_tradnl"/>
        </w:rPr>
        <w:t xml:space="preserve"> escritor</w:t>
      </w:r>
      <w:r w:rsidR="00864B97">
        <w:rPr>
          <w:rFonts w:ascii="Garamond" w:hAnsi="Garamond"/>
          <w:b/>
          <w:sz w:val="22"/>
          <w:szCs w:val="22"/>
          <w:lang w:val="es-ES_tradnl"/>
        </w:rPr>
        <w:t>:</w:t>
      </w:r>
    </w:p>
    <w:p w:rsidR="00810CD0" w:rsidRDefault="00371DD3" w:rsidP="004A5DE9">
      <w:pPr>
        <w:pStyle w:val="NormalWeb"/>
        <w:jc w:val="both"/>
        <w:rPr>
          <w:rFonts w:ascii="Garamond" w:hAnsi="Garamond"/>
          <w:sz w:val="22"/>
          <w:szCs w:val="22"/>
          <w:lang w:val="es-ES_tradnl"/>
        </w:rPr>
      </w:pPr>
      <w:r>
        <w:rPr>
          <w:noProof/>
          <w:lang w:val="es-ES" w:eastAsia="es-ES"/>
        </w:rPr>
        <mc:AlternateContent>
          <mc:Choice Requires="wps">
            <w:drawing>
              <wp:anchor distT="0" distB="0" distL="114300" distR="114300" simplePos="0" relativeHeight="251683328" behindDoc="0" locked="0" layoutInCell="1" allowOverlap="1" wp14:anchorId="1B29EFA7" wp14:editId="32DB9D08">
                <wp:simplePos x="0" y="0"/>
                <wp:positionH relativeFrom="column">
                  <wp:posOffset>2050143</wp:posOffset>
                </wp:positionH>
                <wp:positionV relativeFrom="paragraph">
                  <wp:posOffset>196215</wp:posOffset>
                </wp:positionV>
                <wp:extent cx="4564380" cy="1198245"/>
                <wp:effectExtent l="0" t="0" r="7620" b="17780"/>
                <wp:wrapSquare wrapText="bothSides"/>
                <wp:docPr id="17" name="Cuadro de texto 17"/>
                <wp:cNvGraphicFramePr/>
                <a:graphic xmlns:a="http://schemas.openxmlformats.org/drawingml/2006/main">
                  <a:graphicData uri="http://schemas.microsoft.com/office/word/2010/wordprocessingShape">
                    <wps:wsp>
                      <wps:cNvSpPr txBox="1"/>
                      <wps:spPr>
                        <a:xfrm>
                          <a:off x="0" y="0"/>
                          <a:ext cx="4564380" cy="1198245"/>
                        </a:xfrm>
                        <a:prstGeom prst="rect">
                          <a:avLst/>
                        </a:prstGeom>
                        <a:noFill/>
                        <a:ln w="6350">
                          <a:solidFill>
                            <a:prstClr val="black"/>
                          </a:solidFill>
                        </a:ln>
                      </wps:spPr>
                      <wps:txbx>
                        <w:txbxContent>
                          <w:p w:rsidR="00626FAC" w:rsidRPr="00196D9B" w:rsidRDefault="00626FAC" w:rsidP="00196D9B">
                            <w:pPr>
                              <w:ind w:left="142" w:hanging="142"/>
                              <w:rPr>
                                <w:rFonts w:ascii="Garamond" w:hAnsi="Garamond"/>
                                <w:sz w:val="22"/>
                                <w:szCs w:val="22"/>
                              </w:rPr>
                            </w:pPr>
                            <w:r w:rsidRPr="00633F9C">
                              <w:rPr>
                                <w:rFonts w:ascii="Garamond" w:hAnsi="Garamond"/>
                                <w:sz w:val="22"/>
                                <w:szCs w:val="22"/>
                              </w:rPr>
                              <w:t>Un buen escritor se preocupa de la audiencia, a diferencia del mediocre que solo se preocupa por escribir sin tomar con</w:t>
                            </w:r>
                            <w:r w:rsidR="00E202CE" w:rsidRPr="00633F9C">
                              <w:rPr>
                                <w:rFonts w:ascii="Garamond" w:hAnsi="Garamond"/>
                                <w:sz w:val="22"/>
                                <w:szCs w:val="22"/>
                              </w:rPr>
                              <w:t>s</w:t>
                            </w:r>
                            <w:r w:rsidRPr="00633F9C">
                              <w:rPr>
                                <w:rFonts w:ascii="Garamond" w:hAnsi="Garamond"/>
                                <w:sz w:val="22"/>
                                <w:szCs w:val="22"/>
                              </w:rPr>
                              <w:t>ciencia de la audiencia, los puntos más importantes son:</w:t>
                            </w:r>
                            <w:r w:rsidRPr="00196D9B">
                              <w:rPr>
                                <w:rFonts w:ascii="Garamond" w:hAnsi="Garamond"/>
                                <w:sz w:val="22"/>
                                <w:szCs w:val="22"/>
                              </w:rPr>
                              <w:t xml:space="preserve"> </w:t>
                            </w:r>
                          </w:p>
                          <w:p w:rsidR="00626FAC" w:rsidRPr="00196D9B" w:rsidRDefault="00626FAC" w:rsidP="00283E07">
                            <w:pPr>
                              <w:pStyle w:val="Prrafodelista"/>
                              <w:numPr>
                                <w:ilvl w:val="0"/>
                                <w:numId w:val="5"/>
                              </w:numPr>
                              <w:ind w:left="142" w:hanging="142"/>
                              <w:rPr>
                                <w:rFonts w:ascii="Garamond" w:hAnsi="Garamond" w:cs="Arial"/>
                                <w:color w:val="000000"/>
                                <w:sz w:val="22"/>
                                <w:szCs w:val="22"/>
                                <w:shd w:val="clear" w:color="auto" w:fill="FFFFFF"/>
                              </w:rPr>
                            </w:pPr>
                            <w:r w:rsidRPr="005D2C6F">
                              <w:rPr>
                                <w:rFonts w:ascii="Garamond" w:hAnsi="Garamond" w:cs="Arial"/>
                                <w:color w:val="000000"/>
                                <w:sz w:val="22"/>
                                <w:szCs w:val="22"/>
                                <w:shd w:val="clear" w:color="auto" w:fill="FFFFFF"/>
                              </w:rPr>
                              <w:t>Con</w:t>
                            </w:r>
                            <w:r w:rsidR="00243ABC" w:rsidRPr="005D2C6F">
                              <w:rPr>
                                <w:rFonts w:ascii="Garamond" w:hAnsi="Garamond" w:cs="Arial"/>
                                <w:color w:val="000000"/>
                                <w:sz w:val="22"/>
                                <w:szCs w:val="22"/>
                                <w:shd w:val="clear" w:color="auto" w:fill="FFFFFF"/>
                              </w:rPr>
                              <w:t>c</w:t>
                            </w:r>
                            <w:r w:rsidRPr="005D2C6F">
                              <w:rPr>
                                <w:rFonts w:ascii="Garamond" w:hAnsi="Garamond" w:cs="Arial"/>
                                <w:color w:val="000000"/>
                                <w:sz w:val="22"/>
                                <w:szCs w:val="22"/>
                                <w:shd w:val="clear" w:color="auto" w:fill="FFFFFF"/>
                              </w:rPr>
                              <w:t>iencia</w:t>
                            </w:r>
                            <w:r w:rsidRPr="00196D9B">
                              <w:rPr>
                                <w:rFonts w:ascii="Garamond" w:hAnsi="Garamond" w:cs="Arial"/>
                                <w:color w:val="000000"/>
                                <w:sz w:val="22"/>
                                <w:szCs w:val="22"/>
                                <w:shd w:val="clear" w:color="auto" w:fill="FFFFFF"/>
                              </w:rPr>
                              <w:t xml:space="preserve"> de la audiencia (del lector o lectores a quienes va destinado el texto).</w:t>
                            </w:r>
                          </w:p>
                          <w:p w:rsidR="00626FAC" w:rsidRPr="00196D9B" w:rsidRDefault="00626FAC" w:rsidP="00283E07">
                            <w:pPr>
                              <w:pStyle w:val="Prrafodelista"/>
                              <w:numPr>
                                <w:ilvl w:val="0"/>
                                <w:numId w:val="5"/>
                              </w:numPr>
                              <w:ind w:left="142" w:hanging="142"/>
                              <w:rPr>
                                <w:rFonts w:ascii="Garamond" w:hAnsi="Garamond" w:cs="Arial"/>
                                <w:color w:val="000000"/>
                                <w:sz w:val="22"/>
                                <w:szCs w:val="22"/>
                                <w:shd w:val="clear" w:color="auto" w:fill="FFFFFF"/>
                              </w:rPr>
                            </w:pPr>
                            <w:r w:rsidRPr="00196D9B">
                              <w:rPr>
                                <w:rFonts w:ascii="Garamond" w:hAnsi="Garamond" w:cs="Arial"/>
                                <w:color w:val="000000"/>
                                <w:sz w:val="22"/>
                                <w:szCs w:val="22"/>
                                <w:shd w:val="clear" w:color="auto" w:fill="FFFFFF"/>
                              </w:rPr>
                              <w:t>Imp</w:t>
                            </w:r>
                            <w:r>
                              <w:rPr>
                                <w:rFonts w:ascii="Garamond" w:hAnsi="Garamond" w:cs="Arial"/>
                                <w:color w:val="000000"/>
                                <w:sz w:val="22"/>
                                <w:szCs w:val="22"/>
                                <w:shd w:val="clear" w:color="auto" w:fill="FFFFFF"/>
                              </w:rPr>
                              <w:t>r</w:t>
                            </w:r>
                            <w:r w:rsidRPr="00196D9B">
                              <w:rPr>
                                <w:rFonts w:ascii="Garamond" w:hAnsi="Garamond" w:cs="Arial"/>
                                <w:color w:val="000000"/>
                                <w:sz w:val="22"/>
                                <w:szCs w:val="22"/>
                                <w:shd w:val="clear" w:color="auto" w:fill="FFFFFF"/>
                              </w:rPr>
                              <w:t>esiones que desean provocar.</w:t>
                            </w:r>
                          </w:p>
                          <w:p w:rsidR="00626FAC" w:rsidRPr="00196D9B" w:rsidRDefault="00626FAC" w:rsidP="00283E07">
                            <w:pPr>
                              <w:pStyle w:val="Prrafodelista"/>
                              <w:numPr>
                                <w:ilvl w:val="0"/>
                                <w:numId w:val="5"/>
                              </w:numPr>
                              <w:ind w:left="142" w:hanging="142"/>
                              <w:rPr>
                                <w:rFonts w:ascii="Garamond" w:hAnsi="Garamond" w:cs="Arial"/>
                                <w:color w:val="000000"/>
                                <w:sz w:val="22"/>
                                <w:szCs w:val="22"/>
                                <w:shd w:val="clear" w:color="auto" w:fill="FFFFFF"/>
                              </w:rPr>
                            </w:pPr>
                            <w:r w:rsidRPr="00196D9B">
                              <w:rPr>
                                <w:rFonts w:ascii="Garamond" w:hAnsi="Garamond" w:cs="Arial"/>
                                <w:color w:val="000000"/>
                                <w:sz w:val="22"/>
                                <w:szCs w:val="22"/>
                                <w:shd w:val="clear" w:color="auto" w:fill="FFFFFF"/>
                              </w:rPr>
                              <w:t xml:space="preserve">Información que los lectores necesitan saber.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B29EFA7" id="Cuadro de texto 17" o:spid="_x0000_s1028" type="#_x0000_t202" style="position:absolute;left:0;text-align:left;margin-left:161.45pt;margin-top:15.45pt;width:359.4pt;height:94.35pt;z-index:2516833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" filled="f" strokeweight=".5pt">
                <v:textbox style="mso-fit-shape-to-text:t">
                  <w:txbxContent>
                    <w:p w:rsidR="00626FAC" w:rsidRPr="00196D9B" w:rsidRDefault="00626FAC" w:rsidP="00196D9B">
                      <w:pPr>
                        <w:ind w:left="142" w:hanging="142"/>
                        <w:rPr>
                          <w:rFonts w:ascii="Garamond" w:hAnsi="Garamond"/>
                          <w:sz w:val="22"/>
                          <w:szCs w:val="22"/>
                        </w:rPr>
                      </w:pPr>
                      <w:r w:rsidRPr="00633F9C">
                        <w:rPr>
                          <w:rFonts w:ascii="Garamond" w:hAnsi="Garamond"/>
                          <w:sz w:val="22"/>
                          <w:szCs w:val="22"/>
                        </w:rPr>
                        <w:t xml:space="preserve">Un buen escritor se preocupa de la audiencia, a diferencia del mediocre que solo se preocupa por </w:t>
                      </w:r>
                      <w:r w:rsidRPr="00633F9C">
                        <w:rPr>
                          <w:rFonts w:ascii="Garamond" w:hAnsi="Garamond"/>
                          <w:sz w:val="22"/>
                          <w:szCs w:val="22"/>
                        </w:rPr>
                        <w:t>escribir sin tomar con</w:t>
                      </w:r>
                      <w:r w:rsidR="00E202CE" w:rsidRPr="00633F9C">
                        <w:rPr>
                          <w:rFonts w:ascii="Garamond" w:hAnsi="Garamond"/>
                          <w:sz w:val="22"/>
                          <w:szCs w:val="22"/>
                        </w:rPr>
                        <w:t>s</w:t>
                      </w:r>
                      <w:r w:rsidRPr="00633F9C">
                        <w:rPr>
                          <w:rFonts w:ascii="Garamond" w:hAnsi="Garamond"/>
                          <w:sz w:val="22"/>
                          <w:szCs w:val="22"/>
                        </w:rPr>
                        <w:t>ciencia de la audiencia, los puntos más importantes son:</w:t>
                      </w:r>
                      <w:r w:rsidRPr="00196D9B">
                        <w:rPr>
                          <w:rFonts w:ascii="Garamond" w:hAnsi="Garamond"/>
                          <w:sz w:val="22"/>
                          <w:szCs w:val="22"/>
                        </w:rPr>
                        <w:t xml:space="preserve"> </w:t>
                      </w:r>
                    </w:p>
                    <w:p w:rsidR="00626FAC" w:rsidRPr="00196D9B" w:rsidRDefault="00626FAC" w:rsidP="00283E07">
                      <w:pPr>
                        <w:pStyle w:val="Prrafodelista"/>
                        <w:numPr>
                          <w:ilvl w:val="0"/>
                          <w:numId w:val="5"/>
                        </w:numPr>
                        <w:ind w:left="142" w:hanging="142"/>
                        <w:rPr>
                          <w:rFonts w:ascii="Garamond" w:hAnsi="Garamond" w:cs="Arial"/>
                          <w:color w:val="000000"/>
                          <w:sz w:val="22"/>
                          <w:szCs w:val="22"/>
                          <w:shd w:val="clear" w:color="auto" w:fill="FFFFFF"/>
                        </w:rPr>
                      </w:pPr>
                      <w:r w:rsidRPr="005D2C6F">
                        <w:rPr>
                          <w:rFonts w:ascii="Garamond" w:hAnsi="Garamond" w:cs="Arial"/>
                          <w:color w:val="000000"/>
                          <w:sz w:val="22"/>
                          <w:szCs w:val="22"/>
                          <w:shd w:val="clear" w:color="auto" w:fill="FFFFFF"/>
                        </w:rPr>
                        <w:t>Con</w:t>
                      </w:r>
                      <w:r w:rsidR="00243ABC" w:rsidRPr="005D2C6F">
                        <w:rPr>
                          <w:rFonts w:ascii="Garamond" w:hAnsi="Garamond" w:cs="Arial"/>
                          <w:color w:val="000000"/>
                          <w:sz w:val="22"/>
                          <w:szCs w:val="22"/>
                          <w:shd w:val="clear" w:color="auto" w:fill="FFFFFF"/>
                        </w:rPr>
                        <w:t>c</w:t>
                      </w:r>
                      <w:r w:rsidRPr="005D2C6F">
                        <w:rPr>
                          <w:rFonts w:ascii="Garamond" w:hAnsi="Garamond" w:cs="Arial"/>
                          <w:color w:val="000000"/>
                          <w:sz w:val="22"/>
                          <w:szCs w:val="22"/>
                          <w:shd w:val="clear" w:color="auto" w:fill="FFFFFF"/>
                        </w:rPr>
                        <w:t>iencia</w:t>
                      </w:r>
                      <w:r w:rsidRPr="00196D9B">
                        <w:rPr>
                          <w:rFonts w:ascii="Garamond" w:hAnsi="Garamond" w:cs="Arial"/>
                          <w:color w:val="000000"/>
                          <w:sz w:val="22"/>
                          <w:szCs w:val="22"/>
                          <w:shd w:val="clear" w:color="auto" w:fill="FFFFFF"/>
                        </w:rPr>
                        <w:t xml:space="preserve"> de la audiencia (del lector o lectores a quienes va destinado el texto).</w:t>
                      </w:r>
                    </w:p>
                    <w:p w:rsidR="00626FAC" w:rsidRPr="00196D9B" w:rsidRDefault="00626FAC" w:rsidP="00283E07">
                      <w:pPr>
                        <w:pStyle w:val="Prrafodelista"/>
                        <w:numPr>
                          <w:ilvl w:val="0"/>
                          <w:numId w:val="5"/>
                        </w:numPr>
                        <w:ind w:left="142" w:hanging="142"/>
                        <w:rPr>
                          <w:rFonts w:ascii="Garamond" w:hAnsi="Garamond" w:cs="Arial"/>
                          <w:color w:val="000000"/>
                          <w:sz w:val="22"/>
                          <w:szCs w:val="22"/>
                          <w:shd w:val="clear" w:color="auto" w:fill="FFFFFF"/>
                        </w:rPr>
                      </w:pPr>
                      <w:r w:rsidRPr="00196D9B">
                        <w:rPr>
                          <w:rFonts w:ascii="Garamond" w:hAnsi="Garamond" w:cs="Arial"/>
                          <w:color w:val="000000"/>
                          <w:sz w:val="22"/>
                          <w:szCs w:val="22"/>
                          <w:shd w:val="clear" w:color="auto" w:fill="FFFFFF"/>
                        </w:rPr>
                        <w:t>Imp</w:t>
                      </w:r>
                      <w:r>
                        <w:rPr>
                          <w:rFonts w:ascii="Garamond" w:hAnsi="Garamond" w:cs="Arial"/>
                          <w:color w:val="000000"/>
                          <w:sz w:val="22"/>
                          <w:szCs w:val="22"/>
                          <w:shd w:val="clear" w:color="auto" w:fill="FFFFFF"/>
                        </w:rPr>
                        <w:t>r</w:t>
                      </w:r>
                      <w:r w:rsidRPr="00196D9B">
                        <w:rPr>
                          <w:rFonts w:ascii="Garamond" w:hAnsi="Garamond" w:cs="Arial"/>
                          <w:color w:val="000000"/>
                          <w:sz w:val="22"/>
                          <w:szCs w:val="22"/>
                          <w:shd w:val="clear" w:color="auto" w:fill="FFFFFF"/>
                        </w:rPr>
                        <w:t>esiones que desean provocar.</w:t>
                      </w:r>
                    </w:p>
                    <w:p w:rsidR="00626FAC" w:rsidRPr="00196D9B" w:rsidRDefault="00626FAC" w:rsidP="00283E07">
                      <w:pPr>
                        <w:pStyle w:val="Prrafodelista"/>
                        <w:numPr>
                          <w:ilvl w:val="0"/>
                          <w:numId w:val="5"/>
                        </w:numPr>
                        <w:ind w:left="142" w:hanging="142"/>
                        <w:rPr>
                          <w:rFonts w:ascii="Garamond" w:hAnsi="Garamond" w:cs="Arial"/>
                          <w:color w:val="000000"/>
                          <w:sz w:val="22"/>
                          <w:szCs w:val="22"/>
                          <w:shd w:val="clear" w:color="auto" w:fill="FFFFFF"/>
                        </w:rPr>
                      </w:pPr>
                      <w:r w:rsidRPr="00196D9B">
                        <w:rPr>
                          <w:rFonts w:ascii="Garamond" w:hAnsi="Garamond" w:cs="Arial"/>
                          <w:color w:val="000000"/>
                          <w:sz w:val="22"/>
                          <w:szCs w:val="22"/>
                          <w:shd w:val="clear" w:color="auto" w:fill="FFFFFF"/>
                        </w:rPr>
                        <w:t xml:space="preserve">Información que los lectores necesitan saber. </w:t>
                      </w:r>
                    </w:p>
                  </w:txbxContent>
                </v:textbox>
                <w10:wrap type="square"/>
              </v:shape>
            </w:pict>
          </mc:Fallback>
        </mc:AlternateContent>
      </w:r>
    </w:p>
    <w:p w:rsidR="00810CD0" w:rsidRPr="0044797C" w:rsidRDefault="00196D9B" w:rsidP="004A5DE9">
      <w:pPr>
        <w:pStyle w:val="NormalWeb"/>
        <w:jc w:val="both"/>
        <w:rPr>
          <w:rFonts w:ascii="Garamond" w:hAnsi="Garamond"/>
          <w:b/>
          <w:sz w:val="22"/>
          <w:szCs w:val="22"/>
          <w:lang w:val="es-ES_tradnl"/>
        </w:rPr>
      </w:pPr>
      <w:r w:rsidRPr="0044797C">
        <w:rPr>
          <w:rFonts w:ascii="Garamond" w:hAnsi="Garamond"/>
          <w:b/>
          <w:noProof/>
          <w:sz w:val="22"/>
          <w:szCs w:val="22"/>
          <w:lang w:val="es-ES" w:eastAsia="es-ES"/>
        </w:rPr>
        <mc:AlternateContent>
          <mc:Choice Requires="wps">
            <w:drawing>
              <wp:anchor distT="0" distB="0" distL="114300" distR="114300" simplePos="0" relativeHeight="251673088" behindDoc="0" locked="0" layoutInCell="1" allowOverlap="1">
                <wp:simplePos x="0" y="0"/>
                <wp:positionH relativeFrom="column">
                  <wp:posOffset>37556</wp:posOffset>
                </wp:positionH>
                <wp:positionV relativeFrom="paragraph">
                  <wp:posOffset>147955</wp:posOffset>
                </wp:positionV>
                <wp:extent cx="1904546" cy="664845"/>
                <wp:effectExtent l="0" t="0" r="26035" b="8255"/>
                <wp:wrapNone/>
                <wp:docPr id="11" name="Pentágono 11"/>
                <wp:cNvGraphicFramePr/>
                <a:graphic xmlns:a="http://schemas.openxmlformats.org/drawingml/2006/main">
                  <a:graphicData uri="http://schemas.microsoft.com/office/word/2010/wordprocessingShape">
                    <wps:wsp>
                      <wps:cNvSpPr/>
                      <wps:spPr>
                        <a:xfrm>
                          <a:off x="0" y="0"/>
                          <a:ext cx="1904546" cy="664845"/>
                        </a:xfrm>
                        <a:prstGeom prst="homePlate">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44797C">
                            <w:pPr>
                              <w:jc w:val="center"/>
                              <w:rPr>
                                <w:rFonts w:ascii="Garamond" w:hAnsi="Garamond"/>
                                <w:b/>
                                <w:sz w:val="22"/>
                                <w:szCs w:val="22"/>
                                <w:lang w:val="es-ES_tradnl"/>
                              </w:rPr>
                            </w:pPr>
                          </w:p>
                          <w:p w:rsidR="00626FAC" w:rsidRPr="0044797C" w:rsidRDefault="00626FAC" w:rsidP="0044797C">
                            <w:pPr>
                              <w:jc w:val="center"/>
                              <w:rPr>
                                <w:rFonts w:ascii="Garamond" w:hAnsi="Garamond"/>
                                <w:b/>
                                <w:sz w:val="22"/>
                                <w:szCs w:val="22"/>
                                <w:lang w:val="es-ES_tradnl"/>
                              </w:rPr>
                            </w:pPr>
                            <w:r>
                              <w:rPr>
                                <w:rFonts w:ascii="Garamond" w:hAnsi="Garamond"/>
                                <w:b/>
                                <w:sz w:val="22"/>
                                <w:szCs w:val="22"/>
                                <w:lang w:val="es-ES_tradnl"/>
                              </w:rPr>
                              <w:t>CONCIENCIA DE LOS LECTORES</w:t>
                            </w:r>
                          </w:p>
                          <w:p w:rsidR="00626FAC" w:rsidRDefault="00626FAC" w:rsidP="0044797C">
                            <w:pPr>
                              <w:rPr>
                                <w:lang w:val="es-ES"/>
                              </w:rPr>
                            </w:pPr>
                          </w:p>
                          <w:p w:rsidR="00626FAC" w:rsidRDefault="00626FAC" w:rsidP="004479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ágono 11" o:spid="_x0000_s1029" type="#_x0000_t15" style="position:absolute;left:0;text-align:left;margin-left:2.95pt;margin-top:11.65pt;width:149.95pt;height:52.35pt;z-index:251673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" adj="17830" fillcolor="white [3201]" strokecolor="#70ad47 [3209]" strokeweight="1pt">
                <v:textbox>
                  <w:txbxContent>
                    <w:p w:rsidR="00626FAC" w:rsidRDefault="00626FAC" w:rsidP="0044797C">
                      <w:pPr>
                        <w:jc w:val="center"/>
                        <w:rPr>
                          <w:rFonts w:ascii="Garamond" w:hAnsi="Garamond"/>
                          <w:b/>
                          <w:sz w:val="22"/>
                          <w:szCs w:val="22"/>
                          <w:lang w:val="es-ES_tradnl"/>
                        </w:rPr>
                      </w:pPr>
                    </w:p>
                    <w:p w:rsidR="00626FAC" w:rsidRPr="0044797C" w:rsidRDefault="00626FAC" w:rsidP="0044797C">
                      <w:pPr>
                        <w:jc w:val="center"/>
                        <w:rPr>
                          <w:rFonts w:ascii="Garamond" w:hAnsi="Garamond"/>
                          <w:b/>
                          <w:sz w:val="22"/>
                          <w:szCs w:val="22"/>
                          <w:lang w:val="es-ES_tradnl"/>
                        </w:rPr>
                      </w:pPr>
                      <w:r>
                        <w:rPr>
                          <w:rFonts w:ascii="Garamond" w:hAnsi="Garamond"/>
                          <w:b/>
                          <w:sz w:val="22"/>
                          <w:szCs w:val="22"/>
                          <w:lang w:val="es-ES_tradnl"/>
                        </w:rPr>
                        <w:t>CONCIENCIA DE LOS LECTORES</w:t>
                      </w:r>
                    </w:p>
                    <w:p w:rsidR="00626FAC" w:rsidRDefault="00626FAC" w:rsidP="0044797C">
                      <w:pPr>
                        <w:rPr>
                          <w:lang w:val="es-ES"/>
                        </w:rPr>
                      </w:pPr>
                    </w:p>
                    <w:p w:rsidR="00626FAC" w:rsidRDefault="00626FAC" w:rsidP="0044797C">
                      <w:pPr>
                        <w:jc w:val="center"/>
                      </w:pPr>
                    </w:p>
                  </w:txbxContent>
                </v:textbox>
              </v:shape>
            </w:pict>
          </mc:Fallback>
        </mc:AlternateContent>
      </w:r>
    </w:p>
    <w:p w:rsidR="0044797C" w:rsidRPr="0044797C" w:rsidRDefault="0044797C" w:rsidP="0044797C">
      <w:pPr>
        <w:pStyle w:val="NormalWeb"/>
        <w:jc w:val="both"/>
        <w:rPr>
          <w:rFonts w:ascii="Garamond" w:hAnsi="Garamond"/>
          <w:b/>
          <w:sz w:val="22"/>
          <w:szCs w:val="22"/>
          <w:lang w:val="es-ES_tradnl"/>
        </w:rPr>
      </w:pPr>
      <w:r w:rsidRPr="0044797C">
        <w:rPr>
          <w:rFonts w:ascii="Garamond" w:hAnsi="Garamond"/>
          <w:b/>
          <w:sz w:val="22"/>
          <w:szCs w:val="22"/>
          <w:lang w:val="es-ES_tradnl"/>
        </w:rPr>
        <w:t xml:space="preserve"> </w:t>
      </w:r>
    </w:p>
    <w:p w:rsidR="0044797C" w:rsidRPr="00A163BB" w:rsidRDefault="0044797C" w:rsidP="0044797C"/>
    <w:p w:rsidR="007A39BD" w:rsidRDefault="007A39BD" w:rsidP="004A5DE9">
      <w:pPr>
        <w:pStyle w:val="NormalWeb"/>
        <w:jc w:val="both"/>
        <w:rPr>
          <w:rFonts w:ascii="Garamond" w:hAnsi="Garamond"/>
          <w:sz w:val="22"/>
          <w:szCs w:val="22"/>
          <w:lang w:val="es-ES_tradnl"/>
        </w:rPr>
      </w:pPr>
    </w:p>
    <w:p w:rsidR="0044797C" w:rsidRDefault="00C24E9E" w:rsidP="004A5DE9">
      <w:pPr>
        <w:pStyle w:val="NormalWeb"/>
        <w:jc w:val="both"/>
        <w:rPr>
          <w:rFonts w:ascii="Garamond" w:hAnsi="Garamond"/>
          <w:sz w:val="22"/>
          <w:szCs w:val="22"/>
          <w:lang w:val="es-ES_tradnl"/>
        </w:rPr>
      </w:pPr>
      <w:r w:rsidRPr="0044797C">
        <w:rPr>
          <w:rFonts w:ascii="Garamond" w:hAnsi="Garamond"/>
          <w:b/>
          <w:noProof/>
          <w:sz w:val="22"/>
          <w:szCs w:val="22"/>
          <w:lang w:val="es-ES" w:eastAsia="es-ES"/>
        </w:rPr>
        <mc:AlternateContent>
          <mc:Choice Requires="wps">
            <w:drawing>
              <wp:anchor distT="0" distB="0" distL="114300" distR="114300" simplePos="0" relativeHeight="251675136" behindDoc="0" locked="0" layoutInCell="1" allowOverlap="1" wp14:anchorId="3D15F108" wp14:editId="0DCC83CB">
                <wp:simplePos x="0" y="0"/>
                <wp:positionH relativeFrom="margin">
                  <wp:align>left</wp:align>
                </wp:positionH>
                <wp:positionV relativeFrom="paragraph">
                  <wp:posOffset>7303</wp:posOffset>
                </wp:positionV>
                <wp:extent cx="1943735" cy="664845"/>
                <wp:effectExtent l="0" t="0" r="37465" b="20955"/>
                <wp:wrapNone/>
                <wp:docPr id="12" name="Pentágono 12"/>
                <wp:cNvGraphicFramePr/>
                <a:graphic xmlns:a="http://schemas.openxmlformats.org/drawingml/2006/main">
                  <a:graphicData uri="http://schemas.microsoft.com/office/word/2010/wordprocessingShape">
                    <wps:wsp>
                      <wps:cNvSpPr/>
                      <wps:spPr>
                        <a:xfrm>
                          <a:off x="0" y="0"/>
                          <a:ext cx="1943735" cy="664845"/>
                        </a:xfrm>
                        <a:prstGeom prst="homePlate">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44797C">
                            <w:pPr>
                              <w:rPr>
                                <w:rFonts w:ascii="Garamond" w:hAnsi="Garamond"/>
                                <w:b/>
                                <w:sz w:val="22"/>
                                <w:szCs w:val="22"/>
                                <w:lang w:val="es-ES_tradnl"/>
                              </w:rPr>
                            </w:pPr>
                          </w:p>
                          <w:p w:rsidR="00626FAC" w:rsidRPr="0044797C" w:rsidRDefault="00626FAC" w:rsidP="0044797C">
                            <w:pPr>
                              <w:rPr>
                                <w:rFonts w:ascii="Garamond" w:hAnsi="Garamond"/>
                                <w:b/>
                                <w:sz w:val="22"/>
                                <w:szCs w:val="22"/>
                                <w:lang w:val="es-ES_tradnl"/>
                              </w:rPr>
                            </w:pPr>
                            <w:r w:rsidRPr="0044797C">
                              <w:rPr>
                                <w:rFonts w:ascii="Garamond" w:hAnsi="Garamond"/>
                                <w:b/>
                                <w:sz w:val="22"/>
                                <w:szCs w:val="22"/>
                                <w:lang w:val="es-ES_tradnl"/>
                              </w:rPr>
                              <w:t>PLANIFICACIÓN</w:t>
                            </w:r>
                          </w:p>
                          <w:p w:rsidR="00626FAC" w:rsidRDefault="00626FAC" w:rsidP="0044797C">
                            <w:pPr>
                              <w:rPr>
                                <w:lang w:val="es-ES"/>
                              </w:rPr>
                            </w:pPr>
                          </w:p>
                          <w:p w:rsidR="00626FAC" w:rsidRDefault="00626FAC" w:rsidP="004479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15F108" id="Pentágono 12" o:spid="_x0000_s1030" type="#_x0000_t15" style="position:absolute;left:0;text-align:left;margin-left:0;margin-top:.6pt;width:153.05pt;height:52.35pt;z-index:251675136;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" adj="17906" fillcolor="white [3201]" strokecolor="#70ad47 [3209]" strokeweight="1pt">
                <v:textbox>
                  <w:txbxContent>
                    <w:p w:rsidR="00626FAC" w:rsidRDefault="00626FAC" w:rsidP="0044797C">
                      <w:pPr>
                        <w:rPr>
                          <w:rFonts w:ascii="Garamond" w:hAnsi="Garamond"/>
                          <w:b/>
                          <w:sz w:val="22"/>
                          <w:szCs w:val="22"/>
                          <w:lang w:val="es-ES_tradnl"/>
                        </w:rPr>
                      </w:pPr>
                    </w:p>
                    <w:p w:rsidR="00626FAC" w:rsidRPr="0044797C" w:rsidRDefault="00626FAC" w:rsidP="0044797C">
                      <w:pPr>
                        <w:rPr>
                          <w:rFonts w:ascii="Garamond" w:hAnsi="Garamond"/>
                          <w:b/>
                          <w:sz w:val="22"/>
                          <w:szCs w:val="22"/>
                          <w:lang w:val="es-ES_tradnl"/>
                        </w:rPr>
                      </w:pPr>
                      <w:r w:rsidRPr="0044797C">
                        <w:rPr>
                          <w:rFonts w:ascii="Garamond" w:hAnsi="Garamond"/>
                          <w:b/>
                          <w:sz w:val="22"/>
                          <w:szCs w:val="22"/>
                          <w:lang w:val="es-ES_tradnl"/>
                        </w:rPr>
                        <w:t>PLANIFICACIÓN</w:t>
                      </w:r>
                    </w:p>
                    <w:p w:rsidR="00626FAC" w:rsidRDefault="00626FAC" w:rsidP="0044797C">
                      <w:pPr>
                        <w:rPr>
                          <w:lang w:val="es-ES"/>
                        </w:rPr>
                      </w:pPr>
                    </w:p>
                    <w:p w:rsidR="00626FAC" w:rsidRDefault="00626FAC" w:rsidP="0044797C">
                      <w:pPr>
                        <w:jc w:val="center"/>
                      </w:pPr>
                    </w:p>
                  </w:txbxContent>
                </v:textbox>
                <w10:wrap anchorx="margin"/>
              </v:shape>
            </w:pict>
          </mc:Fallback>
        </mc:AlternateContent>
      </w:r>
      <w:r>
        <w:rPr>
          <w:rFonts w:ascii="Garamond" w:hAnsi="Garamond"/>
          <w:b/>
          <w:noProof/>
          <w:sz w:val="22"/>
          <w:szCs w:val="22"/>
          <w:lang w:val="es-ES" w:eastAsia="es-ES"/>
        </w:rPr>
        <mc:AlternateContent>
          <mc:Choice Requires="wps">
            <w:drawing>
              <wp:anchor distT="0" distB="0" distL="114300" distR="114300" simplePos="0" relativeHeight="251684352" behindDoc="0" locked="0" layoutInCell="1" allowOverlap="1">
                <wp:simplePos x="0" y="0"/>
                <wp:positionH relativeFrom="column">
                  <wp:posOffset>2087245</wp:posOffset>
                </wp:positionH>
                <wp:positionV relativeFrom="paragraph">
                  <wp:posOffset>6985</wp:posOffset>
                </wp:positionV>
                <wp:extent cx="4564380" cy="742950"/>
                <wp:effectExtent l="0" t="0" r="7620" b="19050"/>
                <wp:wrapNone/>
                <wp:docPr id="18" name="Cuadro de texto 18"/>
                <wp:cNvGraphicFramePr/>
                <a:graphic xmlns:a="http://schemas.openxmlformats.org/drawingml/2006/main">
                  <a:graphicData uri="http://schemas.microsoft.com/office/word/2010/wordprocessingShape">
                    <wps:wsp>
                      <wps:cNvSpPr txBox="1"/>
                      <wps:spPr>
                        <a:xfrm>
                          <a:off x="0" y="0"/>
                          <a:ext cx="4564380" cy="742950"/>
                        </a:xfrm>
                        <a:prstGeom prst="rect">
                          <a:avLst/>
                        </a:prstGeom>
                        <a:solidFill>
                          <a:schemeClr val="lt1"/>
                        </a:solidFill>
                        <a:ln w="6350">
                          <a:solidFill>
                            <a:prstClr val="black"/>
                          </a:solidFill>
                        </a:ln>
                      </wps:spPr>
                      <wps:txbx>
                        <w:txbxContent>
                          <w:p w:rsidR="00626FAC" w:rsidRPr="00196D9B" w:rsidRDefault="00626FAC" w:rsidP="00196D9B">
                            <w:pPr>
                              <w:jc w:val="both"/>
                              <w:rPr>
                                <w:rFonts w:ascii="Garamond" w:hAnsi="Garamond"/>
                                <w:sz w:val="22"/>
                                <w:lang w:val="es-ES"/>
                              </w:rPr>
                            </w:pPr>
                            <w:r w:rsidRPr="00196D9B">
                              <w:rPr>
                                <w:rFonts w:ascii="Garamond" w:hAnsi="Garamond"/>
                                <w:sz w:val="22"/>
                                <w:lang w:val="es-ES"/>
                              </w:rPr>
                              <w:t>Antes de redactar, se planifica la estructura del texto, se hace un esquema, los buenos escritores, toman notas, se informan sobre el tema o se documentan</w:t>
                            </w:r>
                            <w:r>
                              <w:rPr>
                                <w:rFonts w:ascii="Garamond" w:hAnsi="Garamond"/>
                                <w:sz w:val="22"/>
                                <w:lang w:val="es-ES"/>
                              </w:rPr>
                              <w:t xml:space="preserve"> Trazan su objetivo y propósitos</w:t>
                            </w:r>
                            <w:r w:rsidRPr="00196D9B">
                              <w:rPr>
                                <w:rFonts w:ascii="Garamond" w:hAnsi="Garamond"/>
                                <w:sz w:val="22"/>
                                <w:lang w:val="es-ES"/>
                              </w:rPr>
                              <w:t>. Los buenos escritores dedican tiempo a esta tarea a diferencia del escritor mediocre.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18" o:spid="_x0000_s1031" type="#_x0000_t202" style="position:absolute;left:0;text-align:left;margin-left:164.35pt;margin-top:.55pt;width:359.4pt;height:58.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" fillcolor="white [3201]" strokeweight=".5pt">
                <v:textbox>
                  <w:txbxContent>
                    <w:p w:rsidR="00626FAC" w:rsidRPr="00196D9B" w:rsidRDefault="00626FAC" w:rsidP="00196D9B">
                      <w:pPr>
                        <w:jc w:val="both"/>
                        <w:rPr>
                          <w:rFonts w:ascii="Garamond" w:hAnsi="Garamond"/>
                          <w:sz w:val="22"/>
                          <w:lang w:val="es-ES"/>
                        </w:rPr>
                      </w:pPr>
                      <w:r w:rsidRPr="00196D9B">
                        <w:rPr>
                          <w:rFonts w:ascii="Garamond" w:hAnsi="Garamond"/>
                          <w:sz w:val="22"/>
                          <w:lang w:val="es-ES"/>
                        </w:rPr>
                        <w:t>Antes de redactar, se planifica la estructura del texto, se hace un esquema, los buenos escritores, toman notas, se informan sobre el tema o se documentan</w:t>
                      </w:r>
                      <w:r>
                        <w:rPr>
                          <w:rFonts w:ascii="Garamond" w:hAnsi="Garamond"/>
                          <w:sz w:val="22"/>
                          <w:lang w:val="es-ES"/>
                        </w:rPr>
                        <w:t xml:space="preserve"> Trazan su objetivo y propósitos</w:t>
                      </w:r>
                      <w:r w:rsidRPr="00196D9B">
                        <w:rPr>
                          <w:rFonts w:ascii="Garamond" w:hAnsi="Garamond"/>
                          <w:sz w:val="22"/>
                          <w:lang w:val="es-ES"/>
                        </w:rPr>
                        <w:t>. Los buenos escritores dedican tiempo a esta tarea a diferencia del escritor mediocre.</w:t>
                      </w:r>
                    </w:p>
                  </w:txbxContent>
                </v:textbox>
              </v:shape>
            </w:pict>
          </mc:Fallback>
        </mc:AlternateContent>
      </w:r>
    </w:p>
    <w:p w:rsidR="0044797C" w:rsidRDefault="0044797C" w:rsidP="004A5DE9">
      <w:pPr>
        <w:pStyle w:val="NormalWeb"/>
        <w:jc w:val="both"/>
        <w:rPr>
          <w:rFonts w:ascii="Garamond" w:hAnsi="Garamond"/>
          <w:sz w:val="22"/>
          <w:szCs w:val="22"/>
          <w:lang w:val="es-ES_tradnl"/>
        </w:rPr>
      </w:pPr>
    </w:p>
    <w:p w:rsidR="00DA5900" w:rsidRPr="00DA5900" w:rsidRDefault="00DA5900" w:rsidP="00DA5900">
      <w:pPr>
        <w:pStyle w:val="NormalWeb"/>
        <w:jc w:val="both"/>
        <w:rPr>
          <w:rFonts w:ascii="Garamond" w:hAnsi="Garamond"/>
          <w:b/>
          <w:sz w:val="22"/>
          <w:szCs w:val="22"/>
          <w:lang w:val="es-ES_tradnl"/>
        </w:rPr>
      </w:pPr>
      <w:r w:rsidRPr="00DA5900">
        <w:rPr>
          <w:rFonts w:ascii="Garamond" w:hAnsi="Garamond"/>
          <w:sz w:val="22"/>
          <w:szCs w:val="22"/>
          <w:lang w:val="es-ES_tradnl"/>
        </w:rPr>
        <w:t xml:space="preserve"> </w:t>
      </w:r>
    </w:p>
    <w:p w:rsidR="00D90267" w:rsidRDefault="00633F9C" w:rsidP="004A5DE9">
      <w:pPr>
        <w:pStyle w:val="NormalWeb"/>
        <w:jc w:val="both"/>
        <w:rPr>
          <w:rFonts w:ascii="Garamond" w:hAnsi="Garamond"/>
          <w:sz w:val="22"/>
          <w:szCs w:val="22"/>
          <w:lang w:val="es-ES_tradnl"/>
        </w:rPr>
      </w:pPr>
      <w:r>
        <w:rPr>
          <w:rFonts w:ascii="Garamond" w:hAnsi="Garamond"/>
          <w:noProof/>
          <w:sz w:val="22"/>
          <w:szCs w:val="22"/>
          <w:lang w:val="es-ES" w:eastAsia="es-ES"/>
        </w:rPr>
        <mc:AlternateContent>
          <mc:Choice Requires="wps">
            <w:drawing>
              <wp:anchor distT="0" distB="0" distL="114300" distR="114300" simplePos="0" relativeHeight="251685376" behindDoc="0" locked="0" layoutInCell="1" allowOverlap="1">
                <wp:simplePos x="0" y="0"/>
                <wp:positionH relativeFrom="column">
                  <wp:posOffset>2106295</wp:posOffset>
                </wp:positionH>
                <wp:positionV relativeFrom="paragraph">
                  <wp:posOffset>107518</wp:posOffset>
                </wp:positionV>
                <wp:extent cx="4564380" cy="1083945"/>
                <wp:effectExtent l="0" t="0" r="7620" b="8255"/>
                <wp:wrapNone/>
                <wp:docPr id="19" name="Cuadro de texto 19"/>
                <wp:cNvGraphicFramePr/>
                <a:graphic xmlns:a="http://schemas.openxmlformats.org/drawingml/2006/main">
                  <a:graphicData uri="http://schemas.microsoft.com/office/word/2010/wordprocessingShape">
                    <wps:wsp>
                      <wps:cNvSpPr txBox="1"/>
                      <wps:spPr>
                        <a:xfrm>
                          <a:off x="0" y="0"/>
                          <a:ext cx="4564380" cy="1083945"/>
                        </a:xfrm>
                        <a:prstGeom prst="rect">
                          <a:avLst/>
                        </a:prstGeom>
                        <a:solidFill>
                          <a:schemeClr val="lt1"/>
                        </a:solidFill>
                        <a:ln w="6350">
                          <a:solidFill>
                            <a:prstClr val="black"/>
                          </a:solidFill>
                        </a:ln>
                      </wps:spPr>
                      <wps:txbx>
                        <w:txbxContent>
                          <w:p w:rsidR="00626FAC" w:rsidRPr="00434650" w:rsidRDefault="00626FAC" w:rsidP="00434650">
                            <w:pPr>
                              <w:rPr>
                                <w:rFonts w:ascii="Garamond" w:hAnsi="Garamond"/>
                                <w:sz w:val="22"/>
                              </w:rPr>
                            </w:pPr>
                            <w:r w:rsidRPr="00434650">
                              <w:rPr>
                                <w:rFonts w:ascii="Garamond" w:hAnsi="Garamond"/>
                                <w:sz w:val="22"/>
                              </w:rPr>
                              <w:t>Los buenos escritores se detienen mientras escriben y releen los fragmentos que ya han redactado. Esta estrategia ayuda al escritor a mantener el sentido global del texto.</w:t>
                            </w:r>
                          </w:p>
                          <w:p w:rsidR="00626FAC" w:rsidRPr="00434650" w:rsidRDefault="00626FAC" w:rsidP="00434650">
                            <w:pPr>
                              <w:rPr>
                                <w:rFonts w:ascii="Garamond" w:hAnsi="Garamond"/>
                                <w:sz w:val="22"/>
                              </w:rPr>
                            </w:pPr>
                            <w:r w:rsidRPr="00434650">
                              <w:rPr>
                                <w:rFonts w:ascii="Garamond" w:hAnsi="Garamond"/>
                                <w:sz w:val="22"/>
                              </w:rPr>
                              <w:t>Relee</w:t>
                            </w:r>
                            <w:r>
                              <w:rPr>
                                <w:rFonts w:ascii="Garamond" w:hAnsi="Garamond"/>
                                <w:sz w:val="22"/>
                              </w:rPr>
                              <w:t>r</w:t>
                            </w:r>
                            <w:r w:rsidRPr="00434650">
                              <w:rPr>
                                <w:rFonts w:ascii="Garamond" w:hAnsi="Garamond"/>
                                <w:sz w:val="22"/>
                              </w:rPr>
                              <w:t xml:space="preserve"> los fragmentos que ha escrito para evaluar si corresponden a la imagen mental que tiene del texto, al plan que había trazado antes y también para enlazar las frases que escribirá después con las anteriores.</w:t>
                            </w:r>
                          </w:p>
                          <w:p w:rsidR="00626FAC" w:rsidRPr="00434650" w:rsidRDefault="00626FAC" w:rsidP="00434650">
                            <w:pPr>
                              <w:rPr>
                                <w:rFonts w:ascii="Garamond" w:hAnsi="Garamond"/>
                                <w:sz w:val="22"/>
                              </w:rPr>
                            </w:pPr>
                          </w:p>
                          <w:p w:rsidR="00626FAC" w:rsidRPr="00434650" w:rsidRDefault="00626FAC" w:rsidP="00434650">
                            <w:pPr>
                              <w:rPr>
                                <w:rFonts w:ascii="Garamond" w:hAnsi="Garamond"/>
                                <w:sz w:val="22"/>
                              </w:rPr>
                            </w:pPr>
                            <w:r w:rsidRPr="00434650">
                              <w:rPr>
                                <w:rFonts w:ascii="Garamond" w:hAnsi="Garamond"/>
                                <w:sz w:val="22"/>
                              </w:rPr>
                              <w:t>Fragmento de: Daniel Cassany. “Describir el escribir”. iBooks.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19" o:spid="_x0000_s1032" type="#_x0000_t202" style="position:absolute;left:0;text-align:left;margin-left:165.85pt;margin-top:8.45pt;width:359.4pt;height:85.35pt;z-index:251685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" fillcolor="white [3201]" strokeweight=".5pt">
                <v:textbox>
                  <w:txbxContent>
                    <w:p w:rsidR="00626FAC" w:rsidRPr="00434650" w:rsidRDefault="00626FAC" w:rsidP="00434650">
                      <w:pPr>
                        <w:rPr>
                          <w:rFonts w:ascii="Garamond" w:hAnsi="Garamond"/>
                          <w:sz w:val="22"/>
                        </w:rPr>
                      </w:pPr>
                      <w:r w:rsidRPr="00434650">
                        <w:rPr>
                          <w:rFonts w:ascii="Garamond" w:hAnsi="Garamond"/>
                          <w:sz w:val="22"/>
                        </w:rPr>
                        <w:t>Los buenos escritores se detienen mientras escriben y releen los fragmentos que ya han redactado. Esta estrategia ayuda al escritor a mantener el sentido global del texto.</w:t>
                      </w:r>
                    </w:p>
                    <w:p w:rsidR="00626FAC" w:rsidRPr="00434650" w:rsidRDefault="00626FAC" w:rsidP="00434650">
                      <w:pPr>
                        <w:rPr>
                          <w:rFonts w:ascii="Garamond" w:hAnsi="Garamond"/>
                          <w:sz w:val="22"/>
                        </w:rPr>
                      </w:pPr>
                      <w:r w:rsidRPr="00434650">
                        <w:rPr>
                          <w:rFonts w:ascii="Garamond" w:hAnsi="Garamond"/>
                          <w:sz w:val="22"/>
                        </w:rPr>
                        <w:t>Relee</w:t>
                      </w:r>
                      <w:r>
                        <w:rPr>
                          <w:rFonts w:ascii="Garamond" w:hAnsi="Garamond"/>
                          <w:sz w:val="22"/>
                        </w:rPr>
                        <w:t>r</w:t>
                      </w:r>
                      <w:r w:rsidRPr="00434650">
                        <w:rPr>
                          <w:rFonts w:ascii="Garamond" w:hAnsi="Garamond"/>
                          <w:sz w:val="22"/>
                        </w:rPr>
                        <w:t xml:space="preserve"> los fragmentos que ha escrito para evaluar si corresponden a la imagen mental que tiene del texto, al plan que había trazado antes y también para enlazar las frases que escribirá después con las anteriores.</w:t>
                      </w:r>
                    </w:p>
                    <w:p w:rsidR="00626FAC" w:rsidRPr="00434650" w:rsidRDefault="00626FAC" w:rsidP="00434650">
                      <w:pPr>
                        <w:rPr>
                          <w:rFonts w:ascii="Garamond" w:hAnsi="Garamond"/>
                          <w:sz w:val="22"/>
                        </w:rPr>
                      </w:pPr>
                    </w:p>
                    <w:p w:rsidR="00626FAC" w:rsidRPr="00434650" w:rsidRDefault="00626FAC" w:rsidP="00434650">
                      <w:pPr>
                        <w:rPr>
                          <w:rFonts w:ascii="Garamond" w:hAnsi="Garamond"/>
                          <w:sz w:val="22"/>
                        </w:rPr>
                      </w:pPr>
                      <w:r w:rsidRPr="00434650">
                        <w:rPr>
                          <w:rFonts w:ascii="Garamond" w:hAnsi="Garamond"/>
                          <w:sz w:val="22"/>
                        </w:rPr>
                        <w:t>Fragmento de: Daniel Cassany. “Describir el escribir”. iBooks.</w:t>
                      </w:r>
                    </w:p>
                  </w:txbxContent>
                </v:textbox>
              </v:shape>
            </w:pict>
          </mc:Fallback>
        </mc:AlternateContent>
      </w:r>
      <w:r w:rsidR="00C24E9E">
        <w:rPr>
          <w:rFonts w:ascii="Garamond" w:hAnsi="Garamond"/>
          <w:noProof/>
          <w:sz w:val="22"/>
          <w:szCs w:val="22"/>
          <w:lang w:val="es-ES" w:eastAsia="es-ES"/>
        </w:rPr>
        <mc:AlternateContent>
          <mc:Choice Requires="wps">
            <w:drawing>
              <wp:anchor distT="0" distB="0" distL="114300" distR="114300" simplePos="0" relativeHeight="251672064" behindDoc="0" locked="0" layoutInCell="1" allowOverlap="1">
                <wp:simplePos x="0" y="0"/>
                <wp:positionH relativeFrom="margin">
                  <wp:align>left</wp:align>
                </wp:positionH>
                <wp:positionV relativeFrom="paragraph">
                  <wp:posOffset>152717</wp:posOffset>
                </wp:positionV>
                <wp:extent cx="1905000" cy="749300"/>
                <wp:effectExtent l="0" t="0" r="38100" b="12700"/>
                <wp:wrapNone/>
                <wp:docPr id="10" name="Pentágono 10"/>
                <wp:cNvGraphicFramePr/>
                <a:graphic xmlns:a="http://schemas.openxmlformats.org/drawingml/2006/main">
                  <a:graphicData uri="http://schemas.microsoft.com/office/word/2010/wordprocessingShape">
                    <wps:wsp>
                      <wps:cNvSpPr/>
                      <wps:spPr>
                        <a:xfrm>
                          <a:off x="0" y="0"/>
                          <a:ext cx="1905000" cy="749300"/>
                        </a:xfrm>
                        <a:prstGeom prst="homePlate">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44797C">
                            <w:pPr>
                              <w:rPr>
                                <w:rFonts w:ascii="Garamond" w:hAnsi="Garamond"/>
                                <w:b/>
                                <w:sz w:val="22"/>
                                <w:szCs w:val="22"/>
                                <w:lang w:val="es-ES_tradnl"/>
                              </w:rPr>
                            </w:pPr>
                          </w:p>
                          <w:p w:rsidR="00626FAC" w:rsidRPr="0044797C" w:rsidRDefault="00626FAC" w:rsidP="0044797C">
                            <w:pPr>
                              <w:rPr>
                                <w:rFonts w:ascii="Garamond" w:hAnsi="Garamond"/>
                                <w:b/>
                                <w:sz w:val="22"/>
                                <w:szCs w:val="22"/>
                                <w:lang w:val="es-ES_tradnl"/>
                              </w:rPr>
                            </w:pPr>
                            <w:r>
                              <w:rPr>
                                <w:rFonts w:ascii="Garamond" w:hAnsi="Garamond"/>
                                <w:b/>
                                <w:sz w:val="22"/>
                                <w:szCs w:val="22"/>
                                <w:lang w:val="es-ES_tradnl"/>
                              </w:rPr>
                              <w:t>REESCRITURA</w:t>
                            </w:r>
                          </w:p>
                          <w:p w:rsidR="00626FAC" w:rsidRDefault="00626FAC"/>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Pentágono 10" o:spid="_x0000_s1033" type="#_x0000_t15" style="position:absolute;left:0;text-align:left;margin-left:0;margin-top:12pt;width:150pt;height:59pt;z-index:251672064;visibility:visible;mso-wrap-style:square;mso-wrap-distance-left:9pt;mso-wrap-distance-top:0;mso-wrap-distance-right:9pt;mso-wrap-distance-bottom:0;mso-position-horizontal:lef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" adj="17352" fillcolor="white [3201]" strokecolor="#70ad47 [3209]" strokeweight="1pt">
                <v:textbox>
                  <w:txbxContent>
                    <w:p w:rsidR="00626FAC" w:rsidRDefault="00626FAC" w:rsidP="0044797C">
                      <w:pPr>
                        <w:rPr>
                          <w:rFonts w:ascii="Garamond" w:hAnsi="Garamond"/>
                          <w:b/>
                          <w:sz w:val="22"/>
                          <w:szCs w:val="22"/>
                          <w:lang w:val="es-ES_tradnl"/>
                        </w:rPr>
                      </w:pPr>
                    </w:p>
                    <w:p w:rsidR="00626FAC" w:rsidRPr="0044797C" w:rsidRDefault="00626FAC" w:rsidP="0044797C">
                      <w:pPr>
                        <w:rPr>
                          <w:rFonts w:ascii="Garamond" w:hAnsi="Garamond"/>
                          <w:b/>
                          <w:sz w:val="22"/>
                          <w:szCs w:val="22"/>
                          <w:lang w:val="es-ES_tradnl"/>
                        </w:rPr>
                      </w:pPr>
                      <w:r>
                        <w:rPr>
                          <w:rFonts w:ascii="Garamond" w:hAnsi="Garamond"/>
                          <w:b/>
                          <w:sz w:val="22"/>
                          <w:szCs w:val="22"/>
                          <w:lang w:val="es-ES_tradnl"/>
                        </w:rPr>
                        <w:t>REESCRITURA</w:t>
                      </w:r>
                    </w:p>
                    <w:p w:rsidR="00626FAC" w:rsidRDefault="00626FAC"/>
                  </w:txbxContent>
                </v:textbox>
                <w10:wrap anchorx="margin"/>
              </v:shape>
            </w:pict>
          </mc:Fallback>
        </mc:AlternateContent>
      </w:r>
    </w:p>
    <w:p w:rsidR="007A39BD" w:rsidRDefault="007A39BD" w:rsidP="004A5DE9">
      <w:pPr>
        <w:pStyle w:val="NormalWeb"/>
        <w:jc w:val="both"/>
        <w:rPr>
          <w:rFonts w:ascii="Garamond" w:hAnsi="Garamond"/>
          <w:sz w:val="22"/>
          <w:szCs w:val="22"/>
          <w:lang w:val="es-ES_tradnl"/>
        </w:rPr>
      </w:pPr>
    </w:p>
    <w:p w:rsidR="004C3457" w:rsidRDefault="004C3457" w:rsidP="004A5DE9">
      <w:pPr>
        <w:pStyle w:val="NormalWeb"/>
        <w:jc w:val="both"/>
        <w:rPr>
          <w:rFonts w:ascii="Garamond" w:hAnsi="Garamond"/>
          <w:sz w:val="22"/>
          <w:szCs w:val="22"/>
          <w:lang w:val="es-ES_tradnl"/>
        </w:rPr>
      </w:pPr>
    </w:p>
    <w:p w:rsidR="00EC09BA" w:rsidRDefault="00EC09BA" w:rsidP="004A5DE9">
      <w:pPr>
        <w:pStyle w:val="NormalWeb"/>
        <w:jc w:val="both"/>
        <w:rPr>
          <w:rFonts w:ascii="Garamond" w:hAnsi="Garamond"/>
          <w:sz w:val="22"/>
          <w:szCs w:val="22"/>
          <w:lang w:val="es-ES_tradnl"/>
        </w:rPr>
      </w:pPr>
    </w:p>
    <w:p w:rsidR="00EC09BA" w:rsidRDefault="00EC09BA" w:rsidP="004A5DE9">
      <w:pPr>
        <w:pStyle w:val="NormalWeb"/>
        <w:jc w:val="both"/>
        <w:rPr>
          <w:rFonts w:ascii="Garamond" w:hAnsi="Garamond"/>
          <w:sz w:val="22"/>
          <w:szCs w:val="22"/>
          <w:lang w:val="es-ES_tradnl"/>
        </w:rPr>
      </w:pPr>
    </w:p>
    <w:p w:rsidR="00810CD0" w:rsidRDefault="00434650" w:rsidP="004A5DE9">
      <w:pPr>
        <w:autoSpaceDE w:val="0"/>
        <w:autoSpaceDN w:val="0"/>
        <w:adjustRightInd w:val="0"/>
        <w:rPr>
          <w:rFonts w:ascii="Garamond" w:hAnsi="Garamond"/>
          <w:sz w:val="22"/>
          <w:szCs w:val="22"/>
          <w:lang w:val="es-ES_tradnl"/>
        </w:rPr>
      </w:pPr>
      <w:r>
        <w:rPr>
          <w:rFonts w:ascii="Garamond" w:hAnsi="Garamond"/>
          <w:noProof/>
          <w:sz w:val="22"/>
          <w:szCs w:val="22"/>
          <w:lang w:val="es-ES" w:eastAsia="es-ES"/>
        </w:rPr>
        <mc:AlternateContent>
          <mc:Choice Requires="wps">
            <w:drawing>
              <wp:anchor distT="0" distB="0" distL="114300" distR="114300" simplePos="0" relativeHeight="251686400" behindDoc="0" locked="0" layoutInCell="1" allowOverlap="1">
                <wp:simplePos x="0" y="0"/>
                <wp:positionH relativeFrom="column">
                  <wp:posOffset>2049236</wp:posOffset>
                </wp:positionH>
                <wp:positionV relativeFrom="paragraph">
                  <wp:posOffset>33201</wp:posOffset>
                </wp:positionV>
                <wp:extent cx="4564380" cy="979715"/>
                <wp:effectExtent l="0" t="0" r="7620" b="11430"/>
                <wp:wrapNone/>
                <wp:docPr id="20" name="Cuadro de texto 20"/>
                <wp:cNvGraphicFramePr/>
                <a:graphic xmlns:a="http://schemas.openxmlformats.org/drawingml/2006/main">
                  <a:graphicData uri="http://schemas.microsoft.com/office/word/2010/wordprocessingShape">
                    <wps:wsp>
                      <wps:cNvSpPr txBox="1"/>
                      <wps:spPr>
                        <a:xfrm>
                          <a:off x="0" y="0"/>
                          <a:ext cx="4564380" cy="979715"/>
                        </a:xfrm>
                        <a:prstGeom prst="rect">
                          <a:avLst/>
                        </a:prstGeom>
                        <a:solidFill>
                          <a:schemeClr val="lt1"/>
                        </a:solidFill>
                        <a:ln w="6350">
                          <a:solidFill>
                            <a:prstClr val="black"/>
                          </a:solidFill>
                        </a:ln>
                      </wps:spPr>
                      <wps:txbx>
                        <w:txbxContent>
                          <w:p w:rsidR="00626FAC" w:rsidRDefault="00626FAC" w:rsidP="001830CB">
                            <w:pPr>
                              <w:jc w:val="both"/>
                            </w:pPr>
                            <w:r w:rsidRPr="00434650">
                              <w:rPr>
                                <w:rFonts w:ascii="Garamond" w:hAnsi="Garamond"/>
                                <w:sz w:val="22"/>
                              </w:rPr>
                              <w:t>Los buenos escritores revisan y retocan el texto más veces que los escritores poco competentes. Asimismo, los retoques que hacen los primeros afectan al contenido del texto, a las ideas expuestas y a la ordenación, mientras que los retoques de los segundos son más formales y afectan sólo a la redacción superficial del texto, a la gramática o a la ortografía</w:t>
                            </w:r>
                            <w:r>
                              <w:rPr>
                                <w:rFonts w:ascii="Garamond" w:hAnsi="Garamond"/>
                                <w:sz w:val="22"/>
                              </w:rPr>
                              <w:t>.</w:t>
                            </w:r>
                            <w:r>
                              <w:t xml:space="preserve"> </w:t>
                            </w:r>
                          </w:p>
                          <w:p w:rsidR="00626FAC" w:rsidRDefault="00626FAC" w:rsidP="004346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20" o:spid="_x0000_s1034" type="#_x0000_t202" style="position:absolute;margin-left:161.35pt;margin-top:2.6pt;width:359.4pt;height:77.15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" fillcolor="white [3201]" strokeweight=".5pt">
                <v:textbox>
                  <w:txbxContent>
                    <w:p w:rsidR="00626FAC" w:rsidRDefault="00626FAC" w:rsidP="001830CB">
                      <w:pPr>
                        <w:jc w:val="both"/>
                      </w:pPr>
                      <w:r w:rsidRPr="00434650">
                        <w:rPr>
                          <w:rFonts w:ascii="Garamond" w:hAnsi="Garamond"/>
                          <w:sz w:val="22"/>
                        </w:rPr>
                        <w:t>Los buenos escritores revisan y retocan el texto más veces que los escritores poco competentes. Asimismo, los retoques que hacen los primeros afectan al contenido del texto, a las ideas expuestas y a la ordenación, mientras que los retoques de los segundos son más formales y afectan sólo a la redacción superficial del texto, a la gramática o a la ortografía</w:t>
                      </w:r>
                      <w:r>
                        <w:rPr>
                          <w:rFonts w:ascii="Garamond" w:hAnsi="Garamond"/>
                          <w:sz w:val="22"/>
                        </w:rPr>
                        <w:t>.</w:t>
                      </w:r>
                      <w:r>
                        <w:t xml:space="preserve"> </w:t>
                      </w:r>
                    </w:p>
                    <w:p w:rsidR="00626FAC" w:rsidRDefault="00626FAC" w:rsidP="00434650"/>
                  </w:txbxContent>
                </v:textbox>
              </v:shape>
            </w:pict>
          </mc:Fallback>
        </mc:AlternateContent>
      </w:r>
      <w:r w:rsidR="00196D9B" w:rsidRPr="0044797C">
        <w:rPr>
          <w:rFonts w:ascii="Garamond" w:hAnsi="Garamond"/>
          <w:b/>
          <w:noProof/>
          <w:sz w:val="22"/>
          <w:szCs w:val="22"/>
          <w:lang w:val="es-ES" w:eastAsia="es-ES"/>
        </w:rPr>
        <mc:AlternateContent>
          <mc:Choice Requires="wps">
            <w:drawing>
              <wp:anchor distT="0" distB="0" distL="114300" distR="114300" simplePos="0" relativeHeight="251677184" behindDoc="0" locked="0" layoutInCell="1" allowOverlap="1" wp14:anchorId="3D15F108" wp14:editId="0DCC83CB">
                <wp:simplePos x="0" y="0"/>
                <wp:positionH relativeFrom="column">
                  <wp:posOffset>2177</wp:posOffset>
                </wp:positionH>
                <wp:positionV relativeFrom="paragraph">
                  <wp:posOffset>162288</wp:posOffset>
                </wp:positionV>
                <wp:extent cx="1943735" cy="664845"/>
                <wp:effectExtent l="0" t="0" r="24765" b="8255"/>
                <wp:wrapNone/>
                <wp:docPr id="13" name="Pentágono 13"/>
                <wp:cNvGraphicFramePr/>
                <a:graphic xmlns:a="http://schemas.openxmlformats.org/drawingml/2006/main">
                  <a:graphicData uri="http://schemas.microsoft.com/office/word/2010/wordprocessingShape">
                    <wps:wsp>
                      <wps:cNvSpPr/>
                      <wps:spPr>
                        <a:xfrm>
                          <a:off x="0" y="0"/>
                          <a:ext cx="1943735" cy="664845"/>
                        </a:xfrm>
                        <a:prstGeom prst="homePlate">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44797C">
                            <w:pPr>
                              <w:rPr>
                                <w:rFonts w:ascii="Garamond" w:hAnsi="Garamond"/>
                                <w:b/>
                                <w:sz w:val="22"/>
                                <w:szCs w:val="22"/>
                                <w:lang w:val="es-ES_tradnl"/>
                              </w:rPr>
                            </w:pPr>
                          </w:p>
                          <w:p w:rsidR="00626FAC" w:rsidRDefault="00626FAC" w:rsidP="0044797C">
                            <w:pPr>
                              <w:rPr>
                                <w:lang w:val="es-ES"/>
                              </w:rPr>
                            </w:pPr>
                            <w:r w:rsidRPr="0044797C">
                              <w:rPr>
                                <w:rFonts w:ascii="Garamond" w:hAnsi="Garamond"/>
                                <w:b/>
                                <w:sz w:val="22"/>
                                <w:szCs w:val="22"/>
                                <w:lang w:val="es-ES_tradnl"/>
                              </w:rPr>
                              <w:t>REVISIÓN</w:t>
                            </w:r>
                          </w:p>
                          <w:p w:rsidR="00626FAC" w:rsidRDefault="00626FAC" w:rsidP="0044797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15F108" id="Pentágono 13" o:spid="_x0000_s1035" type="#_x0000_t15" style="position:absolute;margin-left:.15pt;margin-top:12.8pt;width:153.05pt;height:52.35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" adj="17906" fillcolor="white [3201]" strokecolor="#70ad47 [3209]" strokeweight="1pt">
                <v:textbox>
                  <w:txbxContent>
                    <w:p w:rsidR="00626FAC" w:rsidRDefault="00626FAC" w:rsidP="0044797C">
                      <w:pPr>
                        <w:rPr>
                          <w:rFonts w:ascii="Garamond" w:hAnsi="Garamond"/>
                          <w:b/>
                          <w:sz w:val="22"/>
                          <w:szCs w:val="22"/>
                          <w:lang w:val="es-ES_tradnl"/>
                        </w:rPr>
                      </w:pPr>
                    </w:p>
                    <w:p w:rsidR="00626FAC" w:rsidRDefault="00626FAC" w:rsidP="0044797C">
                      <w:pPr>
                        <w:rPr>
                          <w:lang w:val="es-ES"/>
                        </w:rPr>
                      </w:pPr>
                      <w:r w:rsidRPr="0044797C">
                        <w:rPr>
                          <w:rFonts w:ascii="Garamond" w:hAnsi="Garamond"/>
                          <w:b/>
                          <w:sz w:val="22"/>
                          <w:szCs w:val="22"/>
                          <w:lang w:val="es-ES_tradnl"/>
                        </w:rPr>
                        <w:t>REVISIÓN</w:t>
                      </w:r>
                    </w:p>
                    <w:p w:rsidR="00626FAC" w:rsidRDefault="00626FAC" w:rsidP="0044797C">
                      <w:pPr>
                        <w:jc w:val="center"/>
                      </w:pPr>
                    </w:p>
                  </w:txbxContent>
                </v:textbox>
              </v:shape>
            </w:pict>
          </mc:Fallback>
        </mc:AlternateContent>
      </w:r>
    </w:p>
    <w:p w:rsidR="00B128E2" w:rsidRDefault="00B128E2" w:rsidP="004A5DE9">
      <w:pPr>
        <w:autoSpaceDE w:val="0"/>
        <w:autoSpaceDN w:val="0"/>
        <w:adjustRightInd w:val="0"/>
        <w:rPr>
          <w:rFonts w:ascii="Garamond" w:hAnsi="Garamond"/>
          <w:sz w:val="22"/>
          <w:szCs w:val="22"/>
          <w:lang w:val="es-ES_tradnl"/>
        </w:rPr>
      </w:pPr>
    </w:p>
    <w:p w:rsidR="00B128E2" w:rsidRDefault="00B128E2" w:rsidP="004A5DE9">
      <w:pPr>
        <w:autoSpaceDE w:val="0"/>
        <w:autoSpaceDN w:val="0"/>
        <w:adjustRightInd w:val="0"/>
        <w:rPr>
          <w:rFonts w:ascii="Garamond" w:hAnsi="Garamond"/>
          <w:sz w:val="22"/>
          <w:szCs w:val="22"/>
          <w:lang w:val="es-ES_tradnl"/>
        </w:rPr>
      </w:pPr>
    </w:p>
    <w:p w:rsidR="00B128E2" w:rsidRDefault="00B128E2" w:rsidP="004A5DE9">
      <w:pPr>
        <w:autoSpaceDE w:val="0"/>
        <w:autoSpaceDN w:val="0"/>
        <w:adjustRightInd w:val="0"/>
        <w:rPr>
          <w:rFonts w:ascii="Garamond" w:hAnsi="Garamond"/>
          <w:sz w:val="22"/>
          <w:szCs w:val="22"/>
          <w:lang w:val="es-ES_tradnl"/>
        </w:rPr>
      </w:pPr>
    </w:p>
    <w:p w:rsidR="00B128E2" w:rsidRDefault="00B128E2" w:rsidP="004A5DE9">
      <w:pPr>
        <w:autoSpaceDE w:val="0"/>
        <w:autoSpaceDN w:val="0"/>
        <w:adjustRightInd w:val="0"/>
        <w:rPr>
          <w:rFonts w:ascii="Garamond" w:hAnsi="Garamond"/>
          <w:sz w:val="22"/>
          <w:szCs w:val="22"/>
          <w:lang w:val="es-ES_tradnl"/>
        </w:rPr>
      </w:pPr>
    </w:p>
    <w:p w:rsidR="00810CD0" w:rsidRDefault="00810CD0" w:rsidP="004A5DE9">
      <w:pPr>
        <w:autoSpaceDE w:val="0"/>
        <w:autoSpaceDN w:val="0"/>
        <w:adjustRightInd w:val="0"/>
        <w:rPr>
          <w:rFonts w:ascii="Garamond" w:hAnsi="Garamond"/>
          <w:sz w:val="22"/>
          <w:szCs w:val="22"/>
          <w:lang w:val="es-ES_tradnl"/>
        </w:rPr>
      </w:pPr>
    </w:p>
    <w:p w:rsidR="00810CD0" w:rsidRDefault="00810CD0" w:rsidP="004A5DE9">
      <w:pPr>
        <w:autoSpaceDE w:val="0"/>
        <w:autoSpaceDN w:val="0"/>
        <w:adjustRightInd w:val="0"/>
        <w:rPr>
          <w:rFonts w:ascii="Garamond" w:hAnsi="Garamond"/>
          <w:sz w:val="22"/>
          <w:szCs w:val="22"/>
          <w:lang w:val="es-ES_tradnl"/>
        </w:rPr>
      </w:pPr>
    </w:p>
    <w:p w:rsidR="00810CD0" w:rsidRDefault="00810CD0" w:rsidP="004A5DE9">
      <w:pPr>
        <w:autoSpaceDE w:val="0"/>
        <w:autoSpaceDN w:val="0"/>
        <w:adjustRightInd w:val="0"/>
        <w:rPr>
          <w:rFonts w:ascii="Garamond" w:hAnsi="Garamond"/>
          <w:sz w:val="22"/>
          <w:szCs w:val="22"/>
          <w:lang w:val="es-ES_tradnl"/>
        </w:rPr>
      </w:pPr>
    </w:p>
    <w:p w:rsidR="007A39BD" w:rsidRDefault="00E202CE" w:rsidP="004A5DE9">
      <w:pPr>
        <w:autoSpaceDE w:val="0"/>
        <w:autoSpaceDN w:val="0"/>
        <w:adjustRightInd w:val="0"/>
        <w:rPr>
          <w:rFonts w:ascii="Garamond" w:hAnsi="Garamond"/>
          <w:sz w:val="22"/>
          <w:szCs w:val="22"/>
          <w:lang w:val="es-ES_tradnl"/>
        </w:rPr>
      </w:pPr>
      <w:r>
        <w:rPr>
          <w:noProof/>
          <w:sz w:val="18"/>
          <w:szCs w:val="18"/>
          <w:lang w:val="es-ES" w:eastAsia="es-ES"/>
        </w:rPr>
        <mc:AlternateContent>
          <mc:Choice Requires="wps">
            <w:drawing>
              <wp:anchor distT="0" distB="0" distL="114300" distR="114300" simplePos="0" relativeHeight="251687424" behindDoc="0" locked="0" layoutInCell="1" allowOverlap="1">
                <wp:simplePos x="0" y="0"/>
                <wp:positionH relativeFrom="column">
                  <wp:posOffset>2049145</wp:posOffset>
                </wp:positionH>
                <wp:positionV relativeFrom="paragraph">
                  <wp:posOffset>130300</wp:posOffset>
                </wp:positionV>
                <wp:extent cx="4564380" cy="873760"/>
                <wp:effectExtent l="0" t="0" r="7620" b="15240"/>
                <wp:wrapNone/>
                <wp:docPr id="21" name="Cuadro de texto 21"/>
                <wp:cNvGraphicFramePr/>
                <a:graphic xmlns:a="http://schemas.openxmlformats.org/drawingml/2006/main">
                  <a:graphicData uri="http://schemas.microsoft.com/office/word/2010/wordprocessingShape">
                    <wps:wsp>
                      <wps:cNvSpPr txBox="1"/>
                      <wps:spPr>
                        <a:xfrm>
                          <a:off x="0" y="0"/>
                          <a:ext cx="4564380" cy="873760"/>
                        </a:xfrm>
                        <a:prstGeom prst="rect">
                          <a:avLst/>
                        </a:prstGeom>
                        <a:solidFill>
                          <a:schemeClr val="lt1"/>
                        </a:solidFill>
                        <a:ln w="6350">
                          <a:solidFill>
                            <a:prstClr val="black"/>
                          </a:solidFill>
                        </a:ln>
                      </wps:spPr>
                      <wps:txbx>
                        <w:txbxContent>
                          <w:p w:rsidR="00626FAC" w:rsidRDefault="00626FAC" w:rsidP="00A400F4">
                            <w:pPr>
                              <w:jc w:val="both"/>
                            </w:pPr>
                            <w:r w:rsidRPr="00A400F4">
                              <w:rPr>
                                <w:rFonts w:ascii="Garamond" w:hAnsi="Garamond"/>
                                <w:sz w:val="22"/>
                              </w:rPr>
                              <w:t>Los escritores competentes no siempre utilizan un proceso de redacción lineal y ordenado, en el que primero se planifique la estructura del texto, después se escriba un borrador, luego se revise y se termine por hacer la versión final del escrito. Contrariamente, parece que este proceso es recursivo y cíclico: puede interrumpirse en cualquier punto para empezar de nuevo.</w:t>
                            </w:r>
                          </w:p>
                          <w:p w:rsidR="00626FAC" w:rsidRDefault="00626FAC" w:rsidP="00A400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21" o:spid="_x0000_s1036" type="#_x0000_t202" style="position:absolute;margin-left:161.35pt;margin-top:10.25pt;width:359.4pt;height:68.8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" fillcolor="white [3201]" strokeweight=".5pt">
                <v:textbox>
                  <w:txbxContent>
                    <w:p w:rsidR="00626FAC" w:rsidRDefault="00626FAC" w:rsidP="00A400F4">
                      <w:pPr>
                        <w:jc w:val="both"/>
                      </w:pPr>
                      <w:r w:rsidRPr="00A400F4">
                        <w:rPr>
                          <w:rFonts w:ascii="Garamond" w:hAnsi="Garamond"/>
                          <w:sz w:val="22"/>
                        </w:rPr>
                        <w:t>Los escritores competentes no siempre utilizan un proceso de redacción lineal y ordenado, en el que primero se planifique la estructura del texto, después se escriba un borrador, luego se revise y se termine por hacer la versión final del escrito. Contrariamente, parece que este proceso es recursivo y cíclico: puede interrumpirse en cualquier punto para empezar de nuevo.</w:t>
                      </w:r>
                    </w:p>
                    <w:p w:rsidR="00626FAC" w:rsidRDefault="00626FAC" w:rsidP="00A400F4"/>
                  </w:txbxContent>
                </v:textbox>
              </v:shape>
            </w:pict>
          </mc:Fallback>
        </mc:AlternateContent>
      </w:r>
    </w:p>
    <w:p w:rsidR="00810CD0" w:rsidRDefault="00434650" w:rsidP="004A5DE9">
      <w:pPr>
        <w:autoSpaceDE w:val="0"/>
        <w:autoSpaceDN w:val="0"/>
        <w:adjustRightInd w:val="0"/>
        <w:rPr>
          <w:rFonts w:ascii="Garamond" w:hAnsi="Garamond"/>
          <w:sz w:val="22"/>
          <w:szCs w:val="22"/>
          <w:lang w:val="es-ES_tradnl"/>
        </w:rPr>
      </w:pPr>
      <w:r w:rsidRPr="0044797C">
        <w:rPr>
          <w:rFonts w:ascii="Garamond" w:hAnsi="Garamond"/>
          <w:b/>
          <w:noProof/>
          <w:sz w:val="22"/>
          <w:szCs w:val="22"/>
          <w:lang w:val="es-ES" w:eastAsia="es-ES"/>
        </w:rPr>
        <mc:AlternateContent>
          <mc:Choice Requires="wps">
            <w:drawing>
              <wp:anchor distT="0" distB="0" distL="114300" distR="114300" simplePos="0" relativeHeight="251681280" behindDoc="0" locked="0" layoutInCell="1" allowOverlap="1" wp14:anchorId="3D15F108" wp14:editId="0DCC83CB">
                <wp:simplePos x="0" y="0"/>
                <wp:positionH relativeFrom="column">
                  <wp:posOffset>39189</wp:posOffset>
                </wp:positionH>
                <wp:positionV relativeFrom="paragraph">
                  <wp:posOffset>90261</wp:posOffset>
                </wp:positionV>
                <wp:extent cx="1943735" cy="664845"/>
                <wp:effectExtent l="0" t="0" r="24765" b="8255"/>
                <wp:wrapNone/>
                <wp:docPr id="15" name="Pentágono 15"/>
                <wp:cNvGraphicFramePr/>
                <a:graphic xmlns:a="http://schemas.openxmlformats.org/drawingml/2006/main">
                  <a:graphicData uri="http://schemas.microsoft.com/office/word/2010/wordprocessingShape">
                    <wps:wsp>
                      <wps:cNvSpPr/>
                      <wps:spPr>
                        <a:xfrm>
                          <a:off x="0" y="0"/>
                          <a:ext cx="1943735" cy="664845"/>
                        </a:xfrm>
                        <a:prstGeom prst="homePlate">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B128E2">
                            <w:pPr>
                              <w:autoSpaceDE w:val="0"/>
                              <w:autoSpaceDN w:val="0"/>
                              <w:adjustRightInd w:val="0"/>
                              <w:rPr>
                                <w:rFonts w:ascii="Garamond" w:hAnsi="Garamond"/>
                                <w:b/>
                                <w:sz w:val="22"/>
                                <w:szCs w:val="22"/>
                                <w:lang w:val="es-ES_tradnl"/>
                              </w:rPr>
                            </w:pPr>
                          </w:p>
                          <w:p w:rsidR="00626FAC" w:rsidRPr="004A5DE9" w:rsidRDefault="00626FAC" w:rsidP="00B128E2">
                            <w:pPr>
                              <w:autoSpaceDE w:val="0"/>
                              <w:autoSpaceDN w:val="0"/>
                              <w:adjustRightInd w:val="0"/>
                              <w:rPr>
                                <w:rFonts w:ascii="Garamond" w:hAnsi="Garamond"/>
                                <w:sz w:val="22"/>
                                <w:szCs w:val="22"/>
                                <w:lang w:val="es-ES_tradnl"/>
                              </w:rPr>
                            </w:pPr>
                            <w:r>
                              <w:rPr>
                                <w:rFonts w:ascii="Garamond" w:hAnsi="Garamond"/>
                                <w:b/>
                                <w:sz w:val="22"/>
                                <w:szCs w:val="22"/>
                                <w:lang w:val="es-ES_tradnl"/>
                              </w:rPr>
                              <w:t>RECURSIVIDAD</w:t>
                            </w:r>
                          </w:p>
                          <w:p w:rsidR="00626FAC" w:rsidRDefault="00626FAC" w:rsidP="00B128E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D15F108" id="Pentágono 15" o:spid="_x0000_s1037" type="#_x0000_t15" style="position:absolute;margin-left:3.1pt;margin-top:7.1pt;width:153.05pt;height:52.35pt;z-index:25168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" adj="17906" fillcolor="white [3201]" strokecolor="#70ad47 [3209]" strokeweight="1pt">
                <v:textbox>
                  <w:txbxContent>
                    <w:p w:rsidR="00626FAC" w:rsidRDefault="00626FAC" w:rsidP="00B128E2">
                      <w:pPr>
                        <w:autoSpaceDE w:val="0"/>
                        <w:autoSpaceDN w:val="0"/>
                        <w:adjustRightInd w:val="0"/>
                        <w:rPr>
                          <w:rFonts w:ascii="Garamond" w:hAnsi="Garamond"/>
                          <w:b/>
                          <w:sz w:val="22"/>
                          <w:szCs w:val="22"/>
                          <w:lang w:val="es-ES_tradnl"/>
                        </w:rPr>
                      </w:pPr>
                    </w:p>
                    <w:p w:rsidR="00626FAC" w:rsidRPr="004A5DE9" w:rsidRDefault="00626FAC" w:rsidP="00B128E2">
                      <w:pPr>
                        <w:autoSpaceDE w:val="0"/>
                        <w:autoSpaceDN w:val="0"/>
                        <w:adjustRightInd w:val="0"/>
                        <w:rPr>
                          <w:rFonts w:ascii="Garamond" w:hAnsi="Garamond"/>
                          <w:sz w:val="22"/>
                          <w:szCs w:val="22"/>
                          <w:lang w:val="es-ES_tradnl"/>
                        </w:rPr>
                      </w:pPr>
                      <w:r>
                        <w:rPr>
                          <w:rFonts w:ascii="Garamond" w:hAnsi="Garamond"/>
                          <w:b/>
                          <w:sz w:val="22"/>
                          <w:szCs w:val="22"/>
                          <w:lang w:val="es-ES_tradnl"/>
                        </w:rPr>
                        <w:t>RECURSIVIDAD</w:t>
                      </w:r>
                    </w:p>
                    <w:p w:rsidR="00626FAC" w:rsidRDefault="00626FAC" w:rsidP="00B128E2">
                      <w:pPr>
                        <w:jc w:val="center"/>
                      </w:pPr>
                    </w:p>
                  </w:txbxContent>
                </v:textbox>
              </v:shape>
            </w:pict>
          </mc:Fallback>
        </mc:AlternateContent>
      </w:r>
    </w:p>
    <w:p w:rsidR="00810CD0" w:rsidRDefault="00810CD0" w:rsidP="004A5DE9">
      <w:pPr>
        <w:pStyle w:val="NormalWeb"/>
        <w:jc w:val="both"/>
        <w:rPr>
          <w:sz w:val="18"/>
          <w:szCs w:val="18"/>
          <w:lang w:val="es-ES_tradnl"/>
        </w:rPr>
      </w:pPr>
    </w:p>
    <w:p w:rsidR="00810CD0" w:rsidRDefault="00810CD0" w:rsidP="004A5DE9">
      <w:pPr>
        <w:pStyle w:val="NormalWeb"/>
        <w:jc w:val="both"/>
        <w:rPr>
          <w:sz w:val="18"/>
          <w:szCs w:val="18"/>
          <w:lang w:val="es-ES_tradnl"/>
        </w:rPr>
      </w:pPr>
    </w:p>
    <w:p w:rsidR="007A39BD" w:rsidRDefault="007A39BD" w:rsidP="004A5DE9">
      <w:pPr>
        <w:pStyle w:val="NormalWeb"/>
        <w:jc w:val="both"/>
        <w:rPr>
          <w:sz w:val="18"/>
          <w:szCs w:val="18"/>
          <w:lang w:val="es-ES_tradnl"/>
        </w:rPr>
      </w:pPr>
    </w:p>
    <w:p w:rsidR="00196D9B" w:rsidRDefault="001830CB" w:rsidP="004A5DE9">
      <w:pPr>
        <w:pStyle w:val="NormalWeb"/>
        <w:jc w:val="both"/>
        <w:rPr>
          <w:sz w:val="18"/>
          <w:szCs w:val="18"/>
          <w:lang w:val="es-ES_tradnl"/>
        </w:rPr>
      </w:pPr>
      <w:r>
        <w:rPr>
          <w:noProof/>
          <w:sz w:val="18"/>
          <w:szCs w:val="18"/>
          <w:lang w:val="es-ES" w:eastAsia="es-ES"/>
        </w:rPr>
        <mc:AlternateContent>
          <mc:Choice Requires="wps">
            <w:drawing>
              <wp:anchor distT="0" distB="0" distL="114300" distR="114300" simplePos="0" relativeHeight="251690496" behindDoc="0" locked="0" layoutInCell="1" allowOverlap="1">
                <wp:simplePos x="0" y="0"/>
                <wp:positionH relativeFrom="column">
                  <wp:posOffset>2046515</wp:posOffset>
                </wp:positionH>
                <wp:positionV relativeFrom="paragraph">
                  <wp:posOffset>156845</wp:posOffset>
                </wp:positionV>
                <wp:extent cx="4499066" cy="809897"/>
                <wp:effectExtent l="0" t="0" r="9525" b="15875"/>
                <wp:wrapNone/>
                <wp:docPr id="23" name="Cuadro de texto 23"/>
                <wp:cNvGraphicFramePr/>
                <a:graphic xmlns:a="http://schemas.openxmlformats.org/drawingml/2006/main">
                  <a:graphicData uri="http://schemas.microsoft.com/office/word/2010/wordprocessingShape">
                    <wps:wsp>
                      <wps:cNvSpPr txBox="1"/>
                      <wps:spPr>
                        <a:xfrm>
                          <a:off x="0" y="0"/>
                          <a:ext cx="4499066" cy="809897"/>
                        </a:xfrm>
                        <a:prstGeom prst="rect">
                          <a:avLst/>
                        </a:prstGeom>
                        <a:solidFill>
                          <a:schemeClr val="lt1"/>
                        </a:solidFill>
                        <a:ln w="6350">
                          <a:solidFill>
                            <a:prstClr val="black"/>
                          </a:solidFill>
                        </a:ln>
                      </wps:spPr>
                      <wps:txbx>
                        <w:txbxContent>
                          <w:p w:rsidR="00626FAC" w:rsidRPr="001830CB" w:rsidRDefault="00626FAC" w:rsidP="001830CB">
                            <w:pPr>
                              <w:jc w:val="both"/>
                              <w:rPr>
                                <w:rFonts w:ascii="Garamond" w:hAnsi="Garamond"/>
                                <w:sz w:val="22"/>
                                <w:lang w:val="es-ES"/>
                              </w:rPr>
                            </w:pPr>
                            <w:r w:rsidRPr="001830CB">
                              <w:rPr>
                                <w:rFonts w:ascii="Garamond" w:hAnsi="Garamond"/>
                                <w:sz w:val="22"/>
                                <w:lang w:val="es-ES"/>
                              </w:rPr>
                              <w:t xml:space="preserve">Un buen escritor sabe cuándo solicitar y buscar información o apoyarse para corregir ortografía o resolver dudas gramaticales.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Cuadro de texto 23" o:spid="_x0000_s1038" type="#_x0000_t202" style="position:absolute;left:0;text-align:left;margin-left:161.15pt;margin-top:12.35pt;width:354.25pt;height:63.75pt;z-index:2516904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" fillcolor="white [3201]" strokeweight=".5pt">
                <v:textbox>
                  <w:txbxContent>
                    <w:p w:rsidR="00626FAC" w:rsidRPr="001830CB" w:rsidRDefault="00626FAC" w:rsidP="001830CB">
                      <w:pPr>
                        <w:jc w:val="both"/>
                        <w:rPr>
                          <w:rFonts w:ascii="Garamond" w:hAnsi="Garamond"/>
                          <w:sz w:val="22"/>
                          <w:lang w:val="es-ES"/>
                        </w:rPr>
                      </w:pPr>
                      <w:r w:rsidRPr="001830CB">
                        <w:rPr>
                          <w:rFonts w:ascii="Garamond" w:hAnsi="Garamond"/>
                          <w:sz w:val="22"/>
                          <w:lang w:val="es-ES"/>
                        </w:rPr>
                        <w:t xml:space="preserve">Un buen escritor sabe cuándo solicitar y buscar información o apoyarse para corregir ortografía o resolver dudas gramaticales. </w:t>
                      </w:r>
                    </w:p>
                  </w:txbxContent>
                </v:textbox>
              </v:shape>
            </w:pict>
          </mc:Fallback>
        </mc:AlternateContent>
      </w:r>
    </w:p>
    <w:p w:rsidR="00196D9B" w:rsidRDefault="001830CB" w:rsidP="004A5DE9">
      <w:pPr>
        <w:pStyle w:val="NormalWeb"/>
        <w:jc w:val="both"/>
        <w:rPr>
          <w:sz w:val="18"/>
          <w:szCs w:val="18"/>
          <w:lang w:val="es-ES_tradnl"/>
        </w:rPr>
      </w:pPr>
      <w:r w:rsidRPr="0044797C">
        <w:rPr>
          <w:rFonts w:ascii="Garamond" w:hAnsi="Garamond"/>
          <w:b/>
          <w:noProof/>
          <w:sz w:val="22"/>
          <w:szCs w:val="22"/>
          <w:lang w:val="es-ES" w:eastAsia="es-ES"/>
        </w:rPr>
        <mc:AlternateContent>
          <mc:Choice Requires="wps">
            <w:drawing>
              <wp:anchor distT="0" distB="0" distL="114300" distR="114300" simplePos="0" relativeHeight="251689472" behindDoc="0" locked="0" layoutInCell="1" allowOverlap="1" wp14:anchorId="0B523B56" wp14:editId="6CBB0D35">
                <wp:simplePos x="0" y="0"/>
                <wp:positionH relativeFrom="column">
                  <wp:posOffset>0</wp:posOffset>
                </wp:positionH>
                <wp:positionV relativeFrom="paragraph">
                  <wp:posOffset>-635</wp:posOffset>
                </wp:positionV>
                <wp:extent cx="1943735" cy="664845"/>
                <wp:effectExtent l="0" t="0" r="24765" b="8255"/>
                <wp:wrapNone/>
                <wp:docPr id="22" name="Pentágono 22"/>
                <wp:cNvGraphicFramePr/>
                <a:graphic xmlns:a="http://schemas.openxmlformats.org/drawingml/2006/main">
                  <a:graphicData uri="http://schemas.microsoft.com/office/word/2010/wordprocessingShape">
                    <wps:wsp>
                      <wps:cNvSpPr/>
                      <wps:spPr>
                        <a:xfrm>
                          <a:off x="0" y="0"/>
                          <a:ext cx="1943735" cy="664845"/>
                        </a:xfrm>
                        <a:prstGeom prst="homePlate">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1830CB">
                            <w:pPr>
                              <w:autoSpaceDE w:val="0"/>
                              <w:autoSpaceDN w:val="0"/>
                              <w:adjustRightInd w:val="0"/>
                              <w:rPr>
                                <w:rFonts w:ascii="Garamond" w:hAnsi="Garamond"/>
                                <w:b/>
                                <w:sz w:val="22"/>
                                <w:szCs w:val="22"/>
                                <w:lang w:val="es-ES_tradnl"/>
                              </w:rPr>
                            </w:pPr>
                          </w:p>
                          <w:p w:rsidR="00626FAC" w:rsidRPr="004A5DE9" w:rsidRDefault="00626FAC" w:rsidP="001830CB">
                            <w:pPr>
                              <w:autoSpaceDE w:val="0"/>
                              <w:autoSpaceDN w:val="0"/>
                              <w:adjustRightInd w:val="0"/>
                              <w:rPr>
                                <w:rFonts w:ascii="Garamond" w:hAnsi="Garamond"/>
                                <w:sz w:val="22"/>
                                <w:szCs w:val="22"/>
                                <w:lang w:val="es-ES_tradnl"/>
                              </w:rPr>
                            </w:pPr>
                            <w:r>
                              <w:rPr>
                                <w:rFonts w:ascii="Garamond" w:hAnsi="Garamond"/>
                                <w:b/>
                                <w:sz w:val="22"/>
                                <w:szCs w:val="22"/>
                                <w:lang w:val="es-ES_tradnl"/>
                              </w:rPr>
                              <w:t>ESTRATEGIA DE APOYO</w:t>
                            </w:r>
                          </w:p>
                          <w:p w:rsidR="00626FAC" w:rsidRDefault="00626FAC" w:rsidP="001830C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B523B56" id="Pentágono 22" o:spid="_x0000_s1039" type="#_x0000_t15" style="position:absolute;left:0;text-align:left;margin-left:0;margin-top:-.05pt;width:153.05pt;height:52.35pt;z-index:25168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" adj="17906" fillcolor="white [3201]" strokecolor="#70ad47 [3209]" strokeweight="1pt">
                <v:textbox>
                  <w:txbxContent>
                    <w:p w:rsidR="00626FAC" w:rsidRDefault="00626FAC" w:rsidP="001830CB">
                      <w:pPr>
                        <w:autoSpaceDE w:val="0"/>
                        <w:autoSpaceDN w:val="0"/>
                        <w:adjustRightInd w:val="0"/>
                        <w:rPr>
                          <w:rFonts w:ascii="Garamond" w:hAnsi="Garamond"/>
                          <w:b/>
                          <w:sz w:val="22"/>
                          <w:szCs w:val="22"/>
                          <w:lang w:val="es-ES_tradnl"/>
                        </w:rPr>
                      </w:pPr>
                    </w:p>
                    <w:p w:rsidR="00626FAC" w:rsidRPr="004A5DE9" w:rsidRDefault="00626FAC" w:rsidP="001830CB">
                      <w:pPr>
                        <w:autoSpaceDE w:val="0"/>
                        <w:autoSpaceDN w:val="0"/>
                        <w:adjustRightInd w:val="0"/>
                        <w:rPr>
                          <w:rFonts w:ascii="Garamond" w:hAnsi="Garamond"/>
                          <w:sz w:val="22"/>
                          <w:szCs w:val="22"/>
                          <w:lang w:val="es-ES_tradnl"/>
                        </w:rPr>
                      </w:pPr>
                      <w:r>
                        <w:rPr>
                          <w:rFonts w:ascii="Garamond" w:hAnsi="Garamond"/>
                          <w:b/>
                          <w:sz w:val="22"/>
                          <w:szCs w:val="22"/>
                          <w:lang w:val="es-ES_tradnl"/>
                        </w:rPr>
                        <w:t>ESTRATEGIA DE APOYO</w:t>
                      </w:r>
                    </w:p>
                    <w:p w:rsidR="00626FAC" w:rsidRDefault="00626FAC" w:rsidP="001830CB">
                      <w:pPr>
                        <w:jc w:val="center"/>
                      </w:pPr>
                    </w:p>
                  </w:txbxContent>
                </v:textbox>
              </v:shape>
            </w:pict>
          </mc:Fallback>
        </mc:AlternateContent>
      </w:r>
    </w:p>
    <w:p w:rsidR="00196D9B" w:rsidRDefault="00196D9B" w:rsidP="004A5DE9">
      <w:pPr>
        <w:pStyle w:val="NormalWeb"/>
        <w:jc w:val="both"/>
        <w:rPr>
          <w:sz w:val="18"/>
          <w:szCs w:val="18"/>
          <w:lang w:val="es-ES_tradnl"/>
        </w:rPr>
      </w:pPr>
    </w:p>
    <w:p w:rsidR="00EB7CA3" w:rsidRDefault="00EB7CA3" w:rsidP="00EB7CA3">
      <w:pPr>
        <w:pStyle w:val="NormalWeb"/>
        <w:spacing w:before="0" w:beforeAutospacing="0" w:after="0" w:afterAutospacing="0"/>
        <w:jc w:val="both"/>
        <w:rPr>
          <w:sz w:val="18"/>
          <w:szCs w:val="18"/>
          <w:lang w:val="es-ES_tradnl"/>
        </w:rPr>
      </w:pPr>
    </w:p>
    <w:p w:rsidR="000A4FAC" w:rsidRDefault="00774B4F" w:rsidP="00EB7CA3">
      <w:pPr>
        <w:jc w:val="right"/>
        <w:rPr>
          <w:rFonts w:ascii="Arial" w:hAnsi="Arial" w:cs="Arial"/>
          <w:color w:val="222222"/>
          <w:sz w:val="20"/>
          <w:szCs w:val="20"/>
          <w:shd w:val="clear" w:color="auto" w:fill="FFFFFF"/>
        </w:rPr>
      </w:pPr>
      <w:r>
        <w:rPr>
          <w:sz w:val="18"/>
          <w:szCs w:val="18"/>
          <w:lang w:val="es-ES_tradnl"/>
        </w:rPr>
        <w:t xml:space="preserve"> </w:t>
      </w:r>
      <w:r w:rsidR="000A4FAC">
        <w:rPr>
          <w:rFonts w:ascii="Arial" w:hAnsi="Arial" w:cs="Arial"/>
          <w:color w:val="222222"/>
          <w:sz w:val="20"/>
          <w:szCs w:val="20"/>
          <w:shd w:val="clear" w:color="auto" w:fill="FFFFFF"/>
        </w:rPr>
        <w:t>Daniel, C. (1989). Describir el escribir.</w:t>
      </w:r>
      <w:r w:rsidR="000A4FAC">
        <w:rPr>
          <w:rStyle w:val="apple-converted-space"/>
          <w:rFonts w:ascii="Arial" w:hAnsi="Arial" w:cs="Arial"/>
          <w:color w:val="222222"/>
          <w:sz w:val="20"/>
          <w:szCs w:val="20"/>
          <w:shd w:val="clear" w:color="auto" w:fill="FFFFFF"/>
        </w:rPr>
        <w:t> </w:t>
      </w:r>
      <w:r w:rsidR="000A4FAC">
        <w:rPr>
          <w:rFonts w:ascii="Arial" w:hAnsi="Arial" w:cs="Arial"/>
          <w:i/>
          <w:iCs/>
          <w:color w:val="222222"/>
          <w:sz w:val="20"/>
          <w:szCs w:val="20"/>
        </w:rPr>
        <w:t>Editorial Paidós. Comunicación</w:t>
      </w:r>
      <w:r w:rsidR="000A4FAC">
        <w:rPr>
          <w:rFonts w:ascii="Arial" w:hAnsi="Arial" w:cs="Arial"/>
          <w:color w:val="222222"/>
          <w:sz w:val="20"/>
          <w:szCs w:val="20"/>
          <w:shd w:val="clear" w:color="auto" w:fill="FFFFFF"/>
        </w:rPr>
        <w:t>.</w:t>
      </w:r>
    </w:p>
    <w:p w:rsidR="000A4FAC" w:rsidRDefault="000A4FAC" w:rsidP="00EB7CA3"/>
    <w:p w:rsidR="001C64E8" w:rsidRDefault="001C64E8" w:rsidP="00EB7CA3"/>
    <w:p w:rsidR="001C64E8" w:rsidRDefault="001C64E8" w:rsidP="00EB7CA3"/>
    <w:p w:rsidR="007A39BD" w:rsidRDefault="007A39BD" w:rsidP="00EB7CA3"/>
    <w:p w:rsidR="000A4FAC" w:rsidRPr="00EB7CA3" w:rsidRDefault="00864B97" w:rsidP="00283E07">
      <w:pPr>
        <w:pStyle w:val="Prrafodelista"/>
        <w:numPr>
          <w:ilvl w:val="0"/>
          <w:numId w:val="6"/>
        </w:numPr>
        <w:jc w:val="both"/>
      </w:pPr>
      <w:r w:rsidRPr="00EB7CA3">
        <w:rPr>
          <w:rFonts w:ascii="Garamond" w:hAnsi="Garamond"/>
          <w:sz w:val="22"/>
        </w:rPr>
        <w:t>A continuación</w:t>
      </w:r>
      <w:r w:rsidR="00C24E9E">
        <w:rPr>
          <w:rFonts w:ascii="Garamond" w:hAnsi="Garamond"/>
          <w:sz w:val="22"/>
        </w:rPr>
        <w:t>,</w:t>
      </w:r>
      <w:r w:rsidRPr="00EB7CA3">
        <w:rPr>
          <w:rFonts w:ascii="Garamond" w:hAnsi="Garamond"/>
          <w:sz w:val="22"/>
        </w:rPr>
        <w:t xml:space="preserve"> leerás una columna de opinión,</w:t>
      </w:r>
      <w:r w:rsidR="00EB7CA3" w:rsidRPr="00EB7CA3">
        <w:rPr>
          <w:rFonts w:ascii="Garamond" w:hAnsi="Garamond"/>
          <w:sz w:val="22"/>
        </w:rPr>
        <w:t xml:space="preserve"> fíjate en las observaciones y por últimos </w:t>
      </w:r>
      <w:r w:rsidRPr="00EB7CA3">
        <w:rPr>
          <w:rFonts w:ascii="Garamond" w:hAnsi="Garamond"/>
          <w:sz w:val="22"/>
        </w:rPr>
        <w:t>cómo se aplica la estrategia anterior</w:t>
      </w:r>
      <w:r w:rsidR="00FB3D94">
        <w:rPr>
          <w:rFonts w:ascii="Garamond" w:hAnsi="Garamond"/>
          <w:sz w:val="22"/>
        </w:rPr>
        <w:t xml:space="preserve"> a este texto.</w:t>
      </w:r>
    </w:p>
    <w:p w:rsidR="007A39BD" w:rsidRDefault="007A39BD" w:rsidP="00EB7CA3">
      <w:pPr>
        <w:jc w:val="both"/>
      </w:pPr>
    </w:p>
    <w:p w:rsidR="00EB7CA3" w:rsidRPr="00EB7CA3" w:rsidRDefault="007A39BD" w:rsidP="00EB7CA3">
      <w:pPr>
        <w:pStyle w:val="Ttulo1"/>
        <w:spacing w:before="0"/>
        <w:jc w:val="center"/>
        <w:rPr>
          <w:rFonts w:ascii="Garamond" w:hAnsi="Garamond"/>
          <w:iCs/>
          <w:color w:val="auto"/>
          <w:sz w:val="22"/>
          <w:szCs w:val="22"/>
        </w:rPr>
      </w:pPr>
      <w:r>
        <w:rPr>
          <w:rFonts w:ascii="Arial" w:hAnsi="Arial" w:cs="Arial"/>
          <w:noProof/>
          <w:color w:val="000000"/>
          <w:lang w:val="es-ES" w:eastAsia="es-ES"/>
        </w:rPr>
        <w:drawing>
          <wp:anchor distT="0" distB="0" distL="114300" distR="114300" simplePos="0" relativeHeight="251714048" behindDoc="1" locked="0" layoutInCell="1" allowOverlap="1">
            <wp:simplePos x="0" y="0"/>
            <wp:positionH relativeFrom="column">
              <wp:posOffset>5219700</wp:posOffset>
            </wp:positionH>
            <wp:positionV relativeFrom="paragraph">
              <wp:posOffset>0</wp:posOffset>
            </wp:positionV>
            <wp:extent cx="1132840" cy="802005"/>
            <wp:effectExtent l="0" t="0" r="0" b="0"/>
            <wp:wrapTight wrapText="bothSides">
              <wp:wrapPolygon edited="0">
                <wp:start x="0" y="0"/>
                <wp:lineTo x="0" y="21207"/>
                <wp:lineTo x="21309" y="21207"/>
                <wp:lineTo x="21309" y="0"/>
                <wp:lineTo x="0" y="0"/>
              </wp:wrapPolygon>
            </wp:wrapTight>
            <wp:docPr id="45" name="Imagen 45" descr="/var/folders/77/202nf8ls7vzbl1v75x586fwc0000gn/T/com.microsoft.Word/WebArchiveCopyPasteTempFiles/MATAM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77/202nf8ls7vzbl1v75x586fwc0000gn/T/com.microsoft.Word/WebArchiveCopyPasteTempFiles/MATAMALA.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132840" cy="802005"/>
                    </a:xfrm>
                    <a:prstGeom prst="rect">
                      <a:avLst/>
                    </a:prstGeom>
                    <a:noFill/>
                    <a:ln>
                      <a:noFill/>
                    </a:ln>
                  </pic:spPr>
                </pic:pic>
              </a:graphicData>
            </a:graphic>
            <wp14:sizeRelH relativeFrom="page">
              <wp14:pctWidth>0</wp14:pctWidth>
            </wp14:sizeRelH>
            <wp14:sizeRelV relativeFrom="page">
              <wp14:pctHeight>0</wp14:pctHeight>
            </wp14:sizeRelV>
          </wp:anchor>
        </w:drawing>
      </w:r>
      <w:r w:rsidR="00EB7CA3" w:rsidRPr="00EB7CA3">
        <w:rPr>
          <w:rFonts w:ascii="Garamond" w:hAnsi="Garamond"/>
          <w:b/>
          <w:bCs/>
          <w:iCs/>
          <w:color w:val="auto"/>
          <w:sz w:val="22"/>
          <w:szCs w:val="22"/>
        </w:rPr>
        <w:t>¿Es que no lo ven?</w:t>
      </w:r>
    </w:p>
    <w:p w:rsidR="007A39BD" w:rsidRDefault="007A39BD" w:rsidP="007A39BD">
      <w:pPr>
        <w:rPr>
          <w:rFonts w:ascii="Arial" w:hAnsi="Arial" w:cs="Arial"/>
          <w:color w:val="000000"/>
        </w:rPr>
      </w:pPr>
      <w:r>
        <w:rPr>
          <w:rFonts w:ascii="Arial" w:hAnsi="Arial" w:cs="Arial"/>
          <w:color w:val="000000"/>
        </w:rPr>
        <w:fldChar w:fldCharType="begin"/>
      </w:r>
      <w:r w:rsidR="00001E65">
        <w:rPr>
          <w:rFonts w:ascii="Arial" w:hAnsi="Arial" w:cs="Arial"/>
          <w:color w:val="000000"/>
        </w:rPr>
        <w:instrText xml:space="preserve"> INCLUDEPICTURE "C:\\var\\folders\\77\\202nf8ls7vzbl1v75x586fwc0000gn\\T\\com.microsoft.Word\\WebArchiveCopyPasteTempFiles\\MATAMALA.jpg" \* MERGEFORMAT </w:instrText>
      </w:r>
      <w:r>
        <w:rPr>
          <w:rFonts w:ascii="Arial" w:hAnsi="Arial" w:cs="Arial"/>
          <w:color w:val="000000"/>
        </w:rPr>
        <w:fldChar w:fldCharType="end"/>
      </w:r>
    </w:p>
    <w:p w:rsidR="007A39BD" w:rsidRDefault="007A39BD" w:rsidP="00BC7A83">
      <w:pPr>
        <w:rPr>
          <w:rFonts w:ascii="Garamond" w:hAnsi="Garamond" w:cs="Arial"/>
          <w:color w:val="000000"/>
          <w:sz w:val="21"/>
          <w:szCs w:val="26"/>
        </w:rPr>
      </w:pPr>
    </w:p>
    <w:p w:rsidR="007A39BD" w:rsidRPr="007A39BD" w:rsidRDefault="007A39BD" w:rsidP="007A39BD">
      <w:pPr>
        <w:jc w:val="right"/>
        <w:rPr>
          <w:rFonts w:ascii="Garamond" w:hAnsi="Garamond" w:cs="Arial"/>
          <w:color w:val="000000"/>
          <w:sz w:val="21"/>
          <w:szCs w:val="26"/>
        </w:rPr>
      </w:pPr>
      <w:r w:rsidRPr="007A39BD">
        <w:rPr>
          <w:rFonts w:ascii="Garamond" w:hAnsi="Garamond" w:cs="Arial"/>
          <w:color w:val="000000"/>
          <w:sz w:val="21"/>
          <w:szCs w:val="26"/>
        </w:rPr>
        <w:t>Por</w:t>
      </w:r>
      <w:r w:rsidRPr="007A39BD">
        <w:rPr>
          <w:rStyle w:val="apple-converted-space"/>
          <w:rFonts w:ascii="Garamond" w:hAnsi="Garamond" w:cs="Arial"/>
          <w:color w:val="000000"/>
          <w:sz w:val="21"/>
          <w:szCs w:val="26"/>
        </w:rPr>
        <w:t> </w:t>
      </w:r>
      <w:r w:rsidRPr="007A39BD">
        <w:rPr>
          <w:rStyle w:val="Textoennegrita"/>
          <w:rFonts w:ascii="Garamond" w:hAnsi="Garamond" w:cs="Arial"/>
          <w:color w:val="000000"/>
          <w:sz w:val="21"/>
          <w:szCs w:val="26"/>
        </w:rPr>
        <w:t>Daniel Matamala</w:t>
      </w:r>
    </w:p>
    <w:p w:rsidR="00CF05C9" w:rsidRDefault="00CF05C9" w:rsidP="00CF05C9">
      <w:pPr>
        <w:pStyle w:val="paragraph"/>
        <w:spacing w:before="0" w:beforeAutospacing="0" w:after="0" w:afterAutospacing="0"/>
        <w:ind w:right="51"/>
        <w:jc w:val="center"/>
        <w:rPr>
          <w:rFonts w:ascii="Garamond" w:hAnsi="Garamond"/>
          <w:sz w:val="22"/>
          <w:szCs w:val="22"/>
        </w:rPr>
      </w:pPr>
    </w:p>
    <w:tbl>
      <w:tblPr>
        <w:tblStyle w:val="Tablaconcuadrcula"/>
        <w:tblW w:w="0" w:type="auto"/>
        <w:tblLook w:val="04A0" w:firstRow="1" w:lastRow="0" w:firstColumn="1" w:lastColumn="0" w:noHBand="0" w:noVBand="1"/>
      </w:tblPr>
      <w:tblGrid>
        <w:gridCol w:w="1838"/>
        <w:gridCol w:w="8126"/>
      </w:tblGrid>
      <w:tr w:rsidR="00FB3D94" w:rsidTr="00FB3D94">
        <w:tc>
          <w:tcPr>
            <w:tcW w:w="1838" w:type="dxa"/>
          </w:tcPr>
          <w:p w:rsidR="00FB3D94" w:rsidRDefault="00FB3D94" w:rsidP="00FB3D94">
            <w:pPr>
              <w:pStyle w:val="paragraph"/>
              <w:spacing w:before="0" w:beforeAutospacing="0" w:after="0" w:afterAutospacing="0"/>
              <w:ind w:right="51"/>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691520" behindDoc="0" locked="0" layoutInCell="1" allowOverlap="1">
                      <wp:simplePos x="0" y="0"/>
                      <wp:positionH relativeFrom="column">
                        <wp:posOffset>880647</wp:posOffset>
                      </wp:positionH>
                      <wp:positionV relativeFrom="paragraph">
                        <wp:posOffset>6838</wp:posOffset>
                      </wp:positionV>
                      <wp:extent cx="195385" cy="367324"/>
                      <wp:effectExtent l="25400" t="0" r="8255" b="13970"/>
                      <wp:wrapNone/>
                      <wp:docPr id="24" name="Abrir llave 24"/>
                      <wp:cNvGraphicFramePr/>
                      <a:graphic xmlns:a="http://schemas.openxmlformats.org/drawingml/2006/main">
                        <a:graphicData uri="http://schemas.microsoft.com/office/word/2010/wordprocessingShape">
                          <wps:wsp>
                            <wps:cNvSpPr/>
                            <wps:spPr>
                              <a:xfrm>
                                <a:off x="0" y="0"/>
                                <a:ext cx="195385" cy="367324"/>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710C8A9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brir llave 24" o:spid="_x0000_s1026" type="#_x0000_t87" style="position:absolute;margin-left:69.35pt;margin-top:.55pt;width:15.4pt;height:28.9pt;z-index:25169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" adj="957" strokecolor="#4472c4 [3204]" strokeweight=".5pt">
                      <v:stroke joinstyle="miter"/>
                    </v:shape>
                  </w:pict>
                </mc:Fallback>
              </mc:AlternateContent>
            </w:r>
            <w:r>
              <w:rPr>
                <w:rFonts w:ascii="Garamond" w:hAnsi="Garamond"/>
                <w:sz w:val="22"/>
                <w:szCs w:val="22"/>
              </w:rPr>
              <w:t xml:space="preserve">El columnista </w:t>
            </w:r>
          </w:p>
          <w:p w:rsidR="00FB3D94" w:rsidRDefault="00FB3D94" w:rsidP="00FB3D94">
            <w:pPr>
              <w:pStyle w:val="paragraph"/>
              <w:spacing w:before="0" w:beforeAutospacing="0" w:after="0" w:afterAutospacing="0"/>
              <w:ind w:right="51"/>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692544" behindDoc="0" locked="0" layoutInCell="1" allowOverlap="1">
                      <wp:simplePos x="0" y="0"/>
                      <wp:positionH relativeFrom="column">
                        <wp:posOffset>878911</wp:posOffset>
                      </wp:positionH>
                      <wp:positionV relativeFrom="paragraph">
                        <wp:posOffset>360398</wp:posOffset>
                      </wp:positionV>
                      <wp:extent cx="158044" cy="1975555"/>
                      <wp:effectExtent l="25400" t="0" r="7620" b="18415"/>
                      <wp:wrapNone/>
                      <wp:docPr id="25" name="Abrir llave 25"/>
                      <wp:cNvGraphicFramePr/>
                      <a:graphic xmlns:a="http://schemas.openxmlformats.org/drawingml/2006/main">
                        <a:graphicData uri="http://schemas.microsoft.com/office/word/2010/wordprocessingShape">
                          <wps:wsp>
                            <wps:cNvSpPr/>
                            <wps:spPr>
                              <a:xfrm>
                                <a:off x="0" y="0"/>
                                <a:ext cx="158044" cy="197555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690698" id="Abrir llave 25" o:spid="_x0000_s1026" type="#_x0000_t87" style="position:absolute;margin-left:69.2pt;margin-top:28.4pt;width:12.45pt;height:155.55pt;z-index:25169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" adj="144" strokecolor="#4472c4 [3204]" strokeweight=".5pt">
                      <v:stroke joinstyle="miter"/>
                    </v:shape>
                  </w:pict>
                </mc:Fallback>
              </mc:AlternateContent>
            </w:r>
            <w:r>
              <w:rPr>
                <w:rFonts w:ascii="Garamond" w:hAnsi="Garamond"/>
                <w:sz w:val="22"/>
                <w:szCs w:val="22"/>
              </w:rPr>
              <w:t>Contextualiza el tema en la dos primeras líneas.</w:t>
            </w:r>
          </w:p>
          <w:p w:rsidR="00FB3D94" w:rsidRDefault="00FB3D94" w:rsidP="00FB3D94">
            <w:pPr>
              <w:pStyle w:val="paragraph"/>
              <w:spacing w:before="0" w:beforeAutospacing="0" w:after="0" w:afterAutospacing="0"/>
              <w:ind w:right="51"/>
              <w:rPr>
                <w:rFonts w:ascii="Garamond" w:hAnsi="Garamond"/>
                <w:sz w:val="22"/>
                <w:szCs w:val="22"/>
              </w:rPr>
            </w:pPr>
          </w:p>
          <w:p w:rsidR="00FB3D94" w:rsidRDefault="00FB3D94" w:rsidP="00FB3D94">
            <w:pPr>
              <w:pStyle w:val="paragraph"/>
              <w:spacing w:before="0" w:beforeAutospacing="0" w:after="0" w:afterAutospacing="0"/>
              <w:ind w:right="51"/>
              <w:rPr>
                <w:rFonts w:ascii="Garamond" w:hAnsi="Garamond"/>
                <w:sz w:val="22"/>
                <w:szCs w:val="22"/>
              </w:rPr>
            </w:pPr>
            <w:r>
              <w:rPr>
                <w:rFonts w:ascii="Garamond" w:hAnsi="Garamond"/>
                <w:sz w:val="22"/>
                <w:szCs w:val="22"/>
              </w:rPr>
              <w:t xml:space="preserve">Se da a conocer tres argumentos que emplean personas de connotación </w:t>
            </w:r>
            <w:r w:rsidR="00F75FEE">
              <w:rPr>
                <w:rFonts w:ascii="Garamond" w:hAnsi="Garamond"/>
                <w:sz w:val="22"/>
                <w:szCs w:val="22"/>
              </w:rPr>
              <w:t xml:space="preserve">pública </w:t>
            </w:r>
            <w:r>
              <w:rPr>
                <w:rFonts w:ascii="Garamond" w:hAnsi="Garamond"/>
                <w:sz w:val="22"/>
                <w:szCs w:val="22"/>
              </w:rPr>
              <w:t>sobre cómo ven el tema de la mujer</w:t>
            </w:r>
          </w:p>
          <w:p w:rsidR="00FB3D94" w:rsidRDefault="00FB3D94" w:rsidP="00FB3D94">
            <w:pPr>
              <w:pStyle w:val="paragraph"/>
              <w:spacing w:before="0" w:beforeAutospacing="0" w:after="0" w:afterAutospacing="0"/>
              <w:ind w:right="51"/>
              <w:rPr>
                <w:rFonts w:ascii="Garamond" w:hAnsi="Garamond"/>
                <w:sz w:val="22"/>
                <w:szCs w:val="22"/>
              </w:rPr>
            </w:pPr>
          </w:p>
          <w:p w:rsidR="00FB3D94" w:rsidRDefault="00FB3D94" w:rsidP="00FB3D94">
            <w:pPr>
              <w:pStyle w:val="paragraph"/>
              <w:spacing w:before="0" w:beforeAutospacing="0" w:after="0" w:afterAutospacing="0"/>
              <w:ind w:right="51"/>
              <w:rPr>
                <w:rFonts w:ascii="Garamond" w:hAnsi="Garamond"/>
                <w:sz w:val="22"/>
                <w:szCs w:val="22"/>
              </w:rPr>
            </w:pPr>
          </w:p>
          <w:p w:rsidR="00FB3D94" w:rsidRDefault="00FB3D94" w:rsidP="00FB3D94">
            <w:pPr>
              <w:pStyle w:val="paragraph"/>
              <w:spacing w:before="0" w:beforeAutospacing="0" w:after="0" w:afterAutospacing="0"/>
              <w:ind w:right="51"/>
              <w:rPr>
                <w:rFonts w:ascii="Garamond" w:hAnsi="Garamond"/>
                <w:sz w:val="22"/>
                <w:szCs w:val="22"/>
              </w:rPr>
            </w:pPr>
          </w:p>
          <w:p w:rsidR="00FB3D94" w:rsidRDefault="00F75FEE" w:rsidP="00FB3D94">
            <w:pPr>
              <w:pStyle w:val="paragraph"/>
              <w:spacing w:before="0" w:beforeAutospacing="0" w:after="0" w:afterAutospacing="0"/>
              <w:ind w:right="51"/>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693568" behindDoc="0" locked="0" layoutInCell="1" allowOverlap="1">
                      <wp:simplePos x="0" y="0"/>
                      <wp:positionH relativeFrom="column">
                        <wp:posOffset>1021080</wp:posOffset>
                      </wp:positionH>
                      <wp:positionV relativeFrom="paragraph">
                        <wp:posOffset>158115</wp:posOffset>
                      </wp:positionV>
                      <wp:extent cx="45085" cy="281305"/>
                      <wp:effectExtent l="25400" t="0" r="18415" b="10795"/>
                      <wp:wrapNone/>
                      <wp:docPr id="26" name="Abrir llave 26"/>
                      <wp:cNvGraphicFramePr/>
                      <a:graphic xmlns:a="http://schemas.openxmlformats.org/drawingml/2006/main">
                        <a:graphicData uri="http://schemas.microsoft.com/office/word/2010/wordprocessingShape">
                          <wps:wsp>
                            <wps:cNvSpPr/>
                            <wps:spPr>
                              <a:xfrm>
                                <a:off x="0" y="0"/>
                                <a:ext cx="45085" cy="281305"/>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C7D58E1" id="Abrir llave 26" o:spid="_x0000_s1026" type="#_x0000_t87" style="position:absolute;margin-left:80.4pt;margin-top:12.45pt;width:3.55pt;height:22.15pt;z-index:251693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" adj="288" strokecolor="#4472c4 [3204]" strokeweight=".5pt">
                      <v:stroke joinstyle="miter"/>
                    </v:shape>
                  </w:pict>
                </mc:Fallback>
              </mc:AlternateContent>
            </w:r>
          </w:p>
          <w:p w:rsidR="00FB3D94" w:rsidRDefault="00FB3D94" w:rsidP="00FB3D94">
            <w:pPr>
              <w:pStyle w:val="paragraph"/>
              <w:spacing w:before="0" w:beforeAutospacing="0" w:after="0" w:afterAutospacing="0"/>
              <w:ind w:right="51"/>
              <w:rPr>
                <w:rFonts w:ascii="Garamond" w:hAnsi="Garamond"/>
                <w:sz w:val="22"/>
                <w:szCs w:val="22"/>
              </w:rPr>
            </w:pPr>
            <w:r>
              <w:rPr>
                <w:rFonts w:ascii="Garamond" w:hAnsi="Garamond"/>
                <w:sz w:val="22"/>
                <w:szCs w:val="22"/>
              </w:rPr>
              <w:t xml:space="preserve">recurso estético, frase utilizada en el título, con la finalidad de enfatizar el </w:t>
            </w:r>
          </w:p>
          <w:p w:rsidR="00FB3D94" w:rsidRDefault="00FB3D94" w:rsidP="00FB3D94">
            <w:pPr>
              <w:pStyle w:val="paragraph"/>
              <w:spacing w:before="0" w:beforeAutospacing="0" w:after="0" w:afterAutospacing="0"/>
              <w:ind w:right="51"/>
              <w:rPr>
                <w:rFonts w:ascii="Garamond" w:hAnsi="Garamond"/>
                <w:sz w:val="22"/>
                <w:szCs w:val="22"/>
              </w:rPr>
            </w:pPr>
            <w:r>
              <w:rPr>
                <w:rFonts w:ascii="Garamond" w:hAnsi="Garamond"/>
                <w:sz w:val="22"/>
                <w:szCs w:val="22"/>
              </w:rPr>
              <w:t xml:space="preserve">mensaje. </w:t>
            </w:r>
          </w:p>
          <w:p w:rsidR="00FB3D94" w:rsidRDefault="00FB3D94" w:rsidP="00FB3D94">
            <w:pPr>
              <w:pStyle w:val="paragraph"/>
              <w:spacing w:before="0" w:beforeAutospacing="0" w:after="0" w:afterAutospacing="0"/>
              <w:ind w:right="51"/>
              <w:rPr>
                <w:rFonts w:ascii="Garamond" w:hAnsi="Garamond"/>
                <w:sz w:val="22"/>
                <w:szCs w:val="22"/>
              </w:rPr>
            </w:pPr>
          </w:p>
          <w:p w:rsidR="00C24E9E" w:rsidRDefault="00C24E9E" w:rsidP="00FB3D94">
            <w:pPr>
              <w:pStyle w:val="paragraph"/>
              <w:spacing w:before="0" w:beforeAutospacing="0" w:after="0" w:afterAutospacing="0"/>
              <w:ind w:right="51"/>
              <w:rPr>
                <w:rFonts w:ascii="Garamond" w:hAnsi="Garamond"/>
                <w:sz w:val="22"/>
                <w:szCs w:val="22"/>
              </w:rPr>
            </w:pPr>
          </w:p>
          <w:p w:rsidR="00C24E9E" w:rsidRDefault="00C24E9E" w:rsidP="00FB3D94">
            <w:pPr>
              <w:pStyle w:val="paragraph"/>
              <w:spacing w:before="0" w:beforeAutospacing="0" w:after="0" w:afterAutospacing="0"/>
              <w:ind w:right="51"/>
              <w:rPr>
                <w:rFonts w:ascii="Garamond" w:hAnsi="Garamond"/>
                <w:sz w:val="22"/>
                <w:szCs w:val="22"/>
              </w:rPr>
            </w:pPr>
          </w:p>
          <w:p w:rsidR="00C24E9E" w:rsidRDefault="00C24E9E" w:rsidP="00FB3D94">
            <w:pPr>
              <w:pStyle w:val="paragraph"/>
              <w:spacing w:before="0" w:beforeAutospacing="0" w:after="0" w:afterAutospacing="0"/>
              <w:ind w:right="51"/>
              <w:rPr>
                <w:rFonts w:ascii="Garamond" w:hAnsi="Garamond"/>
                <w:sz w:val="22"/>
                <w:szCs w:val="22"/>
              </w:rPr>
            </w:pPr>
          </w:p>
          <w:p w:rsidR="00C24E9E" w:rsidRDefault="00C24E9E" w:rsidP="00FB3D94">
            <w:pPr>
              <w:pStyle w:val="paragraph"/>
              <w:spacing w:before="0" w:beforeAutospacing="0" w:after="0" w:afterAutospacing="0"/>
              <w:ind w:right="51"/>
              <w:rPr>
                <w:rFonts w:ascii="Garamond" w:hAnsi="Garamond"/>
                <w:sz w:val="22"/>
                <w:szCs w:val="22"/>
              </w:rPr>
            </w:pPr>
          </w:p>
          <w:p w:rsidR="00C24E9E" w:rsidRDefault="00C24E9E" w:rsidP="00FB3D94">
            <w:pPr>
              <w:pStyle w:val="paragraph"/>
              <w:spacing w:before="0" w:beforeAutospacing="0" w:after="0" w:afterAutospacing="0"/>
              <w:ind w:right="51"/>
              <w:rPr>
                <w:rFonts w:ascii="Garamond" w:hAnsi="Garamond"/>
                <w:sz w:val="22"/>
                <w:szCs w:val="22"/>
              </w:rPr>
            </w:pPr>
          </w:p>
          <w:p w:rsidR="00C24E9E" w:rsidRDefault="00C24E9E" w:rsidP="00FB3D94">
            <w:pPr>
              <w:pStyle w:val="paragraph"/>
              <w:spacing w:before="0" w:beforeAutospacing="0" w:after="0" w:afterAutospacing="0"/>
              <w:ind w:right="51"/>
              <w:rPr>
                <w:rFonts w:ascii="Garamond" w:hAnsi="Garamond"/>
                <w:sz w:val="22"/>
                <w:szCs w:val="22"/>
              </w:rPr>
            </w:pPr>
          </w:p>
          <w:p w:rsidR="00C24E9E" w:rsidRDefault="00C24E9E" w:rsidP="00FB3D94">
            <w:pPr>
              <w:pStyle w:val="paragraph"/>
              <w:spacing w:before="0" w:beforeAutospacing="0" w:after="0" w:afterAutospacing="0"/>
              <w:ind w:right="51"/>
              <w:rPr>
                <w:rFonts w:ascii="Garamond" w:hAnsi="Garamond"/>
                <w:sz w:val="22"/>
                <w:szCs w:val="22"/>
              </w:rPr>
            </w:pPr>
          </w:p>
          <w:p w:rsidR="00C24E9E" w:rsidRDefault="00C24E9E" w:rsidP="00FB3D94">
            <w:pPr>
              <w:pStyle w:val="paragraph"/>
              <w:spacing w:before="0" w:beforeAutospacing="0" w:after="0" w:afterAutospacing="0"/>
              <w:ind w:right="51"/>
              <w:rPr>
                <w:rFonts w:ascii="Garamond" w:hAnsi="Garamond"/>
                <w:sz w:val="22"/>
                <w:szCs w:val="22"/>
              </w:rPr>
            </w:pPr>
          </w:p>
          <w:p w:rsidR="00FB3D94" w:rsidRDefault="00FB3D94" w:rsidP="00FB3D94">
            <w:pPr>
              <w:pStyle w:val="paragraph"/>
              <w:spacing w:before="0" w:beforeAutospacing="0" w:after="0" w:afterAutospacing="0"/>
              <w:ind w:right="51"/>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694592" behindDoc="0" locked="0" layoutInCell="1" allowOverlap="1">
                      <wp:simplePos x="0" y="0"/>
                      <wp:positionH relativeFrom="column">
                        <wp:posOffset>990063</wp:posOffset>
                      </wp:positionH>
                      <wp:positionV relativeFrom="paragraph">
                        <wp:posOffset>39028</wp:posOffset>
                      </wp:positionV>
                      <wp:extent cx="45719" cy="1219200"/>
                      <wp:effectExtent l="25400" t="0" r="18415" b="12700"/>
                      <wp:wrapNone/>
                      <wp:docPr id="27" name="Abrir llave 27"/>
                      <wp:cNvGraphicFramePr/>
                      <a:graphic xmlns:a="http://schemas.openxmlformats.org/drawingml/2006/main">
                        <a:graphicData uri="http://schemas.microsoft.com/office/word/2010/wordprocessingShape">
                          <wps:wsp>
                            <wps:cNvSpPr/>
                            <wps:spPr>
                              <a:xfrm>
                                <a:off x="0" y="0"/>
                                <a:ext cx="45719" cy="1219200"/>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70C73F3" id="Abrir llave 27" o:spid="_x0000_s1026" type="#_x0000_t87" style="position:absolute;margin-left:77.95pt;margin-top:3.05pt;width:3.6pt;height:96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" adj="67" strokecolor="#4472c4 [3204]" strokeweight=".5pt">
                      <v:stroke joinstyle="miter"/>
                    </v:shape>
                  </w:pict>
                </mc:Fallback>
              </mc:AlternateContent>
            </w:r>
            <w:r>
              <w:rPr>
                <w:rFonts w:ascii="Garamond" w:hAnsi="Garamond"/>
                <w:sz w:val="22"/>
                <w:szCs w:val="22"/>
              </w:rPr>
              <w:t>contraargumento al primer fundamento utilizado.</w:t>
            </w: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r>
              <w:rPr>
                <w:rFonts w:ascii="Garamond" w:hAnsi="Garamond"/>
                <w:sz w:val="22"/>
                <w:szCs w:val="22"/>
              </w:rPr>
              <w:t xml:space="preserve">contraargumento al fundamento de la segunda persona aludida. </w:t>
            </w:r>
            <w:r>
              <w:rPr>
                <w:rFonts w:ascii="Garamond" w:hAnsi="Garamond"/>
                <w:noProof/>
                <w:sz w:val="22"/>
                <w:szCs w:val="22"/>
                <w:lang w:val="es-ES" w:eastAsia="es-ES"/>
              </w:rPr>
              <mc:AlternateContent>
                <mc:Choice Requires="wps">
                  <w:drawing>
                    <wp:anchor distT="0" distB="0" distL="114300" distR="114300" simplePos="0" relativeHeight="251695616" behindDoc="0" locked="0" layoutInCell="1" allowOverlap="1">
                      <wp:simplePos x="0" y="0"/>
                      <wp:positionH relativeFrom="column">
                        <wp:posOffset>989965</wp:posOffset>
                      </wp:positionH>
                      <wp:positionV relativeFrom="paragraph">
                        <wp:posOffset>29357</wp:posOffset>
                      </wp:positionV>
                      <wp:extent cx="76346" cy="1578707"/>
                      <wp:effectExtent l="25400" t="0" r="12700" b="8890"/>
                      <wp:wrapNone/>
                      <wp:docPr id="28" name="Abrir llave 28"/>
                      <wp:cNvGraphicFramePr/>
                      <a:graphic xmlns:a="http://schemas.openxmlformats.org/drawingml/2006/main">
                        <a:graphicData uri="http://schemas.microsoft.com/office/word/2010/wordprocessingShape">
                          <wps:wsp>
                            <wps:cNvSpPr/>
                            <wps:spPr>
                              <a:xfrm>
                                <a:off x="0" y="0"/>
                                <a:ext cx="76346" cy="1578707"/>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8F9147" id="Abrir llave 28" o:spid="_x0000_s1026" type="#_x0000_t87" style="position:absolute;margin-left:77.95pt;margin-top:2.3pt;width:6pt;height:124.3pt;z-index:25169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" adj="87" strokecolor="#4472c4 [3204]" strokeweight=".5pt">
                      <v:stroke joinstyle="miter"/>
                    </v:shape>
                  </w:pict>
                </mc:Fallback>
              </mc:AlternateContent>
            </w: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696640" behindDoc="0" locked="0" layoutInCell="1" allowOverlap="1">
                      <wp:simplePos x="0" y="0"/>
                      <wp:positionH relativeFrom="column">
                        <wp:posOffset>1039935</wp:posOffset>
                      </wp:positionH>
                      <wp:positionV relativeFrom="paragraph">
                        <wp:posOffset>49676</wp:posOffset>
                      </wp:positionV>
                      <wp:extent cx="45719" cy="953477"/>
                      <wp:effectExtent l="25400" t="0" r="18415" b="12065"/>
                      <wp:wrapNone/>
                      <wp:docPr id="29" name="Abrir llave 29"/>
                      <wp:cNvGraphicFramePr/>
                      <a:graphic xmlns:a="http://schemas.openxmlformats.org/drawingml/2006/main">
                        <a:graphicData uri="http://schemas.microsoft.com/office/word/2010/wordprocessingShape">
                          <wps:wsp>
                            <wps:cNvSpPr/>
                            <wps:spPr>
                              <a:xfrm>
                                <a:off x="0" y="0"/>
                                <a:ext cx="45719" cy="953477"/>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8602A3" id="Abrir llave 29" o:spid="_x0000_s1026" type="#_x0000_t87" style="position:absolute;margin-left:81.9pt;margin-top:3.9pt;width:3.6pt;height:75.1pt;z-index:25169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" adj="86" strokecolor="#4472c4 [3204]" strokeweight=".5pt">
                      <v:stroke joinstyle="miter"/>
                    </v:shape>
                  </w:pict>
                </mc:Fallback>
              </mc:AlternateContent>
            </w:r>
          </w:p>
          <w:p w:rsidR="00FB3D94" w:rsidRDefault="00E141FC" w:rsidP="00FB3D94">
            <w:pPr>
              <w:pStyle w:val="paragraph"/>
              <w:spacing w:before="0" w:beforeAutospacing="0" w:after="0" w:afterAutospacing="0"/>
              <w:ind w:right="51"/>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697664" behindDoc="0" locked="0" layoutInCell="1" allowOverlap="1">
                      <wp:simplePos x="0" y="0"/>
                      <wp:positionH relativeFrom="column">
                        <wp:posOffset>990063</wp:posOffset>
                      </wp:positionH>
                      <wp:positionV relativeFrom="paragraph">
                        <wp:posOffset>1013948</wp:posOffset>
                      </wp:positionV>
                      <wp:extent cx="46892" cy="2790093"/>
                      <wp:effectExtent l="25400" t="0" r="17145" b="17145"/>
                      <wp:wrapNone/>
                      <wp:docPr id="30" name="Abrir llave 30"/>
                      <wp:cNvGraphicFramePr/>
                      <a:graphic xmlns:a="http://schemas.openxmlformats.org/drawingml/2006/main">
                        <a:graphicData uri="http://schemas.microsoft.com/office/word/2010/wordprocessingShape">
                          <wps:wsp>
                            <wps:cNvSpPr/>
                            <wps:spPr>
                              <a:xfrm>
                                <a:off x="0" y="0"/>
                                <a:ext cx="46892" cy="2790093"/>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ADE6121" id="Abrir llave 30" o:spid="_x0000_s1026" type="#_x0000_t87" style="position:absolute;margin-left:77.95pt;margin-top:79.85pt;width:3.7pt;height:219.7pt;z-index:25169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" adj="30" strokecolor="#4472c4 [3204]" strokeweight=".5pt">
                      <v:stroke joinstyle="miter"/>
                    </v:shape>
                  </w:pict>
                </mc:Fallback>
              </mc:AlternateContent>
            </w:r>
            <w:r>
              <w:rPr>
                <w:rFonts w:ascii="Garamond" w:hAnsi="Garamond"/>
                <w:sz w:val="22"/>
                <w:szCs w:val="22"/>
              </w:rPr>
              <w:t xml:space="preserve">contraargumento al fundamento de la tercera persona reconocida. </w:t>
            </w: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r>
              <w:rPr>
                <w:rFonts w:ascii="Garamond" w:hAnsi="Garamond"/>
                <w:sz w:val="22"/>
                <w:szCs w:val="22"/>
              </w:rPr>
              <w:t>Cifras acompañadas de información que demuestra que el emisor se preparó y documentó lo sufieciente para dar a conocer respaldos que apoyan su argumento.</w:t>
            </w: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E141FC" w:rsidP="00FB3D94">
            <w:pPr>
              <w:pStyle w:val="paragraph"/>
              <w:spacing w:before="0" w:beforeAutospacing="0" w:after="0" w:afterAutospacing="0"/>
              <w:ind w:right="51"/>
              <w:rPr>
                <w:rFonts w:ascii="Garamond" w:hAnsi="Garamond"/>
                <w:sz w:val="22"/>
                <w:szCs w:val="22"/>
              </w:rPr>
            </w:pPr>
          </w:p>
          <w:p w:rsidR="00E141FC" w:rsidRDefault="001936F2" w:rsidP="00FB3D94">
            <w:pPr>
              <w:pStyle w:val="paragraph"/>
              <w:spacing w:before="0" w:beforeAutospacing="0" w:after="0" w:afterAutospacing="0"/>
              <w:ind w:right="51"/>
              <w:rPr>
                <w:rFonts w:ascii="Garamond" w:hAnsi="Garamond"/>
                <w:sz w:val="22"/>
                <w:szCs w:val="22"/>
              </w:rPr>
            </w:pPr>
            <w:r>
              <w:rPr>
                <w:rFonts w:ascii="Garamond" w:hAnsi="Garamond"/>
                <w:noProof/>
                <w:sz w:val="22"/>
                <w:szCs w:val="22"/>
                <w:lang w:val="es-ES" w:eastAsia="es-ES"/>
              </w:rPr>
              <mc:AlternateContent>
                <mc:Choice Requires="wps">
                  <w:drawing>
                    <wp:anchor distT="0" distB="0" distL="114300" distR="114300" simplePos="0" relativeHeight="251698688" behindDoc="0" locked="0" layoutInCell="1" allowOverlap="1">
                      <wp:simplePos x="0" y="0"/>
                      <wp:positionH relativeFrom="column">
                        <wp:posOffset>1036955</wp:posOffset>
                      </wp:positionH>
                      <wp:positionV relativeFrom="paragraph">
                        <wp:posOffset>53340</wp:posOffset>
                      </wp:positionV>
                      <wp:extent cx="45719" cy="343877"/>
                      <wp:effectExtent l="25400" t="0" r="18415" b="12065"/>
                      <wp:wrapNone/>
                      <wp:docPr id="31" name="Abrir llave 31"/>
                      <wp:cNvGraphicFramePr/>
                      <a:graphic xmlns:a="http://schemas.openxmlformats.org/drawingml/2006/main">
                        <a:graphicData uri="http://schemas.microsoft.com/office/word/2010/wordprocessingShape">
                          <wps:wsp>
                            <wps:cNvSpPr/>
                            <wps:spPr>
                              <a:xfrm>
                                <a:off x="0" y="0"/>
                                <a:ext cx="45719" cy="343877"/>
                              </a:xfrm>
                              <a:prstGeom prst="lef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163EC06" id="Abrir llave 31" o:spid="_x0000_s1026" type="#_x0000_t87" style="position:absolute;margin-left:81.65pt;margin-top:4.2pt;width:3.6pt;height:27.1pt;z-index:25169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" adj="239" strokecolor="#4472c4 [3204]" strokeweight=".5pt">
                      <v:stroke joinstyle="miter"/>
                    </v:shape>
                  </w:pict>
                </mc:Fallback>
              </mc:AlternateContent>
            </w:r>
            <w:r w:rsidR="00E141FC">
              <w:rPr>
                <w:rFonts w:ascii="Garamond" w:hAnsi="Garamond"/>
                <w:sz w:val="22"/>
                <w:szCs w:val="22"/>
              </w:rPr>
              <w:t>El columnista nuevamente utiliza la frase que está en el título</w:t>
            </w:r>
            <w:r w:rsidR="00F75FEE">
              <w:rPr>
                <w:rFonts w:ascii="Garamond" w:hAnsi="Garamond"/>
                <w:sz w:val="22"/>
                <w:szCs w:val="22"/>
              </w:rPr>
              <w:t>. Recurso estético para destacar el mensaje.</w:t>
            </w:r>
          </w:p>
        </w:tc>
        <w:tc>
          <w:tcPr>
            <w:tcW w:w="8126" w:type="dxa"/>
          </w:tcPr>
          <w:p w:rsidR="00FB3D94" w:rsidRPr="00E141FC" w:rsidRDefault="00FB3D94" w:rsidP="00FB3D94">
            <w:pPr>
              <w:pStyle w:val="paragraph"/>
              <w:spacing w:before="0" w:beforeAutospacing="0" w:after="0" w:afterAutospacing="0"/>
              <w:ind w:right="51"/>
              <w:jc w:val="both"/>
              <w:rPr>
                <w:rFonts w:ascii="Garamond" w:hAnsi="Garamond"/>
                <w:sz w:val="22"/>
                <w:szCs w:val="22"/>
              </w:rPr>
            </w:pPr>
            <w:r w:rsidRPr="00E141FC">
              <w:rPr>
                <w:rFonts w:ascii="Garamond" w:hAnsi="Garamond"/>
                <w:sz w:val="22"/>
                <w:szCs w:val="22"/>
              </w:rPr>
              <w:lastRenderedPageBreak/>
              <w:t>Antenoche, la marcha de mujeres más multitudinaria de la historia de Chile inundó 4 kilómetros de Santiago.</w:t>
            </w:r>
          </w:p>
          <w:p w:rsidR="00FB3D94" w:rsidRPr="00E141FC" w:rsidRDefault="00FB3D94" w:rsidP="00FB3D94">
            <w:pPr>
              <w:pStyle w:val="paragraph"/>
              <w:spacing w:before="0" w:beforeAutospacing="0" w:after="0" w:afterAutospacing="0"/>
              <w:ind w:right="51"/>
              <w:jc w:val="both"/>
              <w:rPr>
                <w:rFonts w:ascii="Garamond" w:hAnsi="Garamond"/>
                <w:sz w:val="22"/>
                <w:szCs w:val="22"/>
              </w:rPr>
            </w:pPr>
          </w:p>
          <w:p w:rsidR="00FB3D94" w:rsidRPr="00E141FC" w:rsidRDefault="00FB3D94" w:rsidP="00FB3D94">
            <w:pPr>
              <w:pStyle w:val="paragraph"/>
              <w:spacing w:before="0" w:beforeAutospacing="0" w:after="0" w:afterAutospacing="0"/>
              <w:ind w:right="51"/>
              <w:jc w:val="both"/>
              <w:rPr>
                <w:rFonts w:ascii="Garamond" w:hAnsi="Garamond"/>
                <w:sz w:val="22"/>
                <w:szCs w:val="22"/>
              </w:rPr>
            </w:pPr>
            <w:r w:rsidRPr="00E141FC">
              <w:rPr>
                <w:rFonts w:ascii="Garamond" w:hAnsi="Garamond"/>
                <w:sz w:val="22"/>
                <w:szCs w:val="22"/>
              </w:rPr>
              <w:t>Horas después, en estas mismas páginas, dos columnistas comentaron el fenómeno. El primero, un historiador que considera al movimiento feminista "una pérdida de tiempo", desmintió que exista "dominación", y lo probó destacando "el rol de las mujeres en el Cristianismo (¿qué sería nuestra cultura sin la devoción mariana?)".</w:t>
            </w:r>
          </w:p>
          <w:p w:rsidR="00FB3D94" w:rsidRPr="00E141FC" w:rsidRDefault="00FB3D94" w:rsidP="00FB3D94">
            <w:pPr>
              <w:pStyle w:val="paragraph"/>
              <w:spacing w:before="0" w:beforeAutospacing="0" w:after="0" w:afterAutospacing="0"/>
              <w:ind w:right="51"/>
              <w:jc w:val="both"/>
              <w:rPr>
                <w:rFonts w:ascii="Garamond" w:hAnsi="Garamond"/>
                <w:sz w:val="22"/>
                <w:szCs w:val="22"/>
              </w:rPr>
            </w:pPr>
          </w:p>
          <w:p w:rsidR="00FB3D94" w:rsidRPr="00E141FC" w:rsidRDefault="00FB3D94" w:rsidP="00FB3D94">
            <w:pPr>
              <w:pStyle w:val="paragraph"/>
              <w:spacing w:before="0" w:beforeAutospacing="0" w:after="0" w:afterAutospacing="0"/>
              <w:ind w:right="51"/>
              <w:jc w:val="both"/>
              <w:rPr>
                <w:rFonts w:ascii="Garamond" w:hAnsi="Garamond"/>
                <w:sz w:val="22"/>
                <w:szCs w:val="22"/>
              </w:rPr>
            </w:pPr>
            <w:r w:rsidRPr="00E141FC">
              <w:rPr>
                <w:rFonts w:ascii="Garamond" w:hAnsi="Garamond"/>
                <w:sz w:val="22"/>
                <w:szCs w:val="22"/>
              </w:rPr>
              <w:t>En la columna contigua, el director de un think tank financiado por las grandes empresas reflexionó que la brecha de sueldos entre hombres y mujeres se debe a la maternidad, por lo que "hay una diferencia que la mujer voluntariamente busca, la que por supuesto puede compensarse en el seno de una familia".</w:t>
            </w:r>
          </w:p>
          <w:p w:rsidR="00FB3D94" w:rsidRPr="00E141FC" w:rsidRDefault="00FB3D94" w:rsidP="00FB3D94">
            <w:pPr>
              <w:pStyle w:val="paragraph"/>
              <w:spacing w:before="0" w:beforeAutospacing="0" w:after="0" w:afterAutospacing="0"/>
              <w:ind w:right="51"/>
              <w:jc w:val="both"/>
              <w:rPr>
                <w:rFonts w:ascii="Garamond" w:hAnsi="Garamond"/>
                <w:sz w:val="22"/>
                <w:szCs w:val="22"/>
              </w:rPr>
            </w:pPr>
          </w:p>
          <w:p w:rsidR="00FB3D94" w:rsidRPr="00E141FC" w:rsidRDefault="00FB3D94" w:rsidP="00FB3D94">
            <w:pPr>
              <w:pStyle w:val="paragraph"/>
              <w:spacing w:before="0" w:beforeAutospacing="0" w:after="0" w:afterAutospacing="0"/>
              <w:ind w:right="51"/>
              <w:jc w:val="both"/>
              <w:rPr>
                <w:rFonts w:ascii="Garamond" w:hAnsi="Garamond"/>
                <w:sz w:val="22"/>
                <w:szCs w:val="22"/>
              </w:rPr>
            </w:pPr>
            <w:r w:rsidRPr="00E141FC">
              <w:rPr>
                <w:rFonts w:ascii="Garamond" w:hAnsi="Garamond"/>
                <w:sz w:val="22"/>
                <w:szCs w:val="22"/>
              </w:rPr>
              <w:t>Mientras, un senador famoso por suplicar un "raspado de la olla" calificó a los cientos de miles de manifestantes como "personas de oposición". "Quien marcha es sólo la izquierda", concluyó.</w:t>
            </w:r>
          </w:p>
          <w:p w:rsidR="00FB3D94" w:rsidRPr="00EB7CA3" w:rsidRDefault="00FB3D94" w:rsidP="00FB3D94">
            <w:pPr>
              <w:pStyle w:val="paragraph"/>
              <w:spacing w:before="0" w:beforeAutospacing="0" w:after="0" w:afterAutospacing="0"/>
              <w:ind w:right="51"/>
              <w:jc w:val="both"/>
              <w:rPr>
                <w:rFonts w:ascii="Garamond" w:hAnsi="Garamond"/>
                <w:sz w:val="22"/>
                <w:szCs w:val="22"/>
              </w:rPr>
            </w:pPr>
          </w:p>
          <w:p w:rsidR="00FB3D94" w:rsidRPr="00FB3D94" w:rsidRDefault="00FB3D94" w:rsidP="00FB3D94">
            <w:pPr>
              <w:pStyle w:val="paragraph"/>
              <w:spacing w:before="0" w:beforeAutospacing="0" w:after="0" w:afterAutospacing="0"/>
              <w:ind w:right="51"/>
              <w:jc w:val="both"/>
              <w:rPr>
                <w:rFonts w:ascii="Garamond" w:hAnsi="Garamond"/>
                <w:b/>
                <w:sz w:val="22"/>
                <w:szCs w:val="22"/>
              </w:rPr>
            </w:pPr>
            <w:r w:rsidRPr="00FB3D94">
              <w:rPr>
                <w:rFonts w:ascii="Garamond" w:hAnsi="Garamond"/>
                <w:b/>
                <w:sz w:val="22"/>
                <w:szCs w:val="22"/>
              </w:rPr>
              <w:t>¿Es que no lo ven?</w:t>
            </w:r>
          </w:p>
          <w:p w:rsidR="00FB3D94" w:rsidRDefault="00FB3D94" w:rsidP="00FB3D94">
            <w:pPr>
              <w:pStyle w:val="paragraph"/>
              <w:spacing w:before="0" w:beforeAutospacing="0" w:after="0" w:afterAutospacing="0"/>
              <w:ind w:right="51"/>
              <w:jc w:val="both"/>
              <w:rPr>
                <w:rFonts w:ascii="Garamond" w:hAnsi="Garamond"/>
                <w:sz w:val="22"/>
                <w:szCs w:val="22"/>
              </w:rPr>
            </w:pPr>
          </w:p>
          <w:p w:rsidR="00C24E9E" w:rsidRDefault="00C24E9E" w:rsidP="00FB3D94">
            <w:pPr>
              <w:pStyle w:val="paragraph"/>
              <w:spacing w:before="0" w:beforeAutospacing="0" w:after="0" w:afterAutospacing="0"/>
              <w:ind w:right="51"/>
              <w:jc w:val="both"/>
              <w:rPr>
                <w:rFonts w:ascii="Garamond" w:hAnsi="Garamond"/>
                <w:sz w:val="22"/>
                <w:szCs w:val="22"/>
              </w:rPr>
            </w:pPr>
          </w:p>
          <w:p w:rsidR="00C24E9E" w:rsidRDefault="00C24E9E" w:rsidP="00FB3D94">
            <w:pPr>
              <w:pStyle w:val="paragraph"/>
              <w:spacing w:before="0" w:beforeAutospacing="0" w:after="0" w:afterAutospacing="0"/>
              <w:ind w:right="51"/>
              <w:jc w:val="both"/>
              <w:rPr>
                <w:rFonts w:ascii="Garamond" w:hAnsi="Garamond"/>
                <w:sz w:val="22"/>
                <w:szCs w:val="22"/>
              </w:rPr>
            </w:pPr>
          </w:p>
          <w:p w:rsidR="00C24E9E" w:rsidRDefault="00C24E9E" w:rsidP="00FB3D94">
            <w:pPr>
              <w:pStyle w:val="paragraph"/>
              <w:spacing w:before="0" w:beforeAutospacing="0" w:after="0" w:afterAutospacing="0"/>
              <w:ind w:right="51"/>
              <w:jc w:val="both"/>
              <w:rPr>
                <w:rFonts w:ascii="Garamond" w:hAnsi="Garamond"/>
                <w:sz w:val="22"/>
                <w:szCs w:val="22"/>
              </w:rPr>
            </w:pPr>
          </w:p>
          <w:p w:rsidR="00C24E9E" w:rsidRDefault="00C24E9E" w:rsidP="00FB3D94">
            <w:pPr>
              <w:pStyle w:val="paragraph"/>
              <w:spacing w:before="0" w:beforeAutospacing="0" w:after="0" w:afterAutospacing="0"/>
              <w:ind w:right="51"/>
              <w:jc w:val="both"/>
              <w:rPr>
                <w:rFonts w:ascii="Garamond" w:hAnsi="Garamond"/>
                <w:sz w:val="22"/>
                <w:szCs w:val="22"/>
              </w:rPr>
            </w:pPr>
          </w:p>
          <w:p w:rsidR="00C24E9E" w:rsidRDefault="00C24E9E" w:rsidP="00FB3D94">
            <w:pPr>
              <w:pStyle w:val="paragraph"/>
              <w:spacing w:before="0" w:beforeAutospacing="0" w:after="0" w:afterAutospacing="0"/>
              <w:ind w:right="51"/>
              <w:jc w:val="both"/>
              <w:rPr>
                <w:rFonts w:ascii="Garamond" w:hAnsi="Garamond"/>
                <w:sz w:val="22"/>
                <w:szCs w:val="22"/>
              </w:rPr>
            </w:pPr>
          </w:p>
          <w:p w:rsidR="00C24E9E" w:rsidRDefault="00C24E9E" w:rsidP="00FB3D94">
            <w:pPr>
              <w:pStyle w:val="paragraph"/>
              <w:spacing w:before="0" w:beforeAutospacing="0" w:after="0" w:afterAutospacing="0"/>
              <w:ind w:right="51"/>
              <w:jc w:val="both"/>
              <w:rPr>
                <w:rFonts w:ascii="Garamond" w:hAnsi="Garamond"/>
                <w:sz w:val="22"/>
                <w:szCs w:val="22"/>
              </w:rPr>
            </w:pPr>
          </w:p>
          <w:p w:rsidR="00C24E9E" w:rsidRPr="00EB7CA3" w:rsidRDefault="00C24E9E" w:rsidP="00FB3D94">
            <w:pPr>
              <w:pStyle w:val="paragraph"/>
              <w:spacing w:before="0" w:beforeAutospacing="0" w:after="0" w:afterAutospacing="0"/>
              <w:ind w:right="51"/>
              <w:jc w:val="both"/>
              <w:rPr>
                <w:rFonts w:ascii="Garamond" w:hAnsi="Garamond"/>
                <w:sz w:val="22"/>
                <w:szCs w:val="22"/>
              </w:rPr>
            </w:pPr>
          </w:p>
          <w:p w:rsidR="00FB3D94" w:rsidRDefault="00FB3D94" w:rsidP="00FB3D94">
            <w:pPr>
              <w:pStyle w:val="paragraph"/>
              <w:spacing w:before="0" w:beforeAutospacing="0" w:after="0" w:afterAutospacing="0"/>
              <w:ind w:right="51"/>
              <w:jc w:val="both"/>
              <w:rPr>
                <w:rFonts w:ascii="Garamond" w:hAnsi="Garamond"/>
                <w:sz w:val="22"/>
                <w:szCs w:val="22"/>
              </w:rPr>
            </w:pPr>
            <w:r w:rsidRPr="00EB7CA3">
              <w:rPr>
                <w:rFonts w:ascii="Garamond" w:hAnsi="Garamond"/>
                <w:sz w:val="22"/>
                <w:szCs w:val="22"/>
              </w:rPr>
              <w:t>¿Es que ni con cientos de miles de mujeres en la calle la discriminación contra ellas es comprendida por algunos privilegiados?</w:t>
            </w:r>
          </w:p>
          <w:p w:rsidR="00FB3D94" w:rsidRDefault="00FB3D94" w:rsidP="00FB3D94">
            <w:pPr>
              <w:pStyle w:val="paragraph"/>
              <w:spacing w:before="0" w:beforeAutospacing="0" w:after="0" w:afterAutospacing="0"/>
              <w:ind w:right="51"/>
              <w:jc w:val="both"/>
              <w:rPr>
                <w:rFonts w:ascii="Garamond" w:hAnsi="Garamond"/>
                <w:sz w:val="22"/>
                <w:szCs w:val="22"/>
              </w:rPr>
            </w:pPr>
          </w:p>
          <w:p w:rsidR="00FB3D94" w:rsidRDefault="00FB3D94" w:rsidP="00FB3D94">
            <w:pPr>
              <w:pStyle w:val="paragraph"/>
              <w:spacing w:before="0" w:beforeAutospacing="0" w:after="0" w:afterAutospacing="0"/>
              <w:ind w:right="51"/>
              <w:jc w:val="both"/>
              <w:rPr>
                <w:rFonts w:ascii="Garamond" w:hAnsi="Garamond"/>
                <w:sz w:val="22"/>
                <w:szCs w:val="22"/>
              </w:rPr>
            </w:pPr>
          </w:p>
          <w:p w:rsidR="00FB3D94" w:rsidRPr="00EB7CA3" w:rsidRDefault="00FB3D94" w:rsidP="00FB3D94">
            <w:pPr>
              <w:pStyle w:val="paragraph"/>
              <w:spacing w:before="0" w:beforeAutospacing="0" w:after="0" w:afterAutospacing="0"/>
              <w:ind w:right="51"/>
              <w:jc w:val="both"/>
              <w:rPr>
                <w:rFonts w:ascii="Garamond" w:hAnsi="Garamond"/>
                <w:sz w:val="22"/>
                <w:szCs w:val="22"/>
              </w:rPr>
            </w:pPr>
          </w:p>
          <w:p w:rsidR="00FB3D94" w:rsidRDefault="00FB3D94" w:rsidP="00FB3D94">
            <w:pPr>
              <w:pStyle w:val="paragraph"/>
              <w:spacing w:before="0" w:beforeAutospacing="0" w:after="0" w:afterAutospacing="0"/>
              <w:ind w:right="51"/>
              <w:jc w:val="both"/>
              <w:rPr>
                <w:rFonts w:ascii="Garamond" w:hAnsi="Garamond"/>
                <w:sz w:val="22"/>
                <w:szCs w:val="22"/>
              </w:rPr>
            </w:pPr>
            <w:r w:rsidRPr="00EB7CA3">
              <w:rPr>
                <w:rFonts w:ascii="Garamond" w:hAnsi="Garamond"/>
                <w:sz w:val="22"/>
                <w:szCs w:val="22"/>
              </w:rPr>
              <w:t>No, Alfredo JocelynHolt: la devoción mariana no da un rol destacado a las mujeres. La Iglesia Católica aún las veta explícitamente de su jerarquía. Ni sacerdotisas, ni obispas, ni cardenalas. La figura femenina está fuera del poder: es madre y virgen. «Esposas, sométanse a sus esposos como al Señor. Porque el esposo es cabeza de su esposa». (Efesios 5:2223)</w:t>
            </w:r>
          </w:p>
          <w:p w:rsidR="00FB3D94" w:rsidRPr="00EB7CA3" w:rsidRDefault="00FB3D94" w:rsidP="00FB3D94">
            <w:pPr>
              <w:pStyle w:val="paragraph"/>
              <w:spacing w:before="0" w:beforeAutospacing="0" w:after="0" w:afterAutospacing="0"/>
              <w:ind w:right="51"/>
              <w:jc w:val="both"/>
              <w:rPr>
                <w:rFonts w:ascii="Garamond" w:hAnsi="Garamond"/>
                <w:sz w:val="22"/>
                <w:szCs w:val="22"/>
              </w:rPr>
            </w:pPr>
          </w:p>
          <w:p w:rsidR="00FB3D94" w:rsidRDefault="00FB3D94" w:rsidP="00FB3D94">
            <w:pPr>
              <w:pStyle w:val="paragraph"/>
              <w:spacing w:before="0" w:beforeAutospacing="0" w:after="0" w:afterAutospacing="0"/>
              <w:ind w:right="51"/>
              <w:jc w:val="both"/>
              <w:rPr>
                <w:rStyle w:val="apple-converted-space"/>
                <w:rFonts w:ascii="Garamond" w:hAnsi="Garamond"/>
                <w:b/>
                <w:bCs/>
                <w:sz w:val="22"/>
                <w:szCs w:val="22"/>
              </w:rPr>
            </w:pPr>
            <w:r w:rsidRPr="00EB7CA3">
              <w:rPr>
                <w:rStyle w:val="Textoennegrita"/>
                <w:rFonts w:ascii="Garamond" w:hAnsi="Garamond"/>
                <w:sz w:val="22"/>
                <w:szCs w:val="22"/>
              </w:rPr>
              <w:t>No es casualidad que el voto femenino llegara mucho antes a los países protestantes, que no adoran una virgen pero sí incorporan a la mujer en la jerarquía religiosa, y mucho después a aquellos dominados por la Iglesia Católica.</w:t>
            </w:r>
            <w:r w:rsidRPr="00EB7CA3">
              <w:rPr>
                <w:rStyle w:val="apple-converted-space"/>
                <w:rFonts w:ascii="Garamond" w:hAnsi="Garamond"/>
                <w:b/>
                <w:bCs/>
                <w:sz w:val="22"/>
                <w:szCs w:val="22"/>
              </w:rPr>
              <w:t> </w:t>
            </w:r>
          </w:p>
          <w:p w:rsidR="00FB3D94" w:rsidRPr="00EB7CA3" w:rsidRDefault="00FB3D94" w:rsidP="00FB3D94">
            <w:pPr>
              <w:pStyle w:val="paragraph"/>
              <w:spacing w:before="0" w:beforeAutospacing="0" w:after="0" w:afterAutospacing="0"/>
              <w:ind w:right="51"/>
              <w:jc w:val="both"/>
              <w:rPr>
                <w:rStyle w:val="apple-converted-space"/>
                <w:rFonts w:ascii="Garamond" w:hAnsi="Garamond"/>
                <w:b/>
                <w:bCs/>
                <w:sz w:val="22"/>
                <w:szCs w:val="22"/>
              </w:rPr>
            </w:pPr>
          </w:p>
          <w:p w:rsidR="00FB3D94" w:rsidRDefault="00FB3D94" w:rsidP="00FB3D94">
            <w:pPr>
              <w:pStyle w:val="paragraph"/>
              <w:spacing w:before="0" w:beforeAutospacing="0" w:after="0" w:afterAutospacing="0"/>
              <w:ind w:right="51"/>
              <w:jc w:val="both"/>
              <w:rPr>
                <w:rFonts w:ascii="Garamond" w:hAnsi="Garamond"/>
                <w:color w:val="000000"/>
                <w:sz w:val="22"/>
                <w:szCs w:val="22"/>
              </w:rPr>
            </w:pPr>
            <w:r w:rsidRPr="00EB7CA3">
              <w:rPr>
                <w:rFonts w:ascii="Garamond" w:hAnsi="Garamond"/>
                <w:color w:val="000000"/>
                <w:sz w:val="22"/>
                <w:szCs w:val="22"/>
              </w:rPr>
              <w:t>No, Luis Larraín: la mujer no quiere ganar menos que su pareja. Los hijos generalmente se hacen de a dos, y es la estructura social, no algún gusto femenino por el sacrificio (un concepto muy mariano, por lo demás), la que carga todo el peso sobre sólo uno de los progenitores.</w:t>
            </w:r>
          </w:p>
          <w:p w:rsidR="00FB3D94" w:rsidRPr="00EB7CA3" w:rsidRDefault="00FB3D94" w:rsidP="00FB3D94">
            <w:pPr>
              <w:pStyle w:val="paragraph"/>
              <w:spacing w:before="0" w:beforeAutospacing="0" w:after="0" w:afterAutospacing="0"/>
              <w:ind w:right="51"/>
              <w:jc w:val="both"/>
              <w:rPr>
                <w:rFonts w:ascii="Garamond" w:hAnsi="Garamond"/>
                <w:color w:val="000000"/>
                <w:sz w:val="22"/>
                <w:szCs w:val="22"/>
              </w:rPr>
            </w:pPr>
          </w:p>
          <w:p w:rsidR="00FB3D94" w:rsidRDefault="00FB3D94" w:rsidP="00FB3D94">
            <w:pPr>
              <w:pStyle w:val="paragraph"/>
              <w:spacing w:before="0" w:beforeAutospacing="0" w:after="0" w:afterAutospacing="0"/>
              <w:ind w:right="51"/>
              <w:jc w:val="both"/>
              <w:rPr>
                <w:rStyle w:val="Textoennegrita"/>
                <w:rFonts w:ascii="Garamond" w:hAnsi="Garamond"/>
                <w:color w:val="000000"/>
                <w:sz w:val="22"/>
                <w:szCs w:val="22"/>
              </w:rPr>
            </w:pPr>
            <w:r w:rsidRPr="00EB7CA3">
              <w:rPr>
                <w:rFonts w:ascii="Garamond" w:hAnsi="Garamond"/>
                <w:color w:val="000000"/>
                <w:sz w:val="22"/>
                <w:szCs w:val="22"/>
              </w:rPr>
              <w:t>Eso no se cambia "compensando en el seno de la familia", sino con normas de igualdad, como el posnatal masculino obligatorio. Si ambos padres deben, por turnos, dejar sus trabajos para cuidar al hijo en común, ambos compartirán el costo sobre sus carreras. Los beneficios se comprueban en cualquier parque de Suecia,</w:t>
            </w:r>
            <w:r w:rsidRPr="00EB7CA3">
              <w:rPr>
                <w:rStyle w:val="apple-converted-space"/>
                <w:rFonts w:ascii="Garamond" w:hAnsi="Garamond"/>
                <w:color w:val="000000"/>
                <w:sz w:val="22"/>
                <w:szCs w:val="22"/>
              </w:rPr>
              <w:t> </w:t>
            </w:r>
            <w:r w:rsidRPr="00EB7CA3">
              <w:rPr>
                <w:rStyle w:val="Textoennegrita"/>
                <w:rFonts w:ascii="Garamond" w:hAnsi="Garamond"/>
                <w:color w:val="000000"/>
                <w:sz w:val="22"/>
                <w:szCs w:val="22"/>
              </w:rPr>
              <w:t>lleno de hombres cuidando a sus hijos pequeños; allí hay 60 días de posnatal obligatorio para el padre, e incentivos para que el permiso se divida en mitades. Esa sí es una política "pro familia".</w:t>
            </w:r>
          </w:p>
          <w:p w:rsidR="00FB3D94" w:rsidRPr="00EB7CA3" w:rsidRDefault="00FB3D94" w:rsidP="00FB3D94">
            <w:pPr>
              <w:pStyle w:val="paragraph"/>
              <w:spacing w:before="0" w:beforeAutospacing="0" w:after="0" w:afterAutospacing="0"/>
              <w:ind w:right="51"/>
              <w:jc w:val="both"/>
              <w:rPr>
                <w:rFonts w:ascii="Garamond" w:hAnsi="Garamond"/>
                <w:color w:val="000000"/>
                <w:sz w:val="22"/>
                <w:szCs w:val="22"/>
              </w:rPr>
            </w:pPr>
          </w:p>
          <w:p w:rsidR="00FB3D94" w:rsidRDefault="00FB3D94" w:rsidP="00FB3D94">
            <w:pPr>
              <w:pStyle w:val="paragraph"/>
              <w:spacing w:before="0" w:beforeAutospacing="0" w:after="0" w:afterAutospacing="0"/>
              <w:ind w:right="51"/>
              <w:jc w:val="both"/>
              <w:rPr>
                <w:rFonts w:ascii="Garamond" w:hAnsi="Garamond"/>
                <w:color w:val="000000"/>
                <w:sz w:val="22"/>
                <w:szCs w:val="22"/>
              </w:rPr>
            </w:pPr>
            <w:r w:rsidRPr="00EB7CA3">
              <w:rPr>
                <w:rFonts w:ascii="Garamond" w:hAnsi="Garamond"/>
                <w:color w:val="000000"/>
                <w:sz w:val="22"/>
                <w:szCs w:val="22"/>
              </w:rPr>
              <w:t>No, Iván Moreira: las mujeres que marcharon no son sólo "de izquierda". Más allá de la increíble torpeza política de regalarle un triunfo así a la oposición, esa frase ignora la rica tradición del feminismo liberal, que entiende la igualdad de sexos como un mínimo civilizatorio y, de paso, un requisito para el desarrollo económico. No es casualidad que las sociedades más avanzadas en derechos para las mujeres sean las democracias liberales, laicas y capitalistas contemporáneas.</w:t>
            </w:r>
          </w:p>
          <w:p w:rsidR="00FB3D94" w:rsidRPr="00EB7CA3" w:rsidRDefault="00FB3D94" w:rsidP="00FB3D94">
            <w:pPr>
              <w:pStyle w:val="paragraph"/>
              <w:spacing w:before="0" w:beforeAutospacing="0" w:after="0" w:afterAutospacing="0"/>
              <w:ind w:right="51"/>
              <w:jc w:val="both"/>
              <w:rPr>
                <w:rFonts w:ascii="Garamond" w:hAnsi="Garamond"/>
                <w:color w:val="000000"/>
                <w:sz w:val="22"/>
                <w:szCs w:val="22"/>
              </w:rPr>
            </w:pPr>
          </w:p>
          <w:p w:rsidR="00FB3D94" w:rsidRDefault="00FB3D94" w:rsidP="00FB3D94">
            <w:pPr>
              <w:pStyle w:val="paragraph"/>
              <w:spacing w:before="0" w:beforeAutospacing="0" w:after="0" w:afterAutospacing="0"/>
              <w:ind w:right="51"/>
              <w:jc w:val="both"/>
              <w:rPr>
                <w:rStyle w:val="Textoennegrita"/>
                <w:rFonts w:ascii="Garamond" w:hAnsi="Garamond"/>
                <w:color w:val="000000"/>
                <w:sz w:val="22"/>
                <w:szCs w:val="22"/>
              </w:rPr>
            </w:pPr>
            <w:r w:rsidRPr="00EB7CA3">
              <w:rPr>
                <w:rStyle w:val="Textoennegrita"/>
                <w:rFonts w:ascii="Garamond" w:hAnsi="Garamond"/>
                <w:color w:val="000000"/>
                <w:sz w:val="22"/>
                <w:szCs w:val="22"/>
              </w:rPr>
              <w:t>No es novedad que el club del poder sea ciego a los cambios culturales de la sociedad chilena. Pasó con la igualación de derechos de los niños, el divorcio y el aborto en tres causales, que el Congreso se negó por años a aprobar pese al abrumador apoyo ciudadano.</w:t>
            </w:r>
          </w:p>
          <w:p w:rsidR="00FB3D94" w:rsidRPr="00EB7CA3" w:rsidRDefault="00FB3D94" w:rsidP="00FB3D94">
            <w:pPr>
              <w:pStyle w:val="paragraph"/>
              <w:spacing w:before="0" w:beforeAutospacing="0" w:after="0" w:afterAutospacing="0"/>
              <w:ind w:right="51"/>
              <w:jc w:val="both"/>
              <w:rPr>
                <w:rFonts w:ascii="Garamond" w:hAnsi="Garamond"/>
                <w:color w:val="000000"/>
                <w:sz w:val="22"/>
                <w:szCs w:val="22"/>
              </w:rPr>
            </w:pPr>
          </w:p>
          <w:p w:rsidR="00FB3D94" w:rsidRDefault="00FB3D94" w:rsidP="00FB3D94">
            <w:pPr>
              <w:pStyle w:val="paragraph"/>
              <w:spacing w:before="0" w:beforeAutospacing="0" w:after="0" w:afterAutospacing="0"/>
              <w:ind w:right="51"/>
              <w:jc w:val="both"/>
              <w:rPr>
                <w:rFonts w:ascii="Garamond" w:hAnsi="Garamond"/>
                <w:color w:val="000000"/>
                <w:sz w:val="22"/>
                <w:szCs w:val="22"/>
              </w:rPr>
            </w:pPr>
            <w:r w:rsidRPr="00EB7CA3">
              <w:rPr>
                <w:rFonts w:ascii="Garamond" w:hAnsi="Garamond"/>
                <w:color w:val="000000"/>
                <w:sz w:val="22"/>
                <w:szCs w:val="22"/>
              </w:rPr>
              <w:t>Los grandes empresarios también se atrincheran en su Club de Toby. El 94% de los directores y el 100% (sí, el 100%) de los gerentes generales de las empresas del IPSA son hombres, aunque tengan una gran proporción de empleadas, clientas y accionistas (las 4 millones de chilenas afiliadas a AFP y dueñas de parte de esas empresas, para comenzar). El Comité Ejecutivo de la CPC y la presidencia de sus seis ramas, así como los 24 timoneles de su historia, son todos hombres.</w:t>
            </w:r>
          </w:p>
          <w:p w:rsidR="00FB3D94" w:rsidRPr="00EB7CA3" w:rsidRDefault="00FB3D94" w:rsidP="00FB3D94">
            <w:pPr>
              <w:pStyle w:val="paragraph"/>
              <w:spacing w:before="0" w:beforeAutospacing="0" w:after="0" w:afterAutospacing="0"/>
              <w:ind w:right="51"/>
              <w:jc w:val="both"/>
              <w:rPr>
                <w:rFonts w:ascii="Garamond" w:hAnsi="Garamond"/>
                <w:color w:val="000000"/>
                <w:sz w:val="22"/>
                <w:szCs w:val="22"/>
              </w:rPr>
            </w:pPr>
          </w:p>
          <w:p w:rsidR="00FB3D94" w:rsidRPr="00EB7CA3" w:rsidRDefault="00FB3D94" w:rsidP="00FB3D94">
            <w:pPr>
              <w:pStyle w:val="paragraph"/>
              <w:spacing w:before="0" w:beforeAutospacing="0" w:after="0" w:afterAutospacing="0"/>
              <w:ind w:right="51"/>
              <w:jc w:val="both"/>
              <w:rPr>
                <w:rFonts w:ascii="Garamond" w:hAnsi="Garamond"/>
                <w:color w:val="000000"/>
                <w:sz w:val="22"/>
                <w:szCs w:val="22"/>
              </w:rPr>
            </w:pPr>
            <w:r w:rsidRPr="00EB7CA3">
              <w:rPr>
                <w:rStyle w:val="Textoennegrita"/>
                <w:rFonts w:ascii="Garamond" w:hAnsi="Garamond"/>
                <w:color w:val="000000"/>
                <w:sz w:val="22"/>
                <w:szCs w:val="22"/>
              </w:rPr>
              <w:t>Mientras, el 84% de los chilenos, según el último estudio PNUD, apoya una ley de cuotas obligatoria para las grandes empresas privadas (aun más que el 65% para los parlamentarios o el 79% para ministros).</w:t>
            </w:r>
            <w:r w:rsidRPr="00EB7CA3">
              <w:rPr>
                <w:rStyle w:val="apple-converted-space"/>
                <w:rFonts w:ascii="Garamond" w:hAnsi="Garamond"/>
                <w:b/>
                <w:bCs/>
                <w:color w:val="000000"/>
                <w:sz w:val="22"/>
                <w:szCs w:val="22"/>
              </w:rPr>
              <w:t> </w:t>
            </w:r>
          </w:p>
          <w:p w:rsidR="00FB3D94" w:rsidRDefault="00FB3D94" w:rsidP="00FB3D94">
            <w:pPr>
              <w:pStyle w:val="paragraph"/>
              <w:spacing w:before="0" w:beforeAutospacing="0" w:after="0" w:afterAutospacing="0"/>
              <w:ind w:right="51"/>
              <w:jc w:val="both"/>
              <w:rPr>
                <w:rFonts w:ascii="Garamond" w:hAnsi="Garamond"/>
                <w:color w:val="000000"/>
                <w:sz w:val="22"/>
                <w:szCs w:val="22"/>
              </w:rPr>
            </w:pPr>
            <w:r w:rsidRPr="00EB7CA3">
              <w:rPr>
                <w:rFonts w:ascii="Garamond" w:hAnsi="Garamond"/>
                <w:color w:val="000000"/>
                <w:sz w:val="22"/>
                <w:szCs w:val="22"/>
              </w:rPr>
              <w:t>Antiguos cotos machistas como la Cámara de Diputados, el Colegio Médico, la FEUC, la Asociación de Emprendedores y la CUT hoy tienen presidentas, y ya hay cuotas de género para las elecciones parlamentarias y del hasta hace poco muy patriarcal Colegio de Abogados.</w:t>
            </w:r>
          </w:p>
          <w:p w:rsidR="00FB3D94" w:rsidRDefault="00FB3D94" w:rsidP="00FB3D94">
            <w:pPr>
              <w:pStyle w:val="paragraph"/>
              <w:spacing w:before="0" w:beforeAutospacing="0" w:after="0" w:afterAutospacing="0"/>
              <w:ind w:right="51"/>
              <w:jc w:val="both"/>
              <w:rPr>
                <w:rFonts w:ascii="Garamond" w:hAnsi="Garamond"/>
                <w:color w:val="000000"/>
                <w:sz w:val="22"/>
                <w:szCs w:val="22"/>
              </w:rPr>
            </w:pPr>
          </w:p>
          <w:p w:rsidR="001936F2" w:rsidRPr="00EB7CA3" w:rsidRDefault="001936F2" w:rsidP="00FB3D94">
            <w:pPr>
              <w:pStyle w:val="paragraph"/>
              <w:spacing w:before="0" w:beforeAutospacing="0" w:after="0" w:afterAutospacing="0"/>
              <w:ind w:right="51"/>
              <w:jc w:val="both"/>
              <w:rPr>
                <w:rFonts w:ascii="Garamond" w:hAnsi="Garamond"/>
                <w:color w:val="000000"/>
                <w:sz w:val="22"/>
                <w:szCs w:val="22"/>
              </w:rPr>
            </w:pPr>
          </w:p>
          <w:p w:rsidR="00FB3D94" w:rsidRDefault="00FB3D94" w:rsidP="00FB3D94">
            <w:pPr>
              <w:pStyle w:val="paragraph"/>
              <w:spacing w:before="0" w:beforeAutospacing="0" w:after="450" w:afterAutospacing="0"/>
              <w:rPr>
                <w:rFonts w:ascii="Garamond" w:hAnsi="Garamond"/>
                <w:b/>
                <w:color w:val="000000"/>
                <w:sz w:val="22"/>
                <w:szCs w:val="22"/>
              </w:rPr>
            </w:pPr>
            <w:r w:rsidRPr="00EB7CA3">
              <w:rPr>
                <w:rFonts w:ascii="Garamond" w:hAnsi="Garamond"/>
                <w:color w:val="000000"/>
                <w:sz w:val="22"/>
                <w:szCs w:val="22"/>
              </w:rPr>
              <w:t xml:space="preserve">El cambio social es imparable. Aunque algunos, desde la comodidad de sus privilegios, aún </w:t>
            </w:r>
            <w:r w:rsidRPr="00E141FC">
              <w:rPr>
                <w:rFonts w:ascii="Garamond" w:hAnsi="Garamond"/>
                <w:b/>
                <w:color w:val="000000"/>
                <w:sz w:val="22"/>
                <w:szCs w:val="22"/>
              </w:rPr>
              <w:t>no lo vean.</w:t>
            </w:r>
          </w:p>
          <w:p w:rsidR="007A39BD" w:rsidRDefault="007A39BD" w:rsidP="00FB3D94">
            <w:pPr>
              <w:pStyle w:val="paragraph"/>
              <w:spacing w:before="0" w:beforeAutospacing="0" w:after="450" w:afterAutospacing="0"/>
              <w:rPr>
                <w:rFonts w:ascii="Garamond" w:hAnsi="Garamond"/>
                <w:color w:val="000000"/>
                <w:sz w:val="22"/>
                <w:szCs w:val="22"/>
              </w:rPr>
            </w:pPr>
          </w:p>
          <w:p w:rsidR="007A39BD" w:rsidRPr="007A39BD" w:rsidRDefault="007A39BD" w:rsidP="007A39BD">
            <w:pPr>
              <w:jc w:val="right"/>
              <w:rPr>
                <w:rFonts w:ascii="Garamond" w:hAnsi="Garamond"/>
                <w:b/>
                <w:sz w:val="22"/>
                <w:szCs w:val="22"/>
              </w:rPr>
            </w:pPr>
            <w:r w:rsidRPr="007A39BD">
              <w:rPr>
                <w:rFonts w:ascii="Garamond" w:hAnsi="Garamond"/>
                <w:b/>
                <w:color w:val="000000"/>
                <w:sz w:val="22"/>
                <w:szCs w:val="22"/>
              </w:rPr>
              <w:t>Daniel Matamala. (2019). ¿Es que no lo ven?. La Tercera, 80.</w:t>
            </w:r>
          </w:p>
          <w:p w:rsidR="00FB3D94" w:rsidRDefault="00FB3D94" w:rsidP="00BC7A83">
            <w:pPr>
              <w:pStyle w:val="paragraph"/>
              <w:spacing w:before="0" w:beforeAutospacing="0" w:after="0" w:afterAutospacing="0"/>
              <w:ind w:right="51"/>
              <w:rPr>
                <w:rFonts w:ascii="Garamond" w:hAnsi="Garamond"/>
                <w:sz w:val="22"/>
                <w:szCs w:val="22"/>
              </w:rPr>
            </w:pPr>
          </w:p>
        </w:tc>
      </w:tr>
    </w:tbl>
    <w:p w:rsidR="001936F2" w:rsidRDefault="001936F2" w:rsidP="00BC7A83">
      <w:pPr>
        <w:pStyle w:val="paragraph"/>
        <w:spacing w:before="0" w:beforeAutospacing="0" w:after="0" w:afterAutospacing="0"/>
        <w:ind w:right="51"/>
        <w:rPr>
          <w:rFonts w:ascii="Garamond" w:hAnsi="Garamond"/>
          <w:sz w:val="22"/>
          <w:szCs w:val="22"/>
        </w:rPr>
      </w:pPr>
    </w:p>
    <w:p w:rsidR="001936F2" w:rsidRDefault="001936F2" w:rsidP="00CF05C9">
      <w:pPr>
        <w:pStyle w:val="paragraph"/>
        <w:spacing w:before="0" w:beforeAutospacing="0" w:after="0" w:afterAutospacing="0"/>
        <w:ind w:right="51"/>
        <w:jc w:val="center"/>
        <w:rPr>
          <w:rFonts w:ascii="Garamond" w:hAnsi="Garamond"/>
          <w:sz w:val="22"/>
          <w:szCs w:val="22"/>
        </w:rPr>
      </w:pPr>
    </w:p>
    <w:p w:rsidR="00C24E9E" w:rsidRDefault="00C24E9E" w:rsidP="00CF05C9">
      <w:pPr>
        <w:pStyle w:val="paragraph"/>
        <w:spacing w:before="0" w:beforeAutospacing="0" w:after="0" w:afterAutospacing="0"/>
        <w:ind w:right="51"/>
        <w:jc w:val="center"/>
        <w:rPr>
          <w:rFonts w:ascii="Garamond" w:hAnsi="Garamond"/>
          <w:sz w:val="22"/>
          <w:szCs w:val="22"/>
        </w:rPr>
      </w:pPr>
    </w:p>
    <w:p w:rsidR="00C24E9E" w:rsidRDefault="00C24E9E" w:rsidP="00CF05C9">
      <w:pPr>
        <w:pStyle w:val="paragraph"/>
        <w:spacing w:before="0" w:beforeAutospacing="0" w:after="0" w:afterAutospacing="0"/>
        <w:ind w:right="51"/>
        <w:jc w:val="center"/>
        <w:rPr>
          <w:rFonts w:ascii="Garamond" w:hAnsi="Garamond"/>
          <w:sz w:val="22"/>
          <w:szCs w:val="22"/>
        </w:rPr>
      </w:pPr>
    </w:p>
    <w:p w:rsidR="00C24E9E" w:rsidRDefault="00C24E9E" w:rsidP="00CF05C9">
      <w:pPr>
        <w:pStyle w:val="paragraph"/>
        <w:spacing w:before="0" w:beforeAutospacing="0" w:after="0" w:afterAutospacing="0"/>
        <w:ind w:right="51"/>
        <w:jc w:val="center"/>
        <w:rPr>
          <w:rFonts w:ascii="Garamond" w:hAnsi="Garamond"/>
          <w:sz w:val="22"/>
          <w:szCs w:val="22"/>
        </w:rPr>
      </w:pPr>
    </w:p>
    <w:p w:rsidR="001936F2" w:rsidRDefault="001936F2" w:rsidP="00CF05C9">
      <w:pPr>
        <w:pStyle w:val="paragraph"/>
        <w:spacing w:before="0" w:beforeAutospacing="0" w:after="0" w:afterAutospacing="0"/>
        <w:ind w:right="51"/>
        <w:jc w:val="center"/>
        <w:rPr>
          <w:rFonts w:ascii="Garamond" w:hAnsi="Garamond"/>
          <w:sz w:val="22"/>
          <w:szCs w:val="22"/>
        </w:rPr>
      </w:pPr>
    </w:p>
    <w:p w:rsidR="00633F9C" w:rsidRDefault="00633F9C" w:rsidP="00CF05C9">
      <w:pPr>
        <w:pStyle w:val="paragraph"/>
        <w:spacing w:before="0" w:beforeAutospacing="0" w:after="0" w:afterAutospacing="0"/>
        <w:ind w:right="51"/>
        <w:jc w:val="center"/>
        <w:rPr>
          <w:rFonts w:ascii="Garamond" w:hAnsi="Garamond"/>
          <w:sz w:val="22"/>
          <w:szCs w:val="22"/>
        </w:rPr>
      </w:pPr>
    </w:p>
    <w:p w:rsidR="00633F9C" w:rsidRDefault="00633F9C" w:rsidP="00CF05C9">
      <w:pPr>
        <w:pStyle w:val="paragraph"/>
        <w:spacing w:before="0" w:beforeAutospacing="0" w:after="0" w:afterAutospacing="0"/>
        <w:ind w:right="51"/>
        <w:jc w:val="center"/>
        <w:rPr>
          <w:rFonts w:ascii="Garamond" w:hAnsi="Garamond"/>
          <w:sz w:val="22"/>
          <w:szCs w:val="22"/>
        </w:rPr>
      </w:pPr>
    </w:p>
    <w:p w:rsidR="00633F9C" w:rsidRDefault="00633F9C" w:rsidP="00CF05C9">
      <w:pPr>
        <w:pStyle w:val="paragraph"/>
        <w:spacing w:before="0" w:beforeAutospacing="0" w:after="0" w:afterAutospacing="0"/>
        <w:ind w:right="51"/>
        <w:jc w:val="center"/>
        <w:rPr>
          <w:rFonts w:ascii="Garamond" w:hAnsi="Garamond"/>
          <w:sz w:val="22"/>
          <w:szCs w:val="22"/>
        </w:rPr>
      </w:pPr>
    </w:p>
    <w:p w:rsidR="00633F9C" w:rsidRDefault="00633F9C" w:rsidP="00CF05C9">
      <w:pPr>
        <w:pStyle w:val="paragraph"/>
        <w:spacing w:before="0" w:beforeAutospacing="0" w:after="0" w:afterAutospacing="0"/>
        <w:ind w:right="51"/>
        <w:jc w:val="center"/>
        <w:rPr>
          <w:rFonts w:ascii="Garamond" w:hAnsi="Garamond"/>
          <w:sz w:val="22"/>
          <w:szCs w:val="22"/>
        </w:rPr>
      </w:pPr>
    </w:p>
    <w:p w:rsidR="00633F9C" w:rsidRDefault="00633F9C" w:rsidP="00CF05C9">
      <w:pPr>
        <w:pStyle w:val="paragraph"/>
        <w:spacing w:before="0" w:beforeAutospacing="0" w:after="0" w:afterAutospacing="0"/>
        <w:ind w:right="51"/>
        <w:jc w:val="center"/>
        <w:rPr>
          <w:rFonts w:ascii="Garamond" w:hAnsi="Garamond"/>
          <w:sz w:val="22"/>
          <w:szCs w:val="22"/>
        </w:rPr>
      </w:pPr>
    </w:p>
    <w:p w:rsidR="00633F9C" w:rsidRDefault="00633F9C" w:rsidP="00CF05C9">
      <w:pPr>
        <w:pStyle w:val="paragraph"/>
        <w:spacing w:before="0" w:beforeAutospacing="0" w:after="0" w:afterAutospacing="0"/>
        <w:ind w:right="51"/>
        <w:jc w:val="center"/>
        <w:rPr>
          <w:rFonts w:ascii="Garamond" w:hAnsi="Garamond"/>
          <w:sz w:val="22"/>
          <w:szCs w:val="22"/>
        </w:rPr>
      </w:pPr>
    </w:p>
    <w:p w:rsidR="00633F9C" w:rsidRDefault="00633F9C" w:rsidP="00CF05C9">
      <w:pPr>
        <w:pStyle w:val="paragraph"/>
        <w:spacing w:before="0" w:beforeAutospacing="0" w:after="0" w:afterAutospacing="0"/>
        <w:ind w:right="51"/>
        <w:jc w:val="center"/>
        <w:rPr>
          <w:rFonts w:ascii="Garamond" w:hAnsi="Garamond"/>
          <w:sz w:val="22"/>
          <w:szCs w:val="22"/>
        </w:rPr>
      </w:pPr>
    </w:p>
    <w:p w:rsidR="00633F9C" w:rsidRDefault="00633F9C" w:rsidP="00CF05C9">
      <w:pPr>
        <w:pStyle w:val="paragraph"/>
        <w:spacing w:before="0" w:beforeAutospacing="0" w:after="0" w:afterAutospacing="0"/>
        <w:ind w:right="51"/>
        <w:jc w:val="center"/>
        <w:rPr>
          <w:rFonts w:ascii="Garamond" w:hAnsi="Garamond"/>
          <w:sz w:val="22"/>
          <w:szCs w:val="22"/>
        </w:rPr>
      </w:pPr>
    </w:p>
    <w:p w:rsidR="00EB7CA3" w:rsidRDefault="001936F2" w:rsidP="00C24E9E">
      <w:pPr>
        <w:pStyle w:val="Prrafodelista"/>
        <w:numPr>
          <w:ilvl w:val="0"/>
          <w:numId w:val="6"/>
        </w:numPr>
        <w:jc w:val="both"/>
        <w:rPr>
          <w:rFonts w:ascii="Garamond" w:hAnsi="Garamond"/>
          <w:sz w:val="22"/>
        </w:rPr>
      </w:pPr>
      <w:r w:rsidRPr="001936F2">
        <w:rPr>
          <w:rFonts w:ascii="Garamond" w:hAnsi="Garamond"/>
          <w:sz w:val="22"/>
        </w:rPr>
        <w:t xml:space="preserve">Una vez leída la columna y sus indicaciones, </w:t>
      </w:r>
      <w:r>
        <w:rPr>
          <w:rFonts w:ascii="Garamond" w:hAnsi="Garamond"/>
          <w:sz w:val="22"/>
        </w:rPr>
        <w:t xml:space="preserve">trataremos de analizar el texto por medio de la </w:t>
      </w:r>
      <w:r w:rsidRPr="00C24E9E">
        <w:rPr>
          <w:rFonts w:ascii="Garamond" w:hAnsi="Garamond"/>
          <w:b/>
          <w:sz w:val="22"/>
        </w:rPr>
        <w:t>estrategia</w:t>
      </w:r>
      <w:r>
        <w:rPr>
          <w:rFonts w:ascii="Garamond" w:hAnsi="Garamond"/>
          <w:sz w:val="22"/>
        </w:rPr>
        <w:t xml:space="preserve"> anteriormenete vista, pero antes es necesario señalar que es una deducción, puesto que el trabajo de escritura es un proceso interno.</w:t>
      </w:r>
    </w:p>
    <w:p w:rsidR="001936F2" w:rsidRDefault="001936F2" w:rsidP="001936F2">
      <w:pPr>
        <w:pStyle w:val="NormalWeb"/>
        <w:jc w:val="both"/>
        <w:rPr>
          <w:rFonts w:ascii="Garamond" w:hAnsi="Garamond"/>
          <w:sz w:val="22"/>
          <w:szCs w:val="22"/>
          <w:lang w:val="es-ES_tradnl"/>
        </w:rPr>
      </w:pPr>
      <w:r>
        <w:rPr>
          <w:noProof/>
          <w:lang w:val="es-ES" w:eastAsia="es-ES"/>
        </w:rPr>
        <mc:AlternateContent>
          <mc:Choice Requires="wps">
            <w:drawing>
              <wp:anchor distT="0" distB="0" distL="114300" distR="114300" simplePos="0" relativeHeight="251713024" behindDoc="0" locked="0" layoutInCell="1" allowOverlap="1" wp14:anchorId="02228E4A" wp14:editId="02B95D5E">
                <wp:simplePos x="0" y="0"/>
                <wp:positionH relativeFrom="column">
                  <wp:posOffset>2049780</wp:posOffset>
                </wp:positionH>
                <wp:positionV relativeFrom="paragraph">
                  <wp:posOffset>461401</wp:posOffset>
                </wp:positionV>
                <wp:extent cx="4564380" cy="1355090"/>
                <wp:effectExtent l="0" t="0" r="7620" b="17780"/>
                <wp:wrapSquare wrapText="bothSides"/>
                <wp:docPr id="43" name="Cuadro de texto 43"/>
                <wp:cNvGraphicFramePr/>
                <a:graphic xmlns:a="http://schemas.openxmlformats.org/drawingml/2006/main">
                  <a:graphicData uri="http://schemas.microsoft.com/office/word/2010/wordprocessingShape">
                    <wps:wsp>
                      <wps:cNvSpPr txBox="1"/>
                      <wps:spPr>
                        <a:xfrm>
                          <a:off x="0" y="0"/>
                          <a:ext cx="4564380" cy="1355090"/>
                        </a:xfrm>
                        <a:prstGeom prst="rect">
                          <a:avLst/>
                        </a:prstGeom>
                        <a:noFill/>
                        <a:ln w="6350">
                          <a:solidFill>
                            <a:prstClr val="black"/>
                          </a:solidFill>
                        </a:ln>
                      </wps:spPr>
                      <wps:txbx>
                        <w:txbxContent>
                          <w:p w:rsidR="00626FAC" w:rsidRPr="00863243" w:rsidRDefault="00626FAC" w:rsidP="00C24E9E">
                            <w:pPr>
                              <w:pStyle w:val="Prrafodelista"/>
                              <w:numPr>
                                <w:ilvl w:val="0"/>
                                <w:numId w:val="7"/>
                              </w:numPr>
                              <w:ind w:left="142" w:hanging="142"/>
                              <w:jc w:val="both"/>
                              <w:rPr>
                                <w:rFonts w:ascii="Garamond" w:hAnsi="Garamond"/>
                                <w:sz w:val="22"/>
                                <w:szCs w:val="22"/>
                              </w:rPr>
                            </w:pPr>
                            <w:r w:rsidRPr="00863243">
                              <w:rPr>
                                <w:rFonts w:ascii="Garamond" w:hAnsi="Garamond"/>
                                <w:sz w:val="22"/>
                                <w:szCs w:val="22"/>
                              </w:rPr>
                              <w:t>La audiencia: El columnista pensó en una audiencia culta.</w:t>
                            </w:r>
                          </w:p>
                          <w:p w:rsidR="00626FAC" w:rsidRPr="00863243" w:rsidRDefault="00626FAC" w:rsidP="00C24E9E">
                            <w:pPr>
                              <w:pStyle w:val="Prrafodelista"/>
                              <w:numPr>
                                <w:ilvl w:val="0"/>
                                <w:numId w:val="7"/>
                              </w:numPr>
                              <w:ind w:left="142" w:hanging="142"/>
                              <w:jc w:val="both"/>
                              <w:rPr>
                                <w:rFonts w:ascii="Garamond" w:hAnsi="Garamond"/>
                                <w:sz w:val="22"/>
                                <w:szCs w:val="22"/>
                              </w:rPr>
                            </w:pPr>
                            <w:r w:rsidRPr="00863243">
                              <w:rPr>
                                <w:rFonts w:ascii="Garamond" w:hAnsi="Garamond"/>
                                <w:sz w:val="22"/>
                                <w:szCs w:val="22"/>
                              </w:rPr>
                              <w:t>Cómo son los lectores: Los lectores son del periódico, es decir, personas que les gusta estar informadas y que le entreguén información precisa.</w:t>
                            </w:r>
                          </w:p>
                          <w:p w:rsidR="00626FAC" w:rsidRPr="00863243" w:rsidRDefault="00626FAC" w:rsidP="00C24E9E">
                            <w:pPr>
                              <w:pStyle w:val="Prrafodelista"/>
                              <w:numPr>
                                <w:ilvl w:val="0"/>
                                <w:numId w:val="7"/>
                              </w:numPr>
                              <w:ind w:left="142" w:hanging="142"/>
                              <w:jc w:val="both"/>
                              <w:rPr>
                                <w:rFonts w:ascii="Garamond" w:hAnsi="Garamond" w:cs="Arial"/>
                                <w:color w:val="000000"/>
                                <w:sz w:val="22"/>
                                <w:szCs w:val="22"/>
                                <w:shd w:val="clear" w:color="auto" w:fill="FFFFFF"/>
                              </w:rPr>
                            </w:pPr>
                            <w:r w:rsidRPr="00863243">
                              <w:rPr>
                                <w:rFonts w:ascii="Garamond" w:hAnsi="Garamond" w:cs="Arial"/>
                                <w:color w:val="000000"/>
                                <w:sz w:val="22"/>
                                <w:szCs w:val="22"/>
                                <w:shd w:val="clear" w:color="auto" w:fill="FFFFFF"/>
                              </w:rPr>
                              <w:t xml:space="preserve">Impresiones que desean provocar: es dejar en descubierto el desconocimiento que tienen algunas personas que no son capaces de ver la problemática actual sobre la mujer. </w:t>
                            </w:r>
                          </w:p>
                          <w:p w:rsidR="00626FAC" w:rsidRPr="00863243" w:rsidRDefault="00626FAC" w:rsidP="00C24E9E">
                            <w:pPr>
                              <w:pStyle w:val="Prrafodelista"/>
                              <w:numPr>
                                <w:ilvl w:val="0"/>
                                <w:numId w:val="7"/>
                              </w:numPr>
                              <w:ind w:left="142" w:hanging="142"/>
                              <w:jc w:val="both"/>
                              <w:rPr>
                                <w:rFonts w:ascii="Garamond" w:hAnsi="Garamond" w:cs="Arial"/>
                                <w:color w:val="000000"/>
                                <w:sz w:val="22"/>
                                <w:szCs w:val="22"/>
                                <w:shd w:val="clear" w:color="auto" w:fill="FFFFFF"/>
                              </w:rPr>
                            </w:pPr>
                            <w:r w:rsidRPr="00863243">
                              <w:rPr>
                                <w:rFonts w:ascii="Garamond" w:hAnsi="Garamond" w:cs="Arial"/>
                                <w:color w:val="000000"/>
                                <w:sz w:val="22"/>
                                <w:szCs w:val="22"/>
                                <w:shd w:val="clear" w:color="auto" w:fill="FFFFFF"/>
                              </w:rPr>
                              <w:t>Información que los lectores necesitan saber: Por qué la marcha es multitudinaria.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2228E4A" id="Cuadro de texto 43" o:spid="_x0000_s1040" type="#_x0000_t202" style="position:absolute;left:0;text-align:left;margin-left:161.4pt;margin-top:36.35pt;width:359.4pt;height:106.7pt;z-index:25171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" filled="f" strokeweight=".5pt">
                <v:textbox style="mso-fit-shape-to-text:t">
                  <w:txbxContent>
                    <w:p w:rsidR="00626FAC" w:rsidRPr="00863243" w:rsidRDefault="00626FAC" w:rsidP="00C24E9E">
                      <w:pPr>
                        <w:pStyle w:val="Prrafodelista"/>
                        <w:numPr>
                          <w:ilvl w:val="0"/>
                          <w:numId w:val="7"/>
                        </w:numPr>
                        <w:ind w:left="142" w:hanging="142"/>
                        <w:jc w:val="both"/>
                        <w:rPr>
                          <w:rFonts w:ascii="Garamond" w:hAnsi="Garamond"/>
                          <w:sz w:val="22"/>
                          <w:szCs w:val="22"/>
                        </w:rPr>
                      </w:pPr>
                      <w:r w:rsidRPr="00863243">
                        <w:rPr>
                          <w:rFonts w:ascii="Garamond" w:hAnsi="Garamond"/>
                          <w:sz w:val="22"/>
                          <w:szCs w:val="22"/>
                        </w:rPr>
                        <w:t>La audiencia: El columnista pensó en una audiencia culta.</w:t>
                      </w:r>
                    </w:p>
                    <w:p w:rsidR="00626FAC" w:rsidRPr="00863243" w:rsidRDefault="00626FAC" w:rsidP="00C24E9E">
                      <w:pPr>
                        <w:pStyle w:val="Prrafodelista"/>
                        <w:numPr>
                          <w:ilvl w:val="0"/>
                          <w:numId w:val="7"/>
                        </w:numPr>
                        <w:ind w:left="142" w:hanging="142"/>
                        <w:jc w:val="both"/>
                        <w:rPr>
                          <w:rFonts w:ascii="Garamond" w:hAnsi="Garamond"/>
                          <w:sz w:val="22"/>
                          <w:szCs w:val="22"/>
                        </w:rPr>
                      </w:pPr>
                      <w:r w:rsidRPr="00863243">
                        <w:rPr>
                          <w:rFonts w:ascii="Garamond" w:hAnsi="Garamond"/>
                          <w:sz w:val="22"/>
                          <w:szCs w:val="22"/>
                        </w:rPr>
                        <w:t>Cómo son los lectores: Los lectores son del periódico, es decir, personas que les gusta estar informadas y que le entreguén información precisa.</w:t>
                      </w:r>
                    </w:p>
                    <w:p w:rsidR="00626FAC" w:rsidRPr="00863243" w:rsidRDefault="00626FAC" w:rsidP="00C24E9E">
                      <w:pPr>
                        <w:pStyle w:val="Prrafodelista"/>
                        <w:numPr>
                          <w:ilvl w:val="0"/>
                          <w:numId w:val="7"/>
                        </w:numPr>
                        <w:ind w:left="142" w:hanging="142"/>
                        <w:jc w:val="both"/>
                        <w:rPr>
                          <w:rFonts w:ascii="Garamond" w:hAnsi="Garamond" w:cs="Arial"/>
                          <w:color w:val="000000"/>
                          <w:sz w:val="22"/>
                          <w:szCs w:val="22"/>
                          <w:shd w:val="clear" w:color="auto" w:fill="FFFFFF"/>
                        </w:rPr>
                      </w:pPr>
                      <w:r w:rsidRPr="00863243">
                        <w:rPr>
                          <w:rFonts w:ascii="Garamond" w:hAnsi="Garamond" w:cs="Arial"/>
                          <w:color w:val="000000"/>
                          <w:sz w:val="22"/>
                          <w:szCs w:val="22"/>
                          <w:shd w:val="clear" w:color="auto" w:fill="FFFFFF"/>
                        </w:rPr>
                        <w:t xml:space="preserve">Impresiones que desean provocar: es dejar en descubierto el desconocimiento que tienen algunas personas que no son capaces de ver la problemática actual sobre la mujer. </w:t>
                      </w:r>
                    </w:p>
                    <w:p w:rsidR="00626FAC" w:rsidRPr="00863243" w:rsidRDefault="00626FAC" w:rsidP="00C24E9E">
                      <w:pPr>
                        <w:pStyle w:val="Prrafodelista"/>
                        <w:numPr>
                          <w:ilvl w:val="0"/>
                          <w:numId w:val="7"/>
                        </w:numPr>
                        <w:ind w:left="142" w:hanging="142"/>
                        <w:jc w:val="both"/>
                        <w:rPr>
                          <w:rFonts w:ascii="Garamond" w:hAnsi="Garamond" w:cs="Arial"/>
                          <w:color w:val="000000"/>
                          <w:sz w:val="22"/>
                          <w:szCs w:val="22"/>
                          <w:shd w:val="clear" w:color="auto" w:fill="FFFFFF"/>
                        </w:rPr>
                      </w:pPr>
                      <w:r w:rsidRPr="00863243">
                        <w:rPr>
                          <w:rFonts w:ascii="Garamond" w:hAnsi="Garamond" w:cs="Arial"/>
                          <w:color w:val="000000"/>
                          <w:sz w:val="22"/>
                          <w:szCs w:val="22"/>
                          <w:shd w:val="clear" w:color="auto" w:fill="FFFFFF"/>
                        </w:rPr>
                        <w:t>Información que los lectores necesitan saber: Por qué la marcha es multitudinaria.</w:t>
                      </w:r>
                    </w:p>
                  </w:txbxContent>
                </v:textbox>
                <w10:wrap type="square"/>
              </v:shape>
            </w:pict>
          </mc:Fallback>
        </mc:AlternateContent>
      </w:r>
    </w:p>
    <w:p w:rsidR="001936F2" w:rsidRPr="0044797C" w:rsidRDefault="001936F2" w:rsidP="001936F2">
      <w:pPr>
        <w:pStyle w:val="NormalWeb"/>
        <w:jc w:val="both"/>
        <w:rPr>
          <w:rFonts w:ascii="Garamond" w:hAnsi="Garamond"/>
          <w:b/>
          <w:sz w:val="22"/>
          <w:szCs w:val="22"/>
          <w:lang w:val="es-ES_tradnl"/>
        </w:rPr>
      </w:pPr>
      <w:r w:rsidRPr="0044797C">
        <w:rPr>
          <w:rFonts w:ascii="Garamond" w:hAnsi="Garamond"/>
          <w:b/>
          <w:noProof/>
          <w:sz w:val="22"/>
          <w:szCs w:val="22"/>
          <w:lang w:val="es-ES" w:eastAsia="es-ES"/>
        </w:rPr>
        <mc:AlternateContent>
          <mc:Choice Requires="wps">
            <w:drawing>
              <wp:anchor distT="0" distB="0" distL="114300" distR="114300" simplePos="0" relativeHeight="251701760" behindDoc="0" locked="0" layoutInCell="1" allowOverlap="1" wp14:anchorId="5599F6FC" wp14:editId="0EA50FC5">
                <wp:simplePos x="0" y="0"/>
                <wp:positionH relativeFrom="column">
                  <wp:posOffset>37556</wp:posOffset>
                </wp:positionH>
                <wp:positionV relativeFrom="paragraph">
                  <wp:posOffset>147955</wp:posOffset>
                </wp:positionV>
                <wp:extent cx="1904546" cy="664845"/>
                <wp:effectExtent l="0" t="0" r="26035" b="8255"/>
                <wp:wrapNone/>
                <wp:docPr id="32" name="Pentágono 32"/>
                <wp:cNvGraphicFramePr/>
                <a:graphic xmlns:a="http://schemas.openxmlformats.org/drawingml/2006/main">
                  <a:graphicData uri="http://schemas.microsoft.com/office/word/2010/wordprocessingShape">
                    <wps:wsp>
                      <wps:cNvSpPr/>
                      <wps:spPr>
                        <a:xfrm>
                          <a:off x="0" y="0"/>
                          <a:ext cx="1904546" cy="664845"/>
                        </a:xfrm>
                        <a:prstGeom prst="homePlate">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1936F2">
                            <w:pPr>
                              <w:jc w:val="center"/>
                              <w:rPr>
                                <w:rFonts w:ascii="Garamond" w:hAnsi="Garamond"/>
                                <w:b/>
                                <w:sz w:val="22"/>
                                <w:szCs w:val="22"/>
                                <w:lang w:val="es-ES_tradnl"/>
                              </w:rPr>
                            </w:pPr>
                          </w:p>
                          <w:p w:rsidR="00626FAC" w:rsidRPr="0044797C" w:rsidRDefault="00626FAC" w:rsidP="001936F2">
                            <w:pPr>
                              <w:jc w:val="center"/>
                              <w:rPr>
                                <w:rFonts w:ascii="Garamond" w:hAnsi="Garamond"/>
                                <w:b/>
                                <w:sz w:val="22"/>
                                <w:szCs w:val="22"/>
                                <w:lang w:val="es-ES_tradnl"/>
                              </w:rPr>
                            </w:pPr>
                            <w:r>
                              <w:rPr>
                                <w:rFonts w:ascii="Garamond" w:hAnsi="Garamond"/>
                                <w:b/>
                                <w:sz w:val="22"/>
                                <w:szCs w:val="22"/>
                                <w:lang w:val="es-ES_tradnl"/>
                              </w:rPr>
                              <w:t>CONCIENCIA DE LOS LECTORES</w:t>
                            </w:r>
                          </w:p>
                          <w:p w:rsidR="00626FAC" w:rsidRDefault="00626FAC" w:rsidP="001936F2">
                            <w:pPr>
                              <w:rPr>
                                <w:lang w:val="es-ES"/>
                              </w:rPr>
                            </w:pPr>
                          </w:p>
                          <w:p w:rsidR="00626FAC" w:rsidRDefault="00626FAC" w:rsidP="001936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599F6FC" id="Pentágono 32" o:spid="_x0000_s1041" type="#_x0000_t15" style="position:absolute;left:0;text-align:left;margin-left:2.95pt;margin-top:11.65pt;width:149.95pt;height:52.35pt;z-index:25170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" adj="17830" fillcolor="white [3201]" strokecolor="#70ad47 [3209]" strokeweight="1pt">
                <v:textbox>
                  <w:txbxContent>
                    <w:p w:rsidR="00626FAC" w:rsidRDefault="00626FAC" w:rsidP="001936F2">
                      <w:pPr>
                        <w:jc w:val="center"/>
                        <w:rPr>
                          <w:rFonts w:ascii="Garamond" w:hAnsi="Garamond"/>
                          <w:b/>
                          <w:sz w:val="22"/>
                          <w:szCs w:val="22"/>
                          <w:lang w:val="es-ES_tradnl"/>
                        </w:rPr>
                      </w:pPr>
                    </w:p>
                    <w:p w:rsidR="00626FAC" w:rsidRPr="0044797C" w:rsidRDefault="00626FAC" w:rsidP="001936F2">
                      <w:pPr>
                        <w:jc w:val="center"/>
                        <w:rPr>
                          <w:rFonts w:ascii="Garamond" w:hAnsi="Garamond"/>
                          <w:b/>
                          <w:sz w:val="22"/>
                          <w:szCs w:val="22"/>
                          <w:lang w:val="es-ES_tradnl"/>
                        </w:rPr>
                      </w:pPr>
                      <w:r>
                        <w:rPr>
                          <w:rFonts w:ascii="Garamond" w:hAnsi="Garamond"/>
                          <w:b/>
                          <w:sz w:val="22"/>
                          <w:szCs w:val="22"/>
                          <w:lang w:val="es-ES_tradnl"/>
                        </w:rPr>
                        <w:t>CONCIENCIA DE LOS LECTORES</w:t>
                      </w:r>
                    </w:p>
                    <w:p w:rsidR="00626FAC" w:rsidRDefault="00626FAC" w:rsidP="001936F2">
                      <w:pPr>
                        <w:rPr>
                          <w:lang w:val="es-ES"/>
                        </w:rPr>
                      </w:pPr>
                    </w:p>
                    <w:p w:rsidR="00626FAC" w:rsidRDefault="00626FAC" w:rsidP="001936F2">
                      <w:pPr>
                        <w:jc w:val="center"/>
                      </w:pPr>
                    </w:p>
                  </w:txbxContent>
                </v:textbox>
              </v:shape>
            </w:pict>
          </mc:Fallback>
        </mc:AlternateContent>
      </w:r>
    </w:p>
    <w:p w:rsidR="001936F2" w:rsidRPr="0044797C" w:rsidRDefault="001936F2" w:rsidP="001936F2">
      <w:pPr>
        <w:pStyle w:val="NormalWeb"/>
        <w:jc w:val="both"/>
        <w:rPr>
          <w:rFonts w:ascii="Garamond" w:hAnsi="Garamond"/>
          <w:b/>
          <w:sz w:val="22"/>
          <w:szCs w:val="22"/>
          <w:lang w:val="es-ES_tradnl"/>
        </w:rPr>
      </w:pPr>
      <w:r w:rsidRPr="0044797C">
        <w:rPr>
          <w:rFonts w:ascii="Garamond" w:hAnsi="Garamond"/>
          <w:b/>
          <w:sz w:val="22"/>
          <w:szCs w:val="22"/>
          <w:lang w:val="es-ES_tradnl"/>
        </w:rPr>
        <w:t xml:space="preserve"> </w:t>
      </w:r>
    </w:p>
    <w:p w:rsidR="001936F2" w:rsidRPr="00A163BB" w:rsidRDefault="001936F2" w:rsidP="001936F2"/>
    <w:p w:rsidR="00F247A0" w:rsidRDefault="00F247A0" w:rsidP="001936F2">
      <w:pPr>
        <w:pStyle w:val="NormalWeb"/>
        <w:jc w:val="both"/>
        <w:rPr>
          <w:rFonts w:ascii="Garamond" w:hAnsi="Garamond"/>
          <w:sz w:val="22"/>
          <w:szCs w:val="22"/>
          <w:lang w:val="es-ES_tradnl"/>
        </w:rPr>
      </w:pPr>
    </w:p>
    <w:p w:rsidR="001936F2" w:rsidRDefault="00081061" w:rsidP="001936F2">
      <w:pPr>
        <w:pStyle w:val="NormalWeb"/>
        <w:jc w:val="both"/>
        <w:rPr>
          <w:rFonts w:ascii="Garamond" w:hAnsi="Garamond"/>
          <w:sz w:val="22"/>
          <w:szCs w:val="22"/>
          <w:lang w:val="es-ES_tradnl"/>
        </w:rPr>
      </w:pPr>
      <w:r>
        <w:rPr>
          <w:rFonts w:ascii="Garamond" w:hAnsi="Garamond"/>
          <w:b/>
          <w:noProof/>
          <w:sz w:val="22"/>
          <w:szCs w:val="22"/>
          <w:lang w:val="es-ES" w:eastAsia="es-ES"/>
        </w:rPr>
        <mc:AlternateContent>
          <mc:Choice Requires="wps">
            <w:drawing>
              <wp:anchor distT="0" distB="0" distL="114300" distR="114300" simplePos="0" relativeHeight="251705856" behindDoc="0" locked="0" layoutInCell="1" allowOverlap="1" wp14:anchorId="6D5AB375" wp14:editId="4BA386DD">
                <wp:simplePos x="0" y="0"/>
                <wp:positionH relativeFrom="column">
                  <wp:posOffset>2042795</wp:posOffset>
                </wp:positionH>
                <wp:positionV relativeFrom="paragraph">
                  <wp:posOffset>215876</wp:posOffset>
                </wp:positionV>
                <wp:extent cx="4564380" cy="1045968"/>
                <wp:effectExtent l="0" t="0" r="7620" b="8255"/>
                <wp:wrapNone/>
                <wp:docPr id="33" name="Cuadro de texto 33"/>
                <wp:cNvGraphicFramePr/>
                <a:graphic xmlns:a="http://schemas.openxmlformats.org/drawingml/2006/main">
                  <a:graphicData uri="http://schemas.microsoft.com/office/word/2010/wordprocessingShape">
                    <wps:wsp>
                      <wps:cNvSpPr txBox="1"/>
                      <wps:spPr>
                        <a:xfrm>
                          <a:off x="0" y="0"/>
                          <a:ext cx="4564380" cy="1045968"/>
                        </a:xfrm>
                        <a:prstGeom prst="rect">
                          <a:avLst/>
                        </a:prstGeom>
                        <a:solidFill>
                          <a:schemeClr val="lt1"/>
                        </a:solidFill>
                        <a:ln w="6350">
                          <a:solidFill>
                            <a:prstClr val="black"/>
                          </a:solidFill>
                        </a:ln>
                      </wps:spPr>
                      <wps:txbx>
                        <w:txbxContent>
                          <w:p w:rsidR="00626FAC" w:rsidRDefault="00626FAC" w:rsidP="001936F2">
                            <w:pPr>
                              <w:jc w:val="both"/>
                              <w:rPr>
                                <w:rFonts w:ascii="Garamond" w:hAnsi="Garamond"/>
                                <w:sz w:val="22"/>
                                <w:lang w:val="es-ES"/>
                              </w:rPr>
                            </w:pPr>
                            <w:r>
                              <w:rPr>
                                <w:rFonts w:ascii="Garamond" w:hAnsi="Garamond"/>
                                <w:sz w:val="22"/>
                                <w:lang w:val="es-ES"/>
                              </w:rPr>
                              <w:t>El columnista planifica su texto por medio de tres impresiones emitidas por personas de connotación pública nacional.</w:t>
                            </w:r>
                          </w:p>
                          <w:p w:rsidR="00626FAC" w:rsidRDefault="00626FAC" w:rsidP="001936F2">
                            <w:pPr>
                              <w:jc w:val="both"/>
                              <w:rPr>
                                <w:rFonts w:ascii="Garamond" w:hAnsi="Garamond"/>
                                <w:sz w:val="22"/>
                                <w:lang w:val="es-ES"/>
                              </w:rPr>
                            </w:pPr>
                            <w:r>
                              <w:rPr>
                                <w:rFonts w:ascii="Garamond" w:hAnsi="Garamond"/>
                                <w:sz w:val="22"/>
                                <w:lang w:val="es-ES"/>
                              </w:rPr>
                              <w:t>Se documenta con cifras y datos que respaldan su argumentos.</w:t>
                            </w:r>
                          </w:p>
                          <w:p w:rsidR="00626FAC" w:rsidRPr="00196D9B" w:rsidRDefault="00626FAC" w:rsidP="001936F2">
                            <w:pPr>
                              <w:jc w:val="both"/>
                              <w:rPr>
                                <w:rFonts w:ascii="Garamond" w:hAnsi="Garamond"/>
                                <w:sz w:val="22"/>
                                <w:lang w:val="es-ES"/>
                              </w:rPr>
                            </w:pPr>
                            <w:r>
                              <w:rPr>
                                <w:rFonts w:ascii="Garamond" w:hAnsi="Garamond"/>
                                <w:sz w:val="22"/>
                                <w:lang w:val="es-ES"/>
                              </w:rPr>
                              <w:t xml:space="preserve">Busca una frase </w:t>
                            </w:r>
                            <w:r w:rsidRPr="00F247A0">
                              <w:rPr>
                                <w:rFonts w:ascii="Garamond" w:hAnsi="Garamond"/>
                                <w:b/>
                                <w:sz w:val="22"/>
                                <w:lang w:val="es-ES"/>
                              </w:rPr>
                              <w:t>¿qué no ven?</w:t>
                            </w:r>
                            <w:r>
                              <w:rPr>
                                <w:rFonts w:ascii="Garamond" w:hAnsi="Garamond"/>
                                <w:b/>
                                <w:sz w:val="22"/>
                                <w:lang w:val="es-ES"/>
                              </w:rPr>
                              <w:t xml:space="preserve"> Para enfatizar el mensaje de su columna, de esta manera se deduce que su objetivo era develar la ignorancia que hay sobre manifestaciones masivas.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D5AB375" id="Cuadro de texto 33" o:spid="_x0000_s1042" type="#_x0000_t202" style="position:absolute;left:0;text-align:left;margin-left:160.85pt;margin-top:17pt;width:359.4pt;height:82.3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" fillcolor="white [3201]" strokeweight=".5pt">
                <v:textbox>
                  <w:txbxContent>
                    <w:p w:rsidR="00626FAC" w:rsidRDefault="00626FAC" w:rsidP="001936F2">
                      <w:pPr>
                        <w:jc w:val="both"/>
                        <w:rPr>
                          <w:rFonts w:ascii="Garamond" w:hAnsi="Garamond"/>
                          <w:sz w:val="22"/>
                          <w:lang w:val="es-ES"/>
                        </w:rPr>
                      </w:pPr>
                      <w:r>
                        <w:rPr>
                          <w:rFonts w:ascii="Garamond" w:hAnsi="Garamond"/>
                          <w:sz w:val="22"/>
                          <w:lang w:val="es-ES"/>
                        </w:rPr>
                        <w:t>El columnista planifica su texto por medio de tres impresiones emitidas por personas de connotación pública nacional.</w:t>
                      </w:r>
                    </w:p>
                    <w:p w:rsidR="00626FAC" w:rsidRDefault="00626FAC" w:rsidP="001936F2">
                      <w:pPr>
                        <w:jc w:val="both"/>
                        <w:rPr>
                          <w:rFonts w:ascii="Garamond" w:hAnsi="Garamond"/>
                          <w:sz w:val="22"/>
                          <w:lang w:val="es-ES"/>
                        </w:rPr>
                      </w:pPr>
                      <w:r>
                        <w:rPr>
                          <w:rFonts w:ascii="Garamond" w:hAnsi="Garamond"/>
                          <w:sz w:val="22"/>
                          <w:lang w:val="es-ES"/>
                        </w:rPr>
                        <w:t>Se documenta con cifras y datos que respaldan su argumentos.</w:t>
                      </w:r>
                    </w:p>
                    <w:p w:rsidR="00626FAC" w:rsidRPr="00196D9B" w:rsidRDefault="00626FAC" w:rsidP="001936F2">
                      <w:pPr>
                        <w:jc w:val="both"/>
                        <w:rPr>
                          <w:rFonts w:ascii="Garamond" w:hAnsi="Garamond"/>
                          <w:sz w:val="22"/>
                          <w:lang w:val="es-ES"/>
                        </w:rPr>
                      </w:pPr>
                      <w:r>
                        <w:rPr>
                          <w:rFonts w:ascii="Garamond" w:hAnsi="Garamond"/>
                          <w:sz w:val="22"/>
                          <w:lang w:val="es-ES"/>
                        </w:rPr>
                        <w:t xml:space="preserve">Busca una frase </w:t>
                      </w:r>
                      <w:r w:rsidRPr="00F247A0">
                        <w:rPr>
                          <w:rFonts w:ascii="Garamond" w:hAnsi="Garamond"/>
                          <w:b/>
                          <w:sz w:val="22"/>
                          <w:lang w:val="es-ES"/>
                        </w:rPr>
                        <w:t>¿qué no ven?</w:t>
                      </w:r>
                      <w:r>
                        <w:rPr>
                          <w:rFonts w:ascii="Garamond" w:hAnsi="Garamond"/>
                          <w:b/>
                          <w:sz w:val="22"/>
                          <w:lang w:val="es-ES"/>
                        </w:rPr>
                        <w:t xml:space="preserve"> Para enfatizar el mensaje de su columna, de esta manera se deduce que su objetivo era develar la ignorancia que hay sobre manifestaciones masivas.</w:t>
                      </w:r>
                    </w:p>
                  </w:txbxContent>
                </v:textbox>
              </v:shape>
            </w:pict>
          </mc:Fallback>
        </mc:AlternateContent>
      </w:r>
      <w:r w:rsidR="005D1A1C" w:rsidRPr="0044797C">
        <w:rPr>
          <w:rFonts w:ascii="Garamond" w:hAnsi="Garamond"/>
          <w:b/>
          <w:noProof/>
          <w:sz w:val="22"/>
          <w:szCs w:val="22"/>
          <w:lang w:val="es-ES" w:eastAsia="es-ES"/>
        </w:rPr>
        <mc:AlternateContent>
          <mc:Choice Requires="wps">
            <w:drawing>
              <wp:anchor distT="0" distB="0" distL="114300" distR="114300" simplePos="0" relativeHeight="251702784" behindDoc="0" locked="0" layoutInCell="1" allowOverlap="1" wp14:anchorId="5B79B3C3" wp14:editId="66F213C2">
                <wp:simplePos x="0" y="0"/>
                <wp:positionH relativeFrom="column">
                  <wp:posOffset>11854</wp:posOffset>
                </wp:positionH>
                <wp:positionV relativeFrom="paragraph">
                  <wp:posOffset>258869</wp:posOffset>
                </wp:positionV>
                <wp:extent cx="1943735" cy="664845"/>
                <wp:effectExtent l="0" t="0" r="24765" b="8255"/>
                <wp:wrapNone/>
                <wp:docPr id="34" name="Pentágono 34"/>
                <wp:cNvGraphicFramePr/>
                <a:graphic xmlns:a="http://schemas.openxmlformats.org/drawingml/2006/main">
                  <a:graphicData uri="http://schemas.microsoft.com/office/word/2010/wordprocessingShape">
                    <wps:wsp>
                      <wps:cNvSpPr/>
                      <wps:spPr>
                        <a:xfrm>
                          <a:off x="0" y="0"/>
                          <a:ext cx="1943735" cy="664845"/>
                        </a:xfrm>
                        <a:prstGeom prst="homePlate">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1936F2">
                            <w:pPr>
                              <w:rPr>
                                <w:rFonts w:ascii="Garamond" w:hAnsi="Garamond"/>
                                <w:b/>
                                <w:sz w:val="22"/>
                                <w:szCs w:val="22"/>
                                <w:lang w:val="es-ES_tradnl"/>
                              </w:rPr>
                            </w:pPr>
                          </w:p>
                          <w:p w:rsidR="00626FAC" w:rsidRPr="0044797C" w:rsidRDefault="00626FAC" w:rsidP="001936F2">
                            <w:pPr>
                              <w:rPr>
                                <w:rFonts w:ascii="Garamond" w:hAnsi="Garamond"/>
                                <w:b/>
                                <w:sz w:val="22"/>
                                <w:szCs w:val="22"/>
                                <w:lang w:val="es-ES_tradnl"/>
                              </w:rPr>
                            </w:pPr>
                            <w:r w:rsidRPr="0044797C">
                              <w:rPr>
                                <w:rFonts w:ascii="Garamond" w:hAnsi="Garamond"/>
                                <w:b/>
                                <w:sz w:val="22"/>
                                <w:szCs w:val="22"/>
                                <w:lang w:val="es-ES_tradnl"/>
                              </w:rPr>
                              <w:t>PLANIFICACIÓN</w:t>
                            </w:r>
                          </w:p>
                          <w:p w:rsidR="00626FAC" w:rsidRDefault="00626FAC" w:rsidP="001936F2">
                            <w:pPr>
                              <w:rPr>
                                <w:lang w:val="es-ES"/>
                              </w:rPr>
                            </w:pPr>
                          </w:p>
                          <w:p w:rsidR="00626FAC" w:rsidRDefault="00626FAC" w:rsidP="001936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B79B3C3" id="Pentágono 34" o:spid="_x0000_s1043" type="#_x0000_t15" style="position:absolute;left:0;text-align:left;margin-left:.95pt;margin-top:20.4pt;width:153.05pt;height:52.35pt;z-index:2517027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" adj="17906" fillcolor="white [3201]" strokecolor="#70ad47 [3209]" strokeweight="1pt">
                <v:textbox>
                  <w:txbxContent>
                    <w:p w:rsidR="00626FAC" w:rsidRDefault="00626FAC" w:rsidP="001936F2">
                      <w:pPr>
                        <w:rPr>
                          <w:rFonts w:ascii="Garamond" w:hAnsi="Garamond"/>
                          <w:b/>
                          <w:sz w:val="22"/>
                          <w:szCs w:val="22"/>
                          <w:lang w:val="es-ES_tradnl"/>
                        </w:rPr>
                      </w:pPr>
                    </w:p>
                    <w:p w:rsidR="00626FAC" w:rsidRPr="0044797C" w:rsidRDefault="00626FAC" w:rsidP="001936F2">
                      <w:pPr>
                        <w:rPr>
                          <w:rFonts w:ascii="Garamond" w:hAnsi="Garamond"/>
                          <w:b/>
                          <w:sz w:val="22"/>
                          <w:szCs w:val="22"/>
                          <w:lang w:val="es-ES_tradnl"/>
                        </w:rPr>
                      </w:pPr>
                      <w:r w:rsidRPr="0044797C">
                        <w:rPr>
                          <w:rFonts w:ascii="Garamond" w:hAnsi="Garamond"/>
                          <w:b/>
                          <w:sz w:val="22"/>
                          <w:szCs w:val="22"/>
                          <w:lang w:val="es-ES_tradnl"/>
                        </w:rPr>
                        <w:t>PLANIFICACIÓN</w:t>
                      </w:r>
                    </w:p>
                    <w:p w:rsidR="00626FAC" w:rsidRDefault="00626FAC" w:rsidP="001936F2">
                      <w:pPr>
                        <w:rPr>
                          <w:lang w:val="es-ES"/>
                        </w:rPr>
                      </w:pPr>
                    </w:p>
                    <w:p w:rsidR="00626FAC" w:rsidRDefault="00626FAC" w:rsidP="001936F2">
                      <w:pPr>
                        <w:jc w:val="center"/>
                      </w:pPr>
                    </w:p>
                  </w:txbxContent>
                </v:textbox>
              </v:shape>
            </w:pict>
          </mc:Fallback>
        </mc:AlternateContent>
      </w:r>
    </w:p>
    <w:p w:rsidR="001936F2" w:rsidRDefault="001936F2" w:rsidP="001936F2">
      <w:pPr>
        <w:pStyle w:val="NormalWeb"/>
        <w:jc w:val="both"/>
        <w:rPr>
          <w:rFonts w:ascii="Garamond" w:hAnsi="Garamond"/>
          <w:sz w:val="22"/>
          <w:szCs w:val="22"/>
          <w:lang w:val="es-ES_tradnl"/>
        </w:rPr>
      </w:pPr>
    </w:p>
    <w:p w:rsidR="001936F2" w:rsidRPr="00DA5900" w:rsidRDefault="001936F2" w:rsidP="001936F2">
      <w:pPr>
        <w:pStyle w:val="NormalWeb"/>
        <w:jc w:val="both"/>
        <w:rPr>
          <w:rFonts w:ascii="Garamond" w:hAnsi="Garamond"/>
          <w:b/>
          <w:sz w:val="22"/>
          <w:szCs w:val="22"/>
          <w:lang w:val="es-ES_tradnl"/>
        </w:rPr>
      </w:pPr>
      <w:r w:rsidRPr="00DA5900">
        <w:rPr>
          <w:rFonts w:ascii="Garamond" w:hAnsi="Garamond"/>
          <w:sz w:val="22"/>
          <w:szCs w:val="22"/>
          <w:lang w:val="es-ES_tradnl"/>
        </w:rPr>
        <w:t xml:space="preserve"> </w:t>
      </w:r>
    </w:p>
    <w:p w:rsidR="00F247A0" w:rsidRDefault="00F247A0" w:rsidP="001936F2">
      <w:pPr>
        <w:pStyle w:val="NormalWeb"/>
        <w:jc w:val="both"/>
        <w:rPr>
          <w:rFonts w:ascii="Garamond" w:hAnsi="Garamond"/>
          <w:sz w:val="22"/>
          <w:szCs w:val="22"/>
          <w:lang w:val="es-ES_tradnl"/>
        </w:rPr>
      </w:pPr>
    </w:p>
    <w:p w:rsidR="00F247A0" w:rsidRDefault="003C6275" w:rsidP="001936F2">
      <w:pPr>
        <w:pStyle w:val="NormalWeb"/>
        <w:jc w:val="both"/>
        <w:rPr>
          <w:rFonts w:ascii="Garamond" w:hAnsi="Garamond"/>
          <w:sz w:val="22"/>
          <w:szCs w:val="22"/>
          <w:lang w:val="es-ES_tradnl"/>
        </w:rPr>
      </w:pPr>
      <w:r>
        <w:rPr>
          <w:rFonts w:ascii="Garamond" w:hAnsi="Garamond"/>
          <w:noProof/>
          <w:sz w:val="22"/>
          <w:szCs w:val="22"/>
          <w:lang w:val="es-ES" w:eastAsia="es-ES"/>
        </w:rPr>
        <mc:AlternateContent>
          <mc:Choice Requires="wps">
            <w:drawing>
              <wp:anchor distT="0" distB="0" distL="114300" distR="114300" simplePos="0" relativeHeight="251706880" behindDoc="0" locked="0" layoutInCell="1" allowOverlap="1" wp14:anchorId="6FECE419" wp14:editId="6DF77F20">
                <wp:simplePos x="0" y="0"/>
                <wp:positionH relativeFrom="column">
                  <wp:posOffset>2068880</wp:posOffset>
                </wp:positionH>
                <wp:positionV relativeFrom="paragraph">
                  <wp:posOffset>93930</wp:posOffset>
                </wp:positionV>
                <wp:extent cx="4564380" cy="618371"/>
                <wp:effectExtent l="0" t="0" r="7620" b="17145"/>
                <wp:wrapNone/>
                <wp:docPr id="35" name="Cuadro de texto 35"/>
                <wp:cNvGraphicFramePr/>
                <a:graphic xmlns:a="http://schemas.openxmlformats.org/drawingml/2006/main">
                  <a:graphicData uri="http://schemas.microsoft.com/office/word/2010/wordprocessingShape">
                    <wps:wsp>
                      <wps:cNvSpPr txBox="1"/>
                      <wps:spPr>
                        <a:xfrm>
                          <a:off x="0" y="0"/>
                          <a:ext cx="4564380" cy="618371"/>
                        </a:xfrm>
                        <a:prstGeom prst="rect">
                          <a:avLst/>
                        </a:prstGeom>
                        <a:solidFill>
                          <a:schemeClr val="lt1"/>
                        </a:solidFill>
                        <a:ln w="6350">
                          <a:solidFill>
                            <a:prstClr val="black"/>
                          </a:solidFill>
                        </a:ln>
                      </wps:spPr>
                      <wps:txbx>
                        <w:txbxContent>
                          <w:p w:rsidR="00626FAC" w:rsidRPr="00434650" w:rsidRDefault="00626FAC" w:rsidP="001936F2">
                            <w:pPr>
                              <w:rPr>
                                <w:rFonts w:ascii="Garamond" w:hAnsi="Garamond"/>
                                <w:sz w:val="22"/>
                              </w:rPr>
                            </w:pPr>
                            <w:r>
                              <w:rPr>
                                <w:rFonts w:ascii="Garamond" w:hAnsi="Garamond"/>
                                <w:sz w:val="22"/>
                              </w:rPr>
                              <w:t>El proceso de escritura es interno, por lo que en esta etapa es difícil deducir, cuánto escribió y reescribió el columnista, lo que queda claro que las ideas están jerarquizadas y que el texto es entendible y plantea argumentos sólidos.</w:t>
                            </w: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Pr="00434650" w:rsidRDefault="00626FAC" w:rsidP="001936F2">
                            <w:pPr>
                              <w:rPr>
                                <w:rFonts w:ascii="Garamond" w:hAnsi="Garamond"/>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FECE419" id="Cuadro de texto 35" o:spid="_x0000_s1044" type="#_x0000_t202" style="position:absolute;left:0;text-align:left;margin-left:162.9pt;margin-top:7.4pt;width:359.4pt;height:48.7pt;z-index:251706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" fillcolor="white [3201]" strokeweight=".5pt">
                <v:textbox>
                  <w:txbxContent>
                    <w:p w:rsidR="00626FAC" w:rsidRPr="00434650" w:rsidRDefault="00626FAC" w:rsidP="001936F2">
                      <w:pPr>
                        <w:rPr>
                          <w:rFonts w:ascii="Garamond" w:hAnsi="Garamond"/>
                          <w:sz w:val="22"/>
                        </w:rPr>
                      </w:pPr>
                      <w:r>
                        <w:rPr>
                          <w:rFonts w:ascii="Garamond" w:hAnsi="Garamond"/>
                          <w:sz w:val="22"/>
                        </w:rPr>
                        <w:t>El proceso de escritura es interno, por lo que en esta etapa es difícil deducir, cuánto escribió y reescribió el columnista, lo que queda claro que las ideas están jerarquizadas y que el texto es entendible y plantea argumentos sólidos.</w:t>
                      </w: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Default="00626FAC" w:rsidP="001936F2">
                      <w:pPr>
                        <w:rPr>
                          <w:rFonts w:ascii="Garamond" w:hAnsi="Garamond"/>
                          <w:sz w:val="22"/>
                        </w:rPr>
                      </w:pPr>
                    </w:p>
                    <w:p w:rsidR="00626FAC" w:rsidRPr="00434650" w:rsidRDefault="00626FAC" w:rsidP="001936F2">
                      <w:pPr>
                        <w:rPr>
                          <w:rFonts w:ascii="Garamond" w:hAnsi="Garamond"/>
                          <w:sz w:val="22"/>
                        </w:rPr>
                      </w:pPr>
                    </w:p>
                  </w:txbxContent>
                </v:textbox>
              </v:shape>
            </w:pict>
          </mc:Fallback>
        </mc:AlternateContent>
      </w:r>
      <w:r>
        <w:rPr>
          <w:rFonts w:ascii="Garamond" w:hAnsi="Garamond"/>
          <w:noProof/>
          <w:sz w:val="22"/>
          <w:szCs w:val="22"/>
          <w:lang w:val="es-ES" w:eastAsia="es-ES"/>
        </w:rPr>
        <mc:AlternateContent>
          <mc:Choice Requires="wps">
            <w:drawing>
              <wp:anchor distT="0" distB="0" distL="114300" distR="114300" simplePos="0" relativeHeight="251700736" behindDoc="0" locked="0" layoutInCell="1" allowOverlap="1" wp14:anchorId="4AD4EC21" wp14:editId="6573916B">
                <wp:simplePos x="0" y="0"/>
                <wp:positionH relativeFrom="column">
                  <wp:posOffset>46483</wp:posOffset>
                </wp:positionH>
                <wp:positionV relativeFrom="paragraph">
                  <wp:posOffset>25482</wp:posOffset>
                </wp:positionV>
                <wp:extent cx="1905000" cy="749300"/>
                <wp:effectExtent l="0" t="0" r="25400" b="12700"/>
                <wp:wrapNone/>
                <wp:docPr id="36" name="Pentágono 36"/>
                <wp:cNvGraphicFramePr/>
                <a:graphic xmlns:a="http://schemas.openxmlformats.org/drawingml/2006/main">
                  <a:graphicData uri="http://schemas.microsoft.com/office/word/2010/wordprocessingShape">
                    <wps:wsp>
                      <wps:cNvSpPr/>
                      <wps:spPr>
                        <a:xfrm>
                          <a:off x="0" y="0"/>
                          <a:ext cx="1905000" cy="749300"/>
                        </a:xfrm>
                        <a:prstGeom prst="homePlate">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1936F2">
                            <w:pPr>
                              <w:rPr>
                                <w:rFonts w:ascii="Garamond" w:hAnsi="Garamond"/>
                                <w:b/>
                                <w:sz w:val="22"/>
                                <w:szCs w:val="22"/>
                                <w:lang w:val="es-ES_tradnl"/>
                              </w:rPr>
                            </w:pPr>
                          </w:p>
                          <w:p w:rsidR="00626FAC" w:rsidRPr="0044797C" w:rsidRDefault="00626FAC" w:rsidP="001936F2">
                            <w:pPr>
                              <w:rPr>
                                <w:rFonts w:ascii="Garamond" w:hAnsi="Garamond"/>
                                <w:b/>
                                <w:sz w:val="22"/>
                                <w:szCs w:val="22"/>
                                <w:lang w:val="es-ES_tradnl"/>
                              </w:rPr>
                            </w:pPr>
                            <w:r>
                              <w:rPr>
                                <w:rFonts w:ascii="Garamond" w:hAnsi="Garamond"/>
                                <w:b/>
                                <w:sz w:val="22"/>
                                <w:szCs w:val="22"/>
                                <w:lang w:val="es-ES_tradnl"/>
                              </w:rPr>
                              <w:t>REELECTURA</w:t>
                            </w:r>
                          </w:p>
                          <w:p w:rsidR="00626FAC" w:rsidRDefault="00626FAC" w:rsidP="001936F2"/>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4AD4EC21" id="Pentágono 36" o:spid="_x0000_s1045" type="#_x0000_t15" style="position:absolute;left:0;text-align:left;margin-left:3.65pt;margin-top:2pt;width:150pt;height:59pt;z-index:2517007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" adj="17352" fillcolor="white [3201]" strokecolor="#70ad47 [3209]" strokeweight="1pt">
                <v:textbox>
                  <w:txbxContent>
                    <w:p w:rsidR="00626FAC" w:rsidRDefault="00626FAC" w:rsidP="001936F2">
                      <w:pPr>
                        <w:rPr>
                          <w:rFonts w:ascii="Garamond" w:hAnsi="Garamond"/>
                          <w:b/>
                          <w:sz w:val="22"/>
                          <w:szCs w:val="22"/>
                          <w:lang w:val="es-ES_tradnl"/>
                        </w:rPr>
                      </w:pPr>
                    </w:p>
                    <w:p w:rsidR="00626FAC" w:rsidRPr="0044797C" w:rsidRDefault="00626FAC" w:rsidP="001936F2">
                      <w:pPr>
                        <w:rPr>
                          <w:rFonts w:ascii="Garamond" w:hAnsi="Garamond"/>
                          <w:b/>
                          <w:sz w:val="22"/>
                          <w:szCs w:val="22"/>
                          <w:lang w:val="es-ES_tradnl"/>
                        </w:rPr>
                      </w:pPr>
                      <w:r>
                        <w:rPr>
                          <w:rFonts w:ascii="Garamond" w:hAnsi="Garamond"/>
                          <w:b/>
                          <w:sz w:val="22"/>
                          <w:szCs w:val="22"/>
                          <w:lang w:val="es-ES_tradnl"/>
                        </w:rPr>
                        <w:t>REELECTURA</w:t>
                      </w:r>
                    </w:p>
                    <w:p w:rsidR="00626FAC" w:rsidRDefault="00626FAC" w:rsidP="001936F2"/>
                  </w:txbxContent>
                </v:textbox>
              </v:shape>
            </w:pict>
          </mc:Fallback>
        </mc:AlternateContent>
      </w:r>
    </w:p>
    <w:p w:rsidR="001936F2" w:rsidRDefault="001936F2" w:rsidP="001936F2">
      <w:pPr>
        <w:pStyle w:val="NormalWeb"/>
        <w:jc w:val="both"/>
        <w:rPr>
          <w:rFonts w:ascii="Garamond" w:hAnsi="Garamond"/>
          <w:sz w:val="22"/>
          <w:szCs w:val="22"/>
          <w:lang w:val="es-ES_tradnl"/>
        </w:rPr>
      </w:pPr>
    </w:p>
    <w:p w:rsidR="001936F2" w:rsidRDefault="003C6275" w:rsidP="001936F2">
      <w:pPr>
        <w:pStyle w:val="NormalWeb"/>
        <w:jc w:val="both"/>
        <w:rPr>
          <w:rFonts w:ascii="Garamond" w:hAnsi="Garamond"/>
          <w:sz w:val="22"/>
          <w:szCs w:val="22"/>
          <w:lang w:val="es-ES_tradnl"/>
        </w:rPr>
      </w:pPr>
      <w:r w:rsidRPr="0044797C">
        <w:rPr>
          <w:rFonts w:ascii="Garamond" w:hAnsi="Garamond"/>
          <w:b/>
          <w:noProof/>
          <w:sz w:val="22"/>
          <w:szCs w:val="22"/>
          <w:lang w:val="es-ES" w:eastAsia="es-ES"/>
        </w:rPr>
        <mc:AlternateContent>
          <mc:Choice Requires="wps">
            <w:drawing>
              <wp:anchor distT="0" distB="0" distL="114300" distR="114300" simplePos="0" relativeHeight="251703808" behindDoc="0" locked="0" layoutInCell="1" allowOverlap="1" wp14:anchorId="1D709CB3" wp14:editId="04382E03">
                <wp:simplePos x="0" y="0"/>
                <wp:positionH relativeFrom="column">
                  <wp:posOffset>9626</wp:posOffset>
                </wp:positionH>
                <wp:positionV relativeFrom="paragraph">
                  <wp:posOffset>322703</wp:posOffset>
                </wp:positionV>
                <wp:extent cx="1943735" cy="664845"/>
                <wp:effectExtent l="0" t="0" r="24765" b="8255"/>
                <wp:wrapNone/>
                <wp:docPr id="38" name="Pentágono 38"/>
                <wp:cNvGraphicFramePr/>
                <a:graphic xmlns:a="http://schemas.openxmlformats.org/drawingml/2006/main">
                  <a:graphicData uri="http://schemas.microsoft.com/office/word/2010/wordprocessingShape">
                    <wps:wsp>
                      <wps:cNvSpPr/>
                      <wps:spPr>
                        <a:xfrm>
                          <a:off x="0" y="0"/>
                          <a:ext cx="1943735" cy="664845"/>
                        </a:xfrm>
                        <a:prstGeom prst="homePlate">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1936F2">
                            <w:pPr>
                              <w:rPr>
                                <w:rFonts w:ascii="Garamond" w:hAnsi="Garamond"/>
                                <w:b/>
                                <w:sz w:val="22"/>
                                <w:szCs w:val="22"/>
                                <w:lang w:val="es-ES_tradnl"/>
                              </w:rPr>
                            </w:pPr>
                          </w:p>
                          <w:p w:rsidR="00626FAC" w:rsidRDefault="00626FAC" w:rsidP="001936F2">
                            <w:pPr>
                              <w:rPr>
                                <w:lang w:val="es-ES"/>
                              </w:rPr>
                            </w:pPr>
                            <w:r w:rsidRPr="0044797C">
                              <w:rPr>
                                <w:rFonts w:ascii="Garamond" w:hAnsi="Garamond"/>
                                <w:b/>
                                <w:sz w:val="22"/>
                                <w:szCs w:val="22"/>
                                <w:lang w:val="es-ES_tradnl"/>
                              </w:rPr>
                              <w:t>REVISIÓN</w:t>
                            </w:r>
                          </w:p>
                          <w:p w:rsidR="00626FAC" w:rsidRDefault="00626FAC" w:rsidP="001936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709CB3" id="Pentágono 38" o:spid="_x0000_s1046" type="#_x0000_t15" style="position:absolute;left:0;text-align:left;margin-left:.75pt;margin-top:25.4pt;width:153.05pt;height:52.35pt;z-index:2517038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" adj="17906" fillcolor="white [3201]" strokecolor="#70ad47 [3209]" strokeweight="1pt">
                <v:textbox>
                  <w:txbxContent>
                    <w:p w:rsidR="00626FAC" w:rsidRDefault="00626FAC" w:rsidP="001936F2">
                      <w:pPr>
                        <w:rPr>
                          <w:rFonts w:ascii="Garamond" w:hAnsi="Garamond"/>
                          <w:b/>
                          <w:sz w:val="22"/>
                          <w:szCs w:val="22"/>
                          <w:lang w:val="es-ES_tradnl"/>
                        </w:rPr>
                      </w:pPr>
                    </w:p>
                    <w:p w:rsidR="00626FAC" w:rsidRDefault="00626FAC" w:rsidP="001936F2">
                      <w:pPr>
                        <w:rPr>
                          <w:lang w:val="es-ES"/>
                        </w:rPr>
                      </w:pPr>
                      <w:r w:rsidRPr="0044797C">
                        <w:rPr>
                          <w:rFonts w:ascii="Garamond" w:hAnsi="Garamond"/>
                          <w:b/>
                          <w:sz w:val="22"/>
                          <w:szCs w:val="22"/>
                          <w:lang w:val="es-ES_tradnl"/>
                        </w:rPr>
                        <w:t>REVISIÓN</w:t>
                      </w:r>
                    </w:p>
                    <w:p w:rsidR="00626FAC" w:rsidRDefault="00626FAC" w:rsidP="001936F2">
                      <w:pPr>
                        <w:jc w:val="center"/>
                      </w:pPr>
                    </w:p>
                  </w:txbxContent>
                </v:textbox>
              </v:shape>
            </w:pict>
          </mc:Fallback>
        </mc:AlternateContent>
      </w:r>
    </w:p>
    <w:p w:rsidR="001936F2" w:rsidRDefault="003C6275" w:rsidP="001936F2">
      <w:pPr>
        <w:pStyle w:val="NormalWeb"/>
        <w:jc w:val="both"/>
        <w:rPr>
          <w:rFonts w:ascii="Garamond" w:hAnsi="Garamond"/>
          <w:sz w:val="22"/>
          <w:szCs w:val="22"/>
          <w:lang w:val="es-ES_tradnl"/>
        </w:rPr>
      </w:pPr>
      <w:r>
        <w:rPr>
          <w:rFonts w:ascii="Garamond" w:hAnsi="Garamond"/>
          <w:noProof/>
          <w:sz w:val="22"/>
          <w:szCs w:val="22"/>
          <w:lang w:val="es-ES" w:eastAsia="es-ES"/>
        </w:rPr>
        <mc:AlternateContent>
          <mc:Choice Requires="wps">
            <w:drawing>
              <wp:anchor distT="0" distB="0" distL="114300" distR="114300" simplePos="0" relativeHeight="251707904" behindDoc="0" locked="0" layoutInCell="1" allowOverlap="1" wp14:anchorId="1D9E9123" wp14:editId="6732A854">
                <wp:simplePos x="0" y="0"/>
                <wp:positionH relativeFrom="column">
                  <wp:posOffset>2068266</wp:posOffset>
                </wp:positionH>
                <wp:positionV relativeFrom="paragraph">
                  <wp:posOffset>129046</wp:posOffset>
                </wp:positionV>
                <wp:extent cx="4564380" cy="518090"/>
                <wp:effectExtent l="0" t="0" r="7620" b="15875"/>
                <wp:wrapNone/>
                <wp:docPr id="37" name="Cuadro de texto 37"/>
                <wp:cNvGraphicFramePr/>
                <a:graphic xmlns:a="http://schemas.openxmlformats.org/drawingml/2006/main">
                  <a:graphicData uri="http://schemas.microsoft.com/office/word/2010/wordprocessingShape">
                    <wps:wsp>
                      <wps:cNvSpPr txBox="1"/>
                      <wps:spPr>
                        <a:xfrm>
                          <a:off x="0" y="0"/>
                          <a:ext cx="4564380" cy="518090"/>
                        </a:xfrm>
                        <a:prstGeom prst="rect">
                          <a:avLst/>
                        </a:prstGeom>
                        <a:solidFill>
                          <a:schemeClr val="lt1"/>
                        </a:solidFill>
                        <a:ln w="6350">
                          <a:solidFill>
                            <a:prstClr val="black"/>
                          </a:solidFill>
                        </a:ln>
                      </wps:spPr>
                      <wps:txbx>
                        <w:txbxContent>
                          <w:p w:rsidR="00626FAC" w:rsidRDefault="00626FAC" w:rsidP="001936F2">
                            <w:pPr>
                              <w:jc w:val="both"/>
                              <w:rPr>
                                <w:rFonts w:ascii="Garamond" w:hAnsi="Garamond"/>
                                <w:sz w:val="22"/>
                              </w:rPr>
                            </w:pPr>
                            <w:r>
                              <w:rPr>
                                <w:rFonts w:ascii="Garamond" w:hAnsi="Garamond"/>
                                <w:sz w:val="22"/>
                              </w:rPr>
                              <w:t>No se puede deducir cuántos retoque se hizo a partir de la primera escritura</w:t>
                            </w:r>
                          </w:p>
                          <w:p w:rsidR="00626FAC" w:rsidRDefault="00626FAC" w:rsidP="001936F2">
                            <w:pPr>
                              <w:jc w:val="both"/>
                            </w:pPr>
                            <w:r>
                              <w:rPr>
                                <w:rFonts w:ascii="Garamond" w:hAnsi="Garamond"/>
                                <w:sz w:val="22"/>
                              </w:rPr>
                              <w:t>del “borrador”.</w:t>
                            </w:r>
                          </w:p>
                          <w:p w:rsidR="00626FAC" w:rsidRDefault="00626FAC" w:rsidP="001936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D9E9123" id="Cuadro de texto 37" o:spid="_x0000_s1047" type="#_x0000_t202" style="position:absolute;left:0;text-align:left;margin-left:162.85pt;margin-top:10.15pt;width:359.4pt;height:40.8p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" fillcolor="white [3201]" strokeweight=".5pt">
                <v:textbox>
                  <w:txbxContent>
                    <w:p w:rsidR="00626FAC" w:rsidRDefault="00626FAC" w:rsidP="001936F2">
                      <w:pPr>
                        <w:jc w:val="both"/>
                        <w:rPr>
                          <w:rFonts w:ascii="Garamond" w:hAnsi="Garamond"/>
                          <w:sz w:val="22"/>
                        </w:rPr>
                      </w:pPr>
                      <w:r>
                        <w:rPr>
                          <w:rFonts w:ascii="Garamond" w:hAnsi="Garamond"/>
                          <w:sz w:val="22"/>
                        </w:rPr>
                        <w:t>No se puede deducir cuántos retoque se hizo a partir de la primera escritura</w:t>
                      </w:r>
                    </w:p>
                    <w:p w:rsidR="00626FAC" w:rsidRDefault="00626FAC" w:rsidP="001936F2">
                      <w:pPr>
                        <w:jc w:val="both"/>
                      </w:pPr>
                      <w:r>
                        <w:rPr>
                          <w:rFonts w:ascii="Garamond" w:hAnsi="Garamond"/>
                          <w:sz w:val="22"/>
                        </w:rPr>
                        <w:t>del “borrador”.</w:t>
                      </w:r>
                    </w:p>
                    <w:p w:rsidR="00626FAC" w:rsidRDefault="00626FAC" w:rsidP="001936F2"/>
                  </w:txbxContent>
                </v:textbox>
              </v:shape>
            </w:pict>
          </mc:Fallback>
        </mc:AlternateContent>
      </w:r>
    </w:p>
    <w:p w:rsidR="001936F2" w:rsidRDefault="001936F2" w:rsidP="001936F2">
      <w:pPr>
        <w:pStyle w:val="NormalWeb"/>
        <w:jc w:val="both"/>
        <w:rPr>
          <w:rFonts w:ascii="Garamond" w:hAnsi="Garamond"/>
          <w:sz w:val="22"/>
          <w:szCs w:val="22"/>
          <w:lang w:val="es-ES_tradnl"/>
        </w:rPr>
      </w:pPr>
    </w:p>
    <w:p w:rsidR="001936F2" w:rsidRDefault="003C6275" w:rsidP="001936F2">
      <w:pPr>
        <w:autoSpaceDE w:val="0"/>
        <w:autoSpaceDN w:val="0"/>
        <w:adjustRightInd w:val="0"/>
        <w:rPr>
          <w:rFonts w:ascii="Garamond" w:hAnsi="Garamond"/>
          <w:sz w:val="22"/>
          <w:szCs w:val="22"/>
          <w:lang w:val="es-ES_tradnl"/>
        </w:rPr>
      </w:pPr>
      <w:r w:rsidRPr="0044797C">
        <w:rPr>
          <w:rFonts w:ascii="Garamond" w:hAnsi="Garamond"/>
          <w:b/>
          <w:noProof/>
          <w:sz w:val="22"/>
          <w:szCs w:val="22"/>
          <w:lang w:val="es-ES" w:eastAsia="es-ES"/>
        </w:rPr>
        <mc:AlternateContent>
          <mc:Choice Requires="wps">
            <w:drawing>
              <wp:anchor distT="0" distB="0" distL="114300" distR="114300" simplePos="0" relativeHeight="251704832" behindDoc="0" locked="0" layoutInCell="1" allowOverlap="1" wp14:anchorId="392B3408" wp14:editId="4977D6D2">
                <wp:simplePos x="0" y="0"/>
                <wp:positionH relativeFrom="column">
                  <wp:posOffset>7721</wp:posOffset>
                </wp:positionH>
                <wp:positionV relativeFrom="paragraph">
                  <wp:posOffset>148065</wp:posOffset>
                </wp:positionV>
                <wp:extent cx="1943735" cy="664845"/>
                <wp:effectExtent l="0" t="0" r="24765" b="8255"/>
                <wp:wrapNone/>
                <wp:docPr id="40" name="Pentágono 40"/>
                <wp:cNvGraphicFramePr/>
                <a:graphic xmlns:a="http://schemas.openxmlformats.org/drawingml/2006/main">
                  <a:graphicData uri="http://schemas.microsoft.com/office/word/2010/wordprocessingShape">
                    <wps:wsp>
                      <wps:cNvSpPr/>
                      <wps:spPr>
                        <a:xfrm>
                          <a:off x="0" y="0"/>
                          <a:ext cx="1943735" cy="664845"/>
                        </a:xfrm>
                        <a:prstGeom prst="homePlate">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1936F2">
                            <w:pPr>
                              <w:autoSpaceDE w:val="0"/>
                              <w:autoSpaceDN w:val="0"/>
                              <w:adjustRightInd w:val="0"/>
                              <w:rPr>
                                <w:rFonts w:ascii="Garamond" w:hAnsi="Garamond"/>
                                <w:b/>
                                <w:sz w:val="22"/>
                                <w:szCs w:val="22"/>
                                <w:lang w:val="es-ES_tradnl"/>
                              </w:rPr>
                            </w:pPr>
                          </w:p>
                          <w:p w:rsidR="00626FAC" w:rsidRPr="004A5DE9" w:rsidRDefault="00626FAC" w:rsidP="001936F2">
                            <w:pPr>
                              <w:autoSpaceDE w:val="0"/>
                              <w:autoSpaceDN w:val="0"/>
                              <w:adjustRightInd w:val="0"/>
                              <w:rPr>
                                <w:rFonts w:ascii="Garamond" w:hAnsi="Garamond"/>
                                <w:sz w:val="22"/>
                                <w:szCs w:val="22"/>
                                <w:lang w:val="es-ES_tradnl"/>
                              </w:rPr>
                            </w:pPr>
                            <w:r>
                              <w:rPr>
                                <w:rFonts w:ascii="Garamond" w:hAnsi="Garamond"/>
                                <w:b/>
                                <w:sz w:val="22"/>
                                <w:szCs w:val="22"/>
                                <w:lang w:val="es-ES_tradnl"/>
                              </w:rPr>
                              <w:t>RECURSIVIDAD</w:t>
                            </w:r>
                          </w:p>
                          <w:p w:rsidR="00626FAC" w:rsidRDefault="00626FAC" w:rsidP="001936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92B3408" id="Pentágono 40" o:spid="_x0000_s1048" type="#_x0000_t15" style="position:absolute;margin-left:.6pt;margin-top:11.65pt;width:153.05pt;height:52.35pt;z-index:251704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" adj="17906" fillcolor="white [3201]" strokecolor="#70ad47 [3209]" strokeweight="1pt">
                <v:textbox>
                  <w:txbxContent>
                    <w:p w:rsidR="00626FAC" w:rsidRDefault="00626FAC" w:rsidP="001936F2">
                      <w:pPr>
                        <w:autoSpaceDE w:val="0"/>
                        <w:autoSpaceDN w:val="0"/>
                        <w:adjustRightInd w:val="0"/>
                        <w:rPr>
                          <w:rFonts w:ascii="Garamond" w:hAnsi="Garamond"/>
                          <w:b/>
                          <w:sz w:val="22"/>
                          <w:szCs w:val="22"/>
                          <w:lang w:val="es-ES_tradnl"/>
                        </w:rPr>
                      </w:pPr>
                    </w:p>
                    <w:p w:rsidR="00626FAC" w:rsidRPr="004A5DE9" w:rsidRDefault="00626FAC" w:rsidP="001936F2">
                      <w:pPr>
                        <w:autoSpaceDE w:val="0"/>
                        <w:autoSpaceDN w:val="0"/>
                        <w:adjustRightInd w:val="0"/>
                        <w:rPr>
                          <w:rFonts w:ascii="Garamond" w:hAnsi="Garamond"/>
                          <w:sz w:val="22"/>
                          <w:szCs w:val="22"/>
                          <w:lang w:val="es-ES_tradnl"/>
                        </w:rPr>
                      </w:pPr>
                      <w:r>
                        <w:rPr>
                          <w:rFonts w:ascii="Garamond" w:hAnsi="Garamond"/>
                          <w:b/>
                          <w:sz w:val="22"/>
                          <w:szCs w:val="22"/>
                          <w:lang w:val="es-ES_tradnl"/>
                        </w:rPr>
                        <w:t>RECURSIVIDAD</w:t>
                      </w:r>
                    </w:p>
                    <w:p w:rsidR="00626FAC" w:rsidRDefault="00626FAC" w:rsidP="001936F2">
                      <w:pPr>
                        <w:jc w:val="center"/>
                      </w:pPr>
                    </w:p>
                  </w:txbxContent>
                </v:textbox>
              </v:shape>
            </w:pict>
          </mc:Fallback>
        </mc:AlternateContent>
      </w:r>
    </w:p>
    <w:p w:rsidR="001936F2" w:rsidRDefault="001936F2" w:rsidP="001936F2">
      <w:pPr>
        <w:autoSpaceDE w:val="0"/>
        <w:autoSpaceDN w:val="0"/>
        <w:adjustRightInd w:val="0"/>
        <w:rPr>
          <w:rFonts w:ascii="Garamond" w:hAnsi="Garamond"/>
          <w:sz w:val="22"/>
          <w:szCs w:val="22"/>
          <w:lang w:val="es-ES_tradnl"/>
        </w:rPr>
      </w:pPr>
    </w:p>
    <w:p w:rsidR="001936F2" w:rsidRDefault="003C6275" w:rsidP="001936F2">
      <w:pPr>
        <w:autoSpaceDE w:val="0"/>
        <w:autoSpaceDN w:val="0"/>
        <w:adjustRightInd w:val="0"/>
        <w:rPr>
          <w:rFonts w:ascii="Garamond" w:hAnsi="Garamond"/>
          <w:sz w:val="22"/>
          <w:szCs w:val="22"/>
          <w:lang w:val="es-ES_tradnl"/>
        </w:rPr>
      </w:pPr>
      <w:r>
        <w:rPr>
          <w:noProof/>
          <w:sz w:val="18"/>
          <w:szCs w:val="18"/>
          <w:lang w:val="es-ES" w:eastAsia="es-ES"/>
        </w:rPr>
        <mc:AlternateContent>
          <mc:Choice Requires="wps">
            <w:drawing>
              <wp:anchor distT="0" distB="0" distL="114300" distR="114300" simplePos="0" relativeHeight="251708928" behindDoc="0" locked="0" layoutInCell="1" allowOverlap="1" wp14:anchorId="7A49D84B" wp14:editId="7DFB9FB7">
                <wp:simplePos x="0" y="0"/>
                <wp:positionH relativeFrom="column">
                  <wp:posOffset>2127885</wp:posOffset>
                </wp:positionH>
                <wp:positionV relativeFrom="paragraph">
                  <wp:posOffset>5139</wp:posOffset>
                </wp:positionV>
                <wp:extent cx="4564380" cy="262890"/>
                <wp:effectExtent l="0" t="0" r="7620" b="16510"/>
                <wp:wrapNone/>
                <wp:docPr id="39" name="Cuadro de texto 39"/>
                <wp:cNvGraphicFramePr/>
                <a:graphic xmlns:a="http://schemas.openxmlformats.org/drawingml/2006/main">
                  <a:graphicData uri="http://schemas.microsoft.com/office/word/2010/wordprocessingShape">
                    <wps:wsp>
                      <wps:cNvSpPr txBox="1"/>
                      <wps:spPr>
                        <a:xfrm>
                          <a:off x="0" y="0"/>
                          <a:ext cx="4564380" cy="262890"/>
                        </a:xfrm>
                        <a:prstGeom prst="rect">
                          <a:avLst/>
                        </a:prstGeom>
                        <a:solidFill>
                          <a:schemeClr val="lt1"/>
                        </a:solidFill>
                        <a:ln w="6350">
                          <a:solidFill>
                            <a:prstClr val="black"/>
                          </a:solidFill>
                        </a:ln>
                      </wps:spPr>
                      <wps:txbx>
                        <w:txbxContent>
                          <w:p w:rsidR="00626FAC" w:rsidRPr="003C6275" w:rsidRDefault="00626FAC" w:rsidP="001936F2">
                            <w:pPr>
                              <w:rPr>
                                <w:lang w:val="es-ES"/>
                              </w:rPr>
                            </w:pPr>
                            <w:r>
                              <w:rPr>
                                <w:rFonts w:ascii="Garamond" w:hAnsi="Garamond"/>
                                <w:sz w:val="22"/>
                                <w:lang w:val="es-ES"/>
                              </w:rPr>
                              <w:t>No se puede deducir este proceso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A49D84B" id="Cuadro de texto 39" o:spid="_x0000_s1049" type="#_x0000_t202" style="position:absolute;margin-left:167.55pt;margin-top:.4pt;width:359.4pt;height:20.7pt;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" fillcolor="white [3201]" strokeweight=".5pt">
                <v:textbox>
                  <w:txbxContent>
                    <w:p w:rsidR="00626FAC" w:rsidRPr="003C6275" w:rsidRDefault="00626FAC" w:rsidP="001936F2">
                      <w:pPr>
                        <w:rPr>
                          <w:lang w:val="es-ES"/>
                        </w:rPr>
                      </w:pPr>
                      <w:r>
                        <w:rPr>
                          <w:rFonts w:ascii="Garamond" w:hAnsi="Garamond"/>
                          <w:sz w:val="22"/>
                          <w:lang w:val="es-ES"/>
                        </w:rPr>
                        <w:t>No se puede deducir este proceso</w:t>
                      </w:r>
                    </w:p>
                  </w:txbxContent>
                </v:textbox>
              </v:shape>
            </w:pict>
          </mc:Fallback>
        </mc:AlternateContent>
      </w:r>
    </w:p>
    <w:p w:rsidR="001936F2" w:rsidRDefault="001936F2" w:rsidP="001936F2">
      <w:pPr>
        <w:autoSpaceDE w:val="0"/>
        <w:autoSpaceDN w:val="0"/>
        <w:adjustRightInd w:val="0"/>
        <w:rPr>
          <w:rFonts w:ascii="Garamond" w:hAnsi="Garamond"/>
          <w:sz w:val="22"/>
          <w:szCs w:val="22"/>
          <w:lang w:val="es-ES_tradnl"/>
        </w:rPr>
      </w:pPr>
    </w:p>
    <w:p w:rsidR="001936F2" w:rsidRDefault="001936F2" w:rsidP="001936F2">
      <w:pPr>
        <w:autoSpaceDE w:val="0"/>
        <w:autoSpaceDN w:val="0"/>
        <w:adjustRightInd w:val="0"/>
        <w:rPr>
          <w:rFonts w:ascii="Garamond" w:hAnsi="Garamond"/>
          <w:sz w:val="22"/>
          <w:szCs w:val="22"/>
          <w:lang w:val="es-ES_tradnl"/>
        </w:rPr>
      </w:pPr>
    </w:p>
    <w:p w:rsidR="001936F2" w:rsidRDefault="003C6275" w:rsidP="001936F2">
      <w:pPr>
        <w:pStyle w:val="NormalWeb"/>
        <w:jc w:val="both"/>
        <w:rPr>
          <w:sz w:val="18"/>
          <w:szCs w:val="18"/>
          <w:lang w:val="es-ES_tradnl"/>
        </w:rPr>
      </w:pPr>
      <w:r>
        <w:rPr>
          <w:noProof/>
          <w:sz w:val="18"/>
          <w:szCs w:val="18"/>
          <w:lang w:val="es-ES" w:eastAsia="es-ES"/>
        </w:rPr>
        <mc:AlternateContent>
          <mc:Choice Requires="wps">
            <w:drawing>
              <wp:anchor distT="0" distB="0" distL="114300" distR="114300" simplePos="0" relativeHeight="251710976" behindDoc="0" locked="0" layoutInCell="1" allowOverlap="1" wp14:anchorId="15790DCF" wp14:editId="601377AB">
                <wp:simplePos x="0" y="0"/>
                <wp:positionH relativeFrom="column">
                  <wp:posOffset>2127936</wp:posOffset>
                </wp:positionH>
                <wp:positionV relativeFrom="paragraph">
                  <wp:posOffset>297582</wp:posOffset>
                </wp:positionV>
                <wp:extent cx="4499066" cy="401284"/>
                <wp:effectExtent l="0" t="0" r="9525" b="18415"/>
                <wp:wrapNone/>
                <wp:docPr id="41" name="Cuadro de texto 41"/>
                <wp:cNvGraphicFramePr/>
                <a:graphic xmlns:a="http://schemas.openxmlformats.org/drawingml/2006/main">
                  <a:graphicData uri="http://schemas.microsoft.com/office/word/2010/wordprocessingShape">
                    <wps:wsp>
                      <wps:cNvSpPr txBox="1"/>
                      <wps:spPr>
                        <a:xfrm>
                          <a:off x="0" y="0"/>
                          <a:ext cx="4499066" cy="401284"/>
                        </a:xfrm>
                        <a:prstGeom prst="rect">
                          <a:avLst/>
                        </a:prstGeom>
                        <a:solidFill>
                          <a:schemeClr val="lt1"/>
                        </a:solidFill>
                        <a:ln w="6350">
                          <a:solidFill>
                            <a:prstClr val="black"/>
                          </a:solidFill>
                        </a:ln>
                      </wps:spPr>
                      <wps:txbx>
                        <w:txbxContent>
                          <w:p w:rsidR="00626FAC" w:rsidRPr="001830CB" w:rsidRDefault="00626FAC" w:rsidP="001936F2">
                            <w:pPr>
                              <w:jc w:val="both"/>
                              <w:rPr>
                                <w:rFonts w:ascii="Garamond" w:hAnsi="Garamond"/>
                                <w:sz w:val="22"/>
                                <w:lang w:val="es-ES"/>
                              </w:rPr>
                            </w:pPr>
                            <w:r>
                              <w:rPr>
                                <w:rFonts w:ascii="Garamond" w:hAnsi="Garamond"/>
                                <w:sz w:val="22"/>
                                <w:lang w:val="es-ES"/>
                              </w:rPr>
                              <w:t xml:space="preserve">Solo se puede decir que el columnista tiene estrategia de apoyo, puesto que el texto posee fundamentos y saberes gramaticales. </w:t>
                            </w:r>
                            <w:r w:rsidRPr="001830CB">
                              <w:rPr>
                                <w:rFonts w:ascii="Garamond" w:hAnsi="Garamond"/>
                                <w:sz w:val="22"/>
                                <w:lang w:val="es-E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5790DCF" id="Cuadro de texto 41" o:spid="_x0000_s1050" type="#_x0000_t202" style="position:absolute;left:0;text-align:left;margin-left:167.55pt;margin-top:23.45pt;width:354.25pt;height:31.6pt;z-index:25171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" fillcolor="white [3201]" strokeweight=".5pt">
                <v:textbox>
                  <w:txbxContent>
                    <w:p w:rsidR="00626FAC" w:rsidRPr="001830CB" w:rsidRDefault="00626FAC" w:rsidP="001936F2">
                      <w:pPr>
                        <w:jc w:val="both"/>
                        <w:rPr>
                          <w:rFonts w:ascii="Garamond" w:hAnsi="Garamond"/>
                          <w:sz w:val="22"/>
                          <w:lang w:val="es-ES"/>
                        </w:rPr>
                      </w:pPr>
                      <w:r>
                        <w:rPr>
                          <w:rFonts w:ascii="Garamond" w:hAnsi="Garamond"/>
                          <w:sz w:val="22"/>
                          <w:lang w:val="es-ES"/>
                        </w:rPr>
                        <w:t xml:space="preserve">Solo se puede decir que el columnista tiene estrategia de apoyo, puesto que el texto posee fundamentos y saberes gramaticales. </w:t>
                      </w:r>
                      <w:r w:rsidRPr="001830CB">
                        <w:rPr>
                          <w:rFonts w:ascii="Garamond" w:hAnsi="Garamond"/>
                          <w:sz w:val="22"/>
                          <w:lang w:val="es-ES"/>
                        </w:rPr>
                        <w:t xml:space="preserve"> </w:t>
                      </w:r>
                    </w:p>
                  </w:txbxContent>
                </v:textbox>
              </v:shape>
            </w:pict>
          </mc:Fallback>
        </mc:AlternateContent>
      </w:r>
      <w:r w:rsidRPr="0044797C">
        <w:rPr>
          <w:rFonts w:ascii="Garamond" w:hAnsi="Garamond"/>
          <w:b/>
          <w:noProof/>
          <w:sz w:val="22"/>
          <w:szCs w:val="22"/>
          <w:lang w:val="es-ES" w:eastAsia="es-ES"/>
        </w:rPr>
        <mc:AlternateContent>
          <mc:Choice Requires="wps">
            <w:drawing>
              <wp:anchor distT="0" distB="0" distL="114300" distR="114300" simplePos="0" relativeHeight="251709952" behindDoc="0" locked="0" layoutInCell="1" allowOverlap="1" wp14:anchorId="65E2C12C" wp14:editId="47199DF5">
                <wp:simplePos x="0" y="0"/>
                <wp:positionH relativeFrom="column">
                  <wp:posOffset>0</wp:posOffset>
                </wp:positionH>
                <wp:positionV relativeFrom="paragraph">
                  <wp:posOffset>190500</wp:posOffset>
                </wp:positionV>
                <wp:extent cx="1943735" cy="664845"/>
                <wp:effectExtent l="0" t="0" r="24765" b="8255"/>
                <wp:wrapNone/>
                <wp:docPr id="42" name="Pentágono 42"/>
                <wp:cNvGraphicFramePr/>
                <a:graphic xmlns:a="http://schemas.openxmlformats.org/drawingml/2006/main">
                  <a:graphicData uri="http://schemas.microsoft.com/office/word/2010/wordprocessingShape">
                    <wps:wsp>
                      <wps:cNvSpPr/>
                      <wps:spPr>
                        <a:xfrm>
                          <a:off x="0" y="0"/>
                          <a:ext cx="1943735" cy="664845"/>
                        </a:xfrm>
                        <a:prstGeom prst="homePlate">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1936F2">
                            <w:pPr>
                              <w:autoSpaceDE w:val="0"/>
                              <w:autoSpaceDN w:val="0"/>
                              <w:adjustRightInd w:val="0"/>
                              <w:rPr>
                                <w:rFonts w:ascii="Garamond" w:hAnsi="Garamond"/>
                                <w:b/>
                                <w:sz w:val="22"/>
                                <w:szCs w:val="22"/>
                                <w:lang w:val="es-ES_tradnl"/>
                              </w:rPr>
                            </w:pPr>
                          </w:p>
                          <w:p w:rsidR="00626FAC" w:rsidRPr="004A5DE9" w:rsidRDefault="00626FAC" w:rsidP="001936F2">
                            <w:pPr>
                              <w:autoSpaceDE w:val="0"/>
                              <w:autoSpaceDN w:val="0"/>
                              <w:adjustRightInd w:val="0"/>
                              <w:rPr>
                                <w:rFonts w:ascii="Garamond" w:hAnsi="Garamond"/>
                                <w:sz w:val="22"/>
                                <w:szCs w:val="22"/>
                                <w:lang w:val="es-ES_tradnl"/>
                              </w:rPr>
                            </w:pPr>
                            <w:r>
                              <w:rPr>
                                <w:rFonts w:ascii="Garamond" w:hAnsi="Garamond"/>
                                <w:b/>
                                <w:sz w:val="22"/>
                                <w:szCs w:val="22"/>
                                <w:lang w:val="es-ES_tradnl"/>
                              </w:rPr>
                              <w:t>ESTRATEGIA DE APOYO</w:t>
                            </w:r>
                          </w:p>
                          <w:p w:rsidR="00626FAC" w:rsidRDefault="00626FAC" w:rsidP="001936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5E2C12C" id="Pentágono 42" o:spid="_x0000_s1051" type="#_x0000_t15" style="position:absolute;left:0;text-align:left;margin-left:0;margin-top:15pt;width:153.05pt;height:52.35pt;z-index:2517099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" adj="17906" fillcolor="white [3201]" strokecolor="#70ad47 [3209]" strokeweight="1pt">
                <v:textbox>
                  <w:txbxContent>
                    <w:p w:rsidR="00626FAC" w:rsidRDefault="00626FAC" w:rsidP="001936F2">
                      <w:pPr>
                        <w:autoSpaceDE w:val="0"/>
                        <w:autoSpaceDN w:val="0"/>
                        <w:adjustRightInd w:val="0"/>
                        <w:rPr>
                          <w:rFonts w:ascii="Garamond" w:hAnsi="Garamond"/>
                          <w:b/>
                          <w:sz w:val="22"/>
                          <w:szCs w:val="22"/>
                          <w:lang w:val="es-ES_tradnl"/>
                        </w:rPr>
                      </w:pPr>
                    </w:p>
                    <w:p w:rsidR="00626FAC" w:rsidRPr="004A5DE9" w:rsidRDefault="00626FAC" w:rsidP="001936F2">
                      <w:pPr>
                        <w:autoSpaceDE w:val="0"/>
                        <w:autoSpaceDN w:val="0"/>
                        <w:adjustRightInd w:val="0"/>
                        <w:rPr>
                          <w:rFonts w:ascii="Garamond" w:hAnsi="Garamond"/>
                          <w:sz w:val="22"/>
                          <w:szCs w:val="22"/>
                          <w:lang w:val="es-ES_tradnl"/>
                        </w:rPr>
                      </w:pPr>
                      <w:r>
                        <w:rPr>
                          <w:rFonts w:ascii="Garamond" w:hAnsi="Garamond"/>
                          <w:b/>
                          <w:sz w:val="22"/>
                          <w:szCs w:val="22"/>
                          <w:lang w:val="es-ES_tradnl"/>
                        </w:rPr>
                        <w:t>ESTRATEGIA DE APOYO</w:t>
                      </w:r>
                    </w:p>
                    <w:p w:rsidR="00626FAC" w:rsidRDefault="00626FAC" w:rsidP="001936F2">
                      <w:pPr>
                        <w:jc w:val="center"/>
                      </w:pPr>
                    </w:p>
                  </w:txbxContent>
                </v:textbox>
              </v:shape>
            </w:pict>
          </mc:Fallback>
        </mc:AlternateContent>
      </w:r>
    </w:p>
    <w:p w:rsidR="001936F2" w:rsidRDefault="001936F2" w:rsidP="001936F2">
      <w:pPr>
        <w:pStyle w:val="NormalWeb"/>
        <w:jc w:val="both"/>
        <w:rPr>
          <w:sz w:val="18"/>
          <w:szCs w:val="18"/>
          <w:lang w:val="es-ES_tradnl"/>
        </w:rPr>
      </w:pPr>
    </w:p>
    <w:p w:rsidR="001936F2" w:rsidRDefault="001936F2" w:rsidP="001936F2">
      <w:pPr>
        <w:pStyle w:val="NormalWeb"/>
        <w:jc w:val="both"/>
        <w:rPr>
          <w:sz w:val="18"/>
          <w:szCs w:val="18"/>
          <w:lang w:val="es-ES_tradnl"/>
        </w:rPr>
      </w:pPr>
    </w:p>
    <w:p w:rsidR="001936F2" w:rsidRDefault="003C6275" w:rsidP="00283E07">
      <w:pPr>
        <w:pStyle w:val="NormalWeb"/>
        <w:numPr>
          <w:ilvl w:val="0"/>
          <w:numId w:val="8"/>
        </w:numPr>
        <w:jc w:val="both"/>
        <w:rPr>
          <w:rFonts w:ascii="Garamond" w:hAnsi="Garamond"/>
          <w:sz w:val="22"/>
          <w:szCs w:val="22"/>
          <w:lang w:val="es-ES_tradnl"/>
        </w:rPr>
      </w:pPr>
      <w:r w:rsidRPr="003C6275">
        <w:rPr>
          <w:rFonts w:ascii="Garamond" w:hAnsi="Garamond"/>
          <w:sz w:val="22"/>
          <w:szCs w:val="22"/>
          <w:lang w:val="es-ES_tradnl"/>
        </w:rPr>
        <w:t xml:space="preserve">ACTIVIDAD: </w:t>
      </w:r>
      <w:r>
        <w:rPr>
          <w:rFonts w:ascii="Garamond" w:hAnsi="Garamond"/>
          <w:sz w:val="22"/>
          <w:szCs w:val="22"/>
          <w:lang w:val="es-ES_tradnl"/>
        </w:rPr>
        <w:t>a</w:t>
      </w:r>
      <w:r w:rsidRPr="003C6275">
        <w:rPr>
          <w:rFonts w:ascii="Garamond" w:hAnsi="Garamond"/>
          <w:sz w:val="22"/>
          <w:szCs w:val="22"/>
          <w:lang w:val="es-ES_tradnl"/>
        </w:rPr>
        <w:t xml:space="preserve"> </w:t>
      </w:r>
      <w:r w:rsidR="00C24E9E" w:rsidRPr="003C6275">
        <w:rPr>
          <w:rFonts w:ascii="Garamond" w:hAnsi="Garamond"/>
          <w:sz w:val="22"/>
          <w:szCs w:val="22"/>
          <w:lang w:val="es-ES_tradnl"/>
        </w:rPr>
        <w:t>continuación,</w:t>
      </w:r>
      <w:r w:rsidRPr="003C6275">
        <w:rPr>
          <w:rFonts w:ascii="Garamond" w:hAnsi="Garamond"/>
          <w:sz w:val="22"/>
          <w:szCs w:val="22"/>
          <w:lang w:val="es-ES_tradnl"/>
        </w:rPr>
        <w:t xml:space="preserve"> leerás </w:t>
      </w:r>
      <w:r>
        <w:rPr>
          <w:rFonts w:ascii="Garamond" w:hAnsi="Garamond"/>
          <w:sz w:val="22"/>
          <w:szCs w:val="22"/>
          <w:lang w:val="es-ES_tradnl"/>
        </w:rPr>
        <w:t>una columna de opinión, deberás leer y anotar tus propias impresiones en tu cuaderno, luego realiza un esquema deduciendo las etapas de escrituras</w:t>
      </w:r>
      <w:r w:rsidR="00BC7A83">
        <w:rPr>
          <w:rFonts w:ascii="Garamond" w:hAnsi="Garamond"/>
          <w:sz w:val="22"/>
          <w:szCs w:val="22"/>
          <w:lang w:val="es-ES_tradnl"/>
        </w:rPr>
        <w:t>, guíate por el modelo anterior</w:t>
      </w:r>
      <w:r w:rsidR="00C24E9E">
        <w:rPr>
          <w:rFonts w:ascii="Garamond" w:hAnsi="Garamond"/>
          <w:sz w:val="22"/>
          <w:szCs w:val="22"/>
          <w:lang w:val="es-ES_tradnl"/>
        </w:rPr>
        <w:t xml:space="preserve"> y por los número</w:t>
      </w:r>
      <w:r w:rsidR="00001E65">
        <w:rPr>
          <w:rFonts w:ascii="Garamond" w:hAnsi="Garamond"/>
          <w:sz w:val="22"/>
          <w:szCs w:val="22"/>
          <w:lang w:val="es-ES_tradnl"/>
        </w:rPr>
        <w:t>s</w:t>
      </w:r>
      <w:r w:rsidR="00C24E9E">
        <w:rPr>
          <w:rFonts w:ascii="Garamond" w:hAnsi="Garamond"/>
          <w:sz w:val="22"/>
          <w:szCs w:val="22"/>
          <w:lang w:val="es-ES_tradnl"/>
        </w:rPr>
        <w:t xml:space="preserve"> de cada párrafo.</w:t>
      </w:r>
    </w:p>
    <w:p w:rsidR="001C64E8" w:rsidRDefault="001C64E8" w:rsidP="007A39BD">
      <w:pPr>
        <w:pStyle w:val="NormalWeb"/>
        <w:jc w:val="both"/>
        <w:rPr>
          <w:rFonts w:ascii="Garamond" w:hAnsi="Garamond"/>
          <w:sz w:val="22"/>
          <w:szCs w:val="22"/>
          <w:lang w:val="es-ES_tradnl"/>
        </w:rPr>
      </w:pPr>
    </w:p>
    <w:p w:rsidR="00633F9C" w:rsidRDefault="00633F9C" w:rsidP="007A39BD">
      <w:pPr>
        <w:pStyle w:val="NormalWeb"/>
        <w:jc w:val="both"/>
        <w:rPr>
          <w:rFonts w:ascii="Garamond" w:hAnsi="Garamond"/>
          <w:sz w:val="22"/>
          <w:szCs w:val="22"/>
          <w:lang w:val="es-ES_tradnl"/>
        </w:rPr>
      </w:pPr>
    </w:p>
    <w:p w:rsidR="00633F9C" w:rsidRDefault="00633F9C" w:rsidP="007A39BD">
      <w:pPr>
        <w:pStyle w:val="NormalWeb"/>
        <w:jc w:val="both"/>
        <w:rPr>
          <w:rFonts w:ascii="Garamond" w:hAnsi="Garamond"/>
          <w:sz w:val="22"/>
          <w:szCs w:val="22"/>
          <w:lang w:val="es-ES_tradnl"/>
        </w:rPr>
      </w:pPr>
    </w:p>
    <w:p w:rsidR="00633F9C" w:rsidRDefault="00633F9C" w:rsidP="007A39BD">
      <w:pPr>
        <w:pStyle w:val="NormalWeb"/>
        <w:jc w:val="both"/>
        <w:rPr>
          <w:rFonts w:ascii="Garamond" w:hAnsi="Garamond"/>
          <w:sz w:val="22"/>
          <w:szCs w:val="22"/>
          <w:lang w:val="es-ES_tradnl"/>
        </w:rPr>
      </w:pPr>
    </w:p>
    <w:p w:rsidR="00633F9C" w:rsidRDefault="00633F9C" w:rsidP="007A39BD">
      <w:pPr>
        <w:pStyle w:val="NormalWeb"/>
        <w:jc w:val="both"/>
        <w:rPr>
          <w:rFonts w:ascii="Garamond" w:hAnsi="Garamond"/>
          <w:sz w:val="22"/>
          <w:szCs w:val="22"/>
          <w:lang w:val="es-ES_tradnl"/>
        </w:rPr>
      </w:pPr>
    </w:p>
    <w:p w:rsidR="00633F9C" w:rsidRDefault="00633F9C" w:rsidP="007A39BD">
      <w:pPr>
        <w:pStyle w:val="NormalWeb"/>
        <w:jc w:val="both"/>
        <w:rPr>
          <w:rFonts w:ascii="Garamond" w:hAnsi="Garamond"/>
          <w:sz w:val="22"/>
          <w:szCs w:val="22"/>
          <w:lang w:val="es-ES_tradnl"/>
        </w:rPr>
      </w:pPr>
    </w:p>
    <w:p w:rsidR="00633F9C" w:rsidRDefault="00633F9C" w:rsidP="007A39BD">
      <w:pPr>
        <w:pStyle w:val="NormalWeb"/>
        <w:jc w:val="both"/>
        <w:rPr>
          <w:rFonts w:ascii="Garamond" w:hAnsi="Garamond"/>
          <w:sz w:val="22"/>
          <w:szCs w:val="22"/>
          <w:lang w:val="es-ES_tradnl"/>
        </w:rPr>
      </w:pPr>
    </w:p>
    <w:p w:rsidR="00633F9C" w:rsidRPr="003C6275" w:rsidRDefault="00633F9C" w:rsidP="007A39BD">
      <w:pPr>
        <w:pStyle w:val="NormalWeb"/>
        <w:jc w:val="both"/>
        <w:rPr>
          <w:rFonts w:ascii="Garamond" w:hAnsi="Garamond"/>
          <w:sz w:val="22"/>
          <w:szCs w:val="22"/>
          <w:lang w:val="es-ES_tradnl"/>
        </w:rPr>
      </w:pPr>
    </w:p>
    <w:p w:rsidR="007A39BD" w:rsidRDefault="00BC7A83" w:rsidP="007A39BD">
      <w:pPr>
        <w:jc w:val="center"/>
        <w:rPr>
          <w:rFonts w:ascii="Garamond" w:hAnsi="Garamond"/>
          <w:b/>
          <w:iCs/>
          <w:color w:val="000000"/>
          <w:szCs w:val="72"/>
          <w:shd w:val="clear" w:color="auto" w:fill="FFFFFF"/>
        </w:rPr>
      </w:pPr>
      <w:r w:rsidRPr="00BC7A83">
        <w:rPr>
          <w:rFonts w:ascii="Garamond" w:hAnsi="Garamond"/>
          <w:b/>
          <w:iCs/>
          <w:color w:val="000000"/>
          <w:szCs w:val="72"/>
          <w:shd w:val="clear" w:color="auto" w:fill="FFFFFF"/>
        </w:rPr>
        <w:t>8m: Dos pasos para adelante, uno para atrás</w:t>
      </w:r>
    </w:p>
    <w:p w:rsidR="00BC7A83" w:rsidRDefault="00BC7A83" w:rsidP="007A39BD">
      <w:pPr>
        <w:jc w:val="center"/>
        <w:rPr>
          <w:rFonts w:ascii="Garamond" w:hAnsi="Garamond"/>
          <w:b/>
          <w:sz w:val="10"/>
        </w:rPr>
      </w:pPr>
    </w:p>
    <w:p w:rsidR="00BC7A83" w:rsidRPr="00BC7A83" w:rsidRDefault="00BC7A83" w:rsidP="007A39BD">
      <w:pPr>
        <w:jc w:val="center"/>
        <w:rPr>
          <w:rFonts w:ascii="Garamond" w:hAnsi="Garamond"/>
          <w:b/>
          <w:sz w:val="10"/>
        </w:rPr>
      </w:pPr>
      <w:r>
        <w:rPr>
          <w:rFonts w:ascii="Arial" w:hAnsi="Arial" w:cs="Arial"/>
          <w:noProof/>
          <w:color w:val="0000FF"/>
          <w:sz w:val="20"/>
          <w:szCs w:val="20"/>
          <w:lang w:val="es-ES" w:eastAsia="es-ES"/>
        </w:rPr>
        <w:drawing>
          <wp:anchor distT="0" distB="0" distL="114300" distR="114300" simplePos="0" relativeHeight="251715072" behindDoc="1" locked="0" layoutInCell="1" allowOverlap="1">
            <wp:simplePos x="0" y="0"/>
            <wp:positionH relativeFrom="column">
              <wp:posOffset>4343163</wp:posOffset>
            </wp:positionH>
            <wp:positionV relativeFrom="paragraph">
              <wp:posOffset>42498</wp:posOffset>
            </wp:positionV>
            <wp:extent cx="1937985" cy="968992"/>
            <wp:effectExtent l="0" t="0" r="5715" b="0"/>
            <wp:wrapTight wrapText="bothSides">
              <wp:wrapPolygon edited="0">
                <wp:start x="0" y="0"/>
                <wp:lineTo x="0" y="21246"/>
                <wp:lineTo x="21522" y="21246"/>
                <wp:lineTo x="21522" y="0"/>
                <wp:lineTo x="0" y="0"/>
              </wp:wrapPolygon>
            </wp:wrapTight>
            <wp:docPr id="46" name="Imagen 46" descr="ComunidadMujer Paula-Escobar-e1448289007950-820x376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n 46" descr="ComunidadMujer Paula-Escobar-e1448289007950-820x376   "/>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37985" cy="9689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36F2" w:rsidRDefault="001936F2" w:rsidP="001936F2">
      <w:pPr>
        <w:pStyle w:val="NormalWeb"/>
        <w:spacing w:before="0" w:beforeAutospacing="0" w:after="0" w:afterAutospacing="0"/>
        <w:jc w:val="both"/>
        <w:rPr>
          <w:sz w:val="18"/>
          <w:szCs w:val="18"/>
          <w:lang w:val="es-ES_tradnl"/>
        </w:rPr>
      </w:pPr>
    </w:p>
    <w:p w:rsidR="001936F2" w:rsidRDefault="001936F2" w:rsidP="003C6275">
      <w:pPr>
        <w:jc w:val="center"/>
        <w:rPr>
          <w:rFonts w:ascii="Arial" w:hAnsi="Arial" w:cs="Arial"/>
          <w:color w:val="222222"/>
          <w:sz w:val="20"/>
          <w:szCs w:val="20"/>
          <w:shd w:val="clear" w:color="auto" w:fill="FFFFFF"/>
        </w:rPr>
      </w:pPr>
    </w:p>
    <w:p w:rsidR="001936F2" w:rsidRDefault="001936F2" w:rsidP="001936F2">
      <w:pPr>
        <w:rPr>
          <w:rFonts w:ascii="Garamond" w:hAnsi="Garamond"/>
          <w:sz w:val="22"/>
        </w:rPr>
      </w:pPr>
    </w:p>
    <w:p w:rsidR="001936F2" w:rsidRDefault="001936F2" w:rsidP="001936F2">
      <w:pPr>
        <w:rPr>
          <w:rFonts w:ascii="Garamond" w:hAnsi="Garamond"/>
          <w:sz w:val="22"/>
        </w:rPr>
      </w:pPr>
    </w:p>
    <w:p w:rsidR="001936F2" w:rsidRPr="00BC7A83" w:rsidRDefault="00BC7A83" w:rsidP="00BC7A83">
      <w:pPr>
        <w:jc w:val="right"/>
        <w:rPr>
          <w:rFonts w:ascii="Garamond" w:hAnsi="Garamond"/>
          <w:b/>
          <w:sz w:val="22"/>
        </w:rPr>
      </w:pPr>
      <w:r w:rsidRPr="00BC7A83">
        <w:rPr>
          <w:rFonts w:ascii="Garamond" w:hAnsi="Garamond"/>
          <w:b/>
          <w:sz w:val="22"/>
        </w:rPr>
        <w:t>Por Paula Escobar</w:t>
      </w:r>
    </w:p>
    <w:p w:rsidR="00BC7A83" w:rsidRDefault="00BC7A83" w:rsidP="00BC7A83"/>
    <w:p w:rsidR="001936F2" w:rsidRDefault="001936F2" w:rsidP="001936F2">
      <w:pPr>
        <w:rPr>
          <w:rFonts w:ascii="Garamond" w:hAnsi="Garamond"/>
          <w:sz w:val="22"/>
        </w:rPr>
      </w:pPr>
    </w:p>
    <w:p w:rsidR="001936F2" w:rsidRDefault="001936F2" w:rsidP="001936F2">
      <w:pPr>
        <w:rPr>
          <w:rFonts w:ascii="Garamond" w:hAnsi="Garamond"/>
          <w:sz w:val="22"/>
        </w:rPr>
      </w:pPr>
    </w:p>
    <w:p w:rsidR="001936F2" w:rsidRDefault="001936F2" w:rsidP="001936F2">
      <w:pPr>
        <w:rPr>
          <w:rFonts w:ascii="Garamond" w:hAnsi="Garamond"/>
          <w:sz w:val="22"/>
        </w:rPr>
      </w:pPr>
    </w:p>
    <w:tbl>
      <w:tblPr>
        <w:tblStyle w:val="Tablaconcuadrcula"/>
        <w:tblW w:w="0" w:type="auto"/>
        <w:tblLook w:val="04A0" w:firstRow="1" w:lastRow="0" w:firstColumn="1" w:lastColumn="0" w:noHBand="0" w:noVBand="1"/>
      </w:tblPr>
      <w:tblGrid>
        <w:gridCol w:w="846"/>
        <w:gridCol w:w="9118"/>
      </w:tblGrid>
      <w:tr w:rsidR="00663406" w:rsidTr="001C64E8">
        <w:trPr>
          <w:trHeight w:val="6493"/>
        </w:trPr>
        <w:tc>
          <w:tcPr>
            <w:tcW w:w="846" w:type="dxa"/>
          </w:tcPr>
          <w:p w:rsidR="00663406" w:rsidRDefault="00663406" w:rsidP="001936F2">
            <w:pPr>
              <w:rPr>
                <w:rFonts w:ascii="Garamond" w:hAnsi="Garamond"/>
                <w:sz w:val="22"/>
              </w:rPr>
            </w:pPr>
            <w:r>
              <w:rPr>
                <w:rFonts w:ascii="Garamond" w:hAnsi="Garamond"/>
                <w:sz w:val="22"/>
              </w:rPr>
              <w:t xml:space="preserve">1. </w:t>
            </w: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r>
              <w:rPr>
                <w:rFonts w:ascii="Garamond" w:hAnsi="Garamond"/>
                <w:sz w:val="22"/>
              </w:rPr>
              <w:t>2.</w:t>
            </w: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r>
              <w:rPr>
                <w:rFonts w:ascii="Garamond" w:hAnsi="Garamond"/>
                <w:sz w:val="22"/>
              </w:rPr>
              <w:t>3.</w:t>
            </w: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r>
              <w:rPr>
                <w:rFonts w:ascii="Garamond" w:hAnsi="Garamond"/>
                <w:sz w:val="22"/>
              </w:rPr>
              <w:t>4.</w:t>
            </w: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r>
              <w:rPr>
                <w:rFonts w:ascii="Garamond" w:hAnsi="Garamond"/>
                <w:sz w:val="22"/>
              </w:rPr>
              <w:t>5</w:t>
            </w: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r>
              <w:rPr>
                <w:rFonts w:ascii="Garamond" w:hAnsi="Garamond"/>
                <w:sz w:val="22"/>
              </w:rPr>
              <w:t>6</w:t>
            </w: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r>
              <w:rPr>
                <w:rFonts w:ascii="Garamond" w:hAnsi="Garamond"/>
                <w:sz w:val="22"/>
              </w:rPr>
              <w:t>7</w:t>
            </w: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p>
          <w:p w:rsidR="00663406" w:rsidRDefault="00663406" w:rsidP="001936F2">
            <w:pPr>
              <w:rPr>
                <w:rFonts w:ascii="Garamond" w:hAnsi="Garamond"/>
                <w:sz w:val="22"/>
              </w:rPr>
            </w:pPr>
            <w:r>
              <w:rPr>
                <w:rFonts w:ascii="Garamond" w:hAnsi="Garamond"/>
                <w:sz w:val="22"/>
              </w:rPr>
              <w:t>8</w:t>
            </w:r>
          </w:p>
          <w:p w:rsidR="00C60388" w:rsidRDefault="00C60388" w:rsidP="001936F2">
            <w:pPr>
              <w:rPr>
                <w:rFonts w:ascii="Garamond" w:hAnsi="Garamond"/>
                <w:sz w:val="22"/>
              </w:rPr>
            </w:pPr>
          </w:p>
          <w:p w:rsidR="00C60388" w:rsidRDefault="00C60388" w:rsidP="001936F2">
            <w:pPr>
              <w:rPr>
                <w:rFonts w:ascii="Garamond" w:hAnsi="Garamond"/>
                <w:sz w:val="22"/>
              </w:rPr>
            </w:pPr>
          </w:p>
          <w:p w:rsidR="00C60388" w:rsidRDefault="00C60388" w:rsidP="001936F2">
            <w:pPr>
              <w:rPr>
                <w:rFonts w:ascii="Garamond" w:hAnsi="Garamond"/>
                <w:sz w:val="22"/>
              </w:rPr>
            </w:pPr>
          </w:p>
          <w:p w:rsidR="00C60388" w:rsidRDefault="00C60388" w:rsidP="001936F2">
            <w:pPr>
              <w:rPr>
                <w:rFonts w:ascii="Garamond" w:hAnsi="Garamond"/>
                <w:sz w:val="22"/>
              </w:rPr>
            </w:pPr>
          </w:p>
          <w:p w:rsidR="00C60388" w:rsidRDefault="00C60388" w:rsidP="001936F2">
            <w:pPr>
              <w:rPr>
                <w:rFonts w:ascii="Garamond" w:hAnsi="Garamond"/>
                <w:sz w:val="22"/>
              </w:rPr>
            </w:pPr>
          </w:p>
          <w:p w:rsidR="00C60388" w:rsidRDefault="00C60388" w:rsidP="001936F2">
            <w:pPr>
              <w:rPr>
                <w:rFonts w:ascii="Garamond" w:hAnsi="Garamond"/>
                <w:sz w:val="22"/>
              </w:rPr>
            </w:pPr>
          </w:p>
          <w:p w:rsidR="00C60388" w:rsidRDefault="00C60388" w:rsidP="001936F2">
            <w:pPr>
              <w:rPr>
                <w:rFonts w:ascii="Garamond" w:hAnsi="Garamond"/>
                <w:sz w:val="22"/>
              </w:rPr>
            </w:pPr>
          </w:p>
          <w:p w:rsidR="00C60388" w:rsidRDefault="00C60388" w:rsidP="001936F2">
            <w:pPr>
              <w:rPr>
                <w:rFonts w:ascii="Garamond" w:hAnsi="Garamond"/>
                <w:sz w:val="22"/>
              </w:rPr>
            </w:pPr>
          </w:p>
          <w:p w:rsidR="00C60388" w:rsidRDefault="00C60388" w:rsidP="001936F2">
            <w:pPr>
              <w:rPr>
                <w:rFonts w:ascii="Garamond" w:hAnsi="Garamond"/>
                <w:sz w:val="22"/>
              </w:rPr>
            </w:pPr>
          </w:p>
          <w:p w:rsidR="00C60388" w:rsidRDefault="00C60388" w:rsidP="001936F2">
            <w:pPr>
              <w:rPr>
                <w:rFonts w:ascii="Garamond" w:hAnsi="Garamond"/>
                <w:sz w:val="22"/>
              </w:rPr>
            </w:pPr>
          </w:p>
          <w:p w:rsidR="00C60388" w:rsidRDefault="00C60388" w:rsidP="001936F2">
            <w:pPr>
              <w:rPr>
                <w:rFonts w:ascii="Garamond" w:hAnsi="Garamond"/>
                <w:sz w:val="22"/>
              </w:rPr>
            </w:pPr>
          </w:p>
          <w:p w:rsidR="00C60388" w:rsidRDefault="00C60388" w:rsidP="001936F2">
            <w:pPr>
              <w:rPr>
                <w:rFonts w:ascii="Garamond" w:hAnsi="Garamond"/>
                <w:sz w:val="22"/>
              </w:rPr>
            </w:pPr>
          </w:p>
          <w:p w:rsidR="00C60388" w:rsidRDefault="00C60388" w:rsidP="001936F2">
            <w:pPr>
              <w:rPr>
                <w:rFonts w:ascii="Garamond" w:hAnsi="Garamond"/>
                <w:sz w:val="22"/>
              </w:rPr>
            </w:pPr>
          </w:p>
          <w:p w:rsidR="00C60388" w:rsidRDefault="00C60388" w:rsidP="001936F2">
            <w:pPr>
              <w:rPr>
                <w:rFonts w:ascii="Garamond" w:hAnsi="Garamond"/>
                <w:sz w:val="22"/>
              </w:rPr>
            </w:pPr>
          </w:p>
          <w:p w:rsidR="00C60388" w:rsidRDefault="00C60388" w:rsidP="001936F2">
            <w:pPr>
              <w:rPr>
                <w:rFonts w:ascii="Garamond" w:hAnsi="Garamond"/>
                <w:sz w:val="22"/>
              </w:rPr>
            </w:pPr>
            <w:r>
              <w:rPr>
                <w:rFonts w:ascii="Garamond" w:hAnsi="Garamond"/>
                <w:sz w:val="22"/>
              </w:rPr>
              <w:t>9</w:t>
            </w:r>
          </w:p>
          <w:p w:rsidR="000A3A40" w:rsidRDefault="000A3A40" w:rsidP="001936F2">
            <w:pPr>
              <w:rPr>
                <w:rFonts w:ascii="Garamond" w:hAnsi="Garamond"/>
                <w:sz w:val="22"/>
              </w:rPr>
            </w:pPr>
          </w:p>
          <w:p w:rsidR="000A3A40" w:rsidRDefault="000A3A40" w:rsidP="001936F2">
            <w:pPr>
              <w:rPr>
                <w:rFonts w:ascii="Garamond" w:hAnsi="Garamond"/>
                <w:sz w:val="22"/>
              </w:rPr>
            </w:pPr>
          </w:p>
          <w:p w:rsidR="000A3A40" w:rsidRDefault="000A3A40" w:rsidP="001936F2">
            <w:pPr>
              <w:rPr>
                <w:rFonts w:ascii="Garamond" w:hAnsi="Garamond"/>
                <w:sz w:val="22"/>
              </w:rPr>
            </w:pPr>
          </w:p>
          <w:p w:rsidR="000A3A40" w:rsidRDefault="000A3A40" w:rsidP="001936F2">
            <w:pPr>
              <w:rPr>
                <w:rFonts w:ascii="Garamond" w:hAnsi="Garamond"/>
                <w:sz w:val="22"/>
              </w:rPr>
            </w:pPr>
          </w:p>
          <w:p w:rsidR="000A3A40" w:rsidRDefault="000A3A40" w:rsidP="001936F2">
            <w:pPr>
              <w:rPr>
                <w:rFonts w:ascii="Garamond" w:hAnsi="Garamond"/>
                <w:sz w:val="22"/>
              </w:rPr>
            </w:pPr>
          </w:p>
          <w:p w:rsidR="000A3A40" w:rsidRDefault="000A3A40" w:rsidP="001936F2">
            <w:pPr>
              <w:rPr>
                <w:rFonts w:ascii="Garamond" w:hAnsi="Garamond"/>
                <w:sz w:val="22"/>
              </w:rPr>
            </w:pPr>
          </w:p>
          <w:p w:rsidR="000A3A40" w:rsidRDefault="000A3A40" w:rsidP="001936F2">
            <w:pPr>
              <w:rPr>
                <w:rFonts w:ascii="Garamond" w:hAnsi="Garamond"/>
                <w:sz w:val="22"/>
              </w:rPr>
            </w:pPr>
            <w:r>
              <w:rPr>
                <w:rFonts w:ascii="Garamond" w:hAnsi="Garamond"/>
                <w:sz w:val="22"/>
              </w:rPr>
              <w:t>10</w:t>
            </w:r>
          </w:p>
          <w:p w:rsidR="000A3A40" w:rsidRDefault="000A3A40" w:rsidP="001936F2">
            <w:pPr>
              <w:rPr>
                <w:rFonts w:ascii="Garamond" w:hAnsi="Garamond"/>
                <w:sz w:val="22"/>
              </w:rPr>
            </w:pPr>
          </w:p>
          <w:p w:rsidR="000A3A40" w:rsidRDefault="000A3A40" w:rsidP="001936F2">
            <w:pPr>
              <w:rPr>
                <w:rFonts w:ascii="Garamond" w:hAnsi="Garamond"/>
                <w:sz w:val="22"/>
              </w:rPr>
            </w:pPr>
          </w:p>
        </w:tc>
        <w:tc>
          <w:tcPr>
            <w:tcW w:w="9118" w:type="dxa"/>
          </w:tcPr>
          <w:p w:rsidR="00663406" w:rsidRPr="00663406" w:rsidRDefault="00663406" w:rsidP="00663406">
            <w:pPr>
              <w:pStyle w:val="paragraph"/>
              <w:spacing w:before="0" w:beforeAutospacing="0" w:after="450" w:afterAutospacing="0"/>
              <w:jc w:val="both"/>
              <w:rPr>
                <w:rFonts w:ascii="Garamond" w:hAnsi="Garamond"/>
                <w:color w:val="000000"/>
                <w:sz w:val="22"/>
              </w:rPr>
            </w:pPr>
            <w:r w:rsidRPr="00663406">
              <w:rPr>
                <w:rFonts w:ascii="Garamond" w:hAnsi="Garamond"/>
                <w:color w:val="000000"/>
                <w:sz w:val="22"/>
              </w:rPr>
              <w:lastRenderedPageBreak/>
              <w:t>La revolución más positiva, benigna y pacífica de la historia es el feminismo.</w:t>
            </w:r>
          </w:p>
          <w:p w:rsidR="00663406" w:rsidRPr="00663406" w:rsidRDefault="00663406" w:rsidP="00663406">
            <w:pPr>
              <w:pStyle w:val="paragraph"/>
              <w:spacing w:before="0" w:beforeAutospacing="0" w:after="450" w:afterAutospacing="0"/>
              <w:jc w:val="both"/>
              <w:rPr>
                <w:rFonts w:ascii="Garamond" w:hAnsi="Garamond"/>
                <w:color w:val="000000"/>
                <w:sz w:val="22"/>
                <w:szCs w:val="22"/>
              </w:rPr>
            </w:pPr>
            <w:r w:rsidRPr="00663406">
              <w:rPr>
                <w:rFonts w:ascii="Garamond" w:hAnsi="Garamond"/>
                <w:color w:val="000000"/>
                <w:sz w:val="22"/>
              </w:rPr>
              <w:t xml:space="preserve">La afirmación no es mía ni de una activista radical, sino de Yuval Noah Harari, el historiador y best seller </w:t>
            </w:r>
            <w:r w:rsidRPr="00663406">
              <w:rPr>
                <w:rFonts w:ascii="Garamond" w:hAnsi="Garamond"/>
                <w:color w:val="000000"/>
                <w:sz w:val="22"/>
                <w:szCs w:val="22"/>
              </w:rPr>
              <w:t>del momento, lectura obligada de empresarios y políticos por su mirada macrohistórica sobre nuestra especie, plasmada en sus libros</w:t>
            </w:r>
            <w:r w:rsidRPr="00663406">
              <w:rPr>
                <w:rStyle w:val="apple-converted-space"/>
                <w:rFonts w:ascii="Garamond" w:hAnsi="Garamond"/>
                <w:color w:val="000000"/>
                <w:sz w:val="22"/>
                <w:szCs w:val="22"/>
              </w:rPr>
              <w:t> </w:t>
            </w:r>
            <w:r w:rsidRPr="00663406">
              <w:rPr>
                <w:rFonts w:ascii="Garamond" w:hAnsi="Garamond"/>
                <w:i/>
                <w:iCs/>
                <w:color w:val="000000"/>
                <w:sz w:val="22"/>
                <w:szCs w:val="22"/>
              </w:rPr>
              <w:t>Sapiens: de animales a dioses, Homo Deus: breve historia del mañana y 21 lecciones para el siglo XXI.</w:t>
            </w:r>
            <w:r w:rsidRPr="00663406">
              <w:rPr>
                <w:rStyle w:val="apple-converted-space"/>
                <w:rFonts w:ascii="Garamond" w:hAnsi="Garamond"/>
                <w:i/>
                <w:iCs/>
                <w:color w:val="000000"/>
                <w:sz w:val="22"/>
                <w:szCs w:val="22"/>
              </w:rPr>
              <w:t> </w:t>
            </w:r>
          </w:p>
          <w:p w:rsidR="00663406" w:rsidRPr="00663406" w:rsidRDefault="00663406" w:rsidP="00663406">
            <w:pPr>
              <w:pStyle w:val="paragraph"/>
              <w:spacing w:before="0" w:beforeAutospacing="0" w:after="450" w:afterAutospacing="0"/>
              <w:jc w:val="both"/>
              <w:rPr>
                <w:rFonts w:ascii="Garamond" w:hAnsi="Garamond"/>
                <w:color w:val="000000"/>
                <w:sz w:val="22"/>
                <w:szCs w:val="22"/>
              </w:rPr>
            </w:pPr>
            <w:r w:rsidRPr="00663406">
              <w:rPr>
                <w:rFonts w:ascii="Garamond" w:hAnsi="Garamond"/>
                <w:color w:val="000000"/>
                <w:sz w:val="22"/>
                <w:szCs w:val="22"/>
              </w:rPr>
              <w:t>¿Por qué la cataloga así? Porque ha creado un enorme cambio positivo, “sin matar a nadie”. Este 8 de marzo, desde esa perspectiva, hay muchas razones para celebrar. Especialmente si pensamos que aunque hace poco más de 70 años las mujeres no podíamos votar, en Chile esta semana se hizo historia al aprobar la paridad de género en la convención constituyente, si es que se aprueba el plebiscito del 26 de abril. Este logro implicó, además, un triunfo moral: la mayoría de quienes fundamentaron públicamente su voto en contra insistieron en su adhesión a la idea de la equidad de género, pero su rechazo al mecanismo para lograrla. Hace 10, cinco o hasta tres años, hablar de cuotas o de acción afirmativa en Chile era signo de radicalismo extremo. Ese sí que es un cambio cultural.</w:t>
            </w:r>
          </w:p>
          <w:p w:rsidR="00663406" w:rsidRPr="00663406" w:rsidRDefault="00663406" w:rsidP="00663406">
            <w:pPr>
              <w:pStyle w:val="paragraph"/>
              <w:spacing w:before="0" w:beforeAutospacing="0" w:after="450" w:afterAutospacing="0"/>
              <w:jc w:val="both"/>
              <w:rPr>
                <w:rFonts w:ascii="Garamond" w:hAnsi="Garamond"/>
                <w:color w:val="000000"/>
                <w:sz w:val="22"/>
                <w:szCs w:val="22"/>
              </w:rPr>
            </w:pPr>
            <w:r w:rsidRPr="00663406">
              <w:rPr>
                <w:rFonts w:ascii="Garamond" w:hAnsi="Garamond"/>
                <w:color w:val="000000"/>
                <w:sz w:val="22"/>
                <w:szCs w:val="22"/>
              </w:rPr>
              <w:t>Pero a pesar de esos avances innegables, aún hay muchas razones para marchar un día como hoy, 8 de marzo, no solo para honrar a quienes nos antecedieron y pagaron costos enormes para que hoy viviéramos mejor que nunca en la historia, sino, además, para manifestar con claridad los desafíos, también de gran envergadura, aún pendientes.</w:t>
            </w:r>
          </w:p>
          <w:p w:rsidR="00663406" w:rsidRPr="00663406" w:rsidRDefault="00663406" w:rsidP="00663406">
            <w:pPr>
              <w:pStyle w:val="paragraph"/>
              <w:spacing w:before="0" w:beforeAutospacing="0" w:after="450" w:afterAutospacing="0"/>
              <w:jc w:val="both"/>
              <w:rPr>
                <w:rFonts w:ascii="Garamond" w:hAnsi="Garamond"/>
                <w:color w:val="000000"/>
                <w:sz w:val="22"/>
                <w:szCs w:val="22"/>
              </w:rPr>
            </w:pPr>
            <w:r w:rsidRPr="00663406">
              <w:rPr>
                <w:rFonts w:ascii="Garamond" w:hAnsi="Garamond"/>
                <w:color w:val="000000"/>
                <w:sz w:val="22"/>
                <w:szCs w:val="22"/>
              </w:rPr>
              <w:t>Antes de que algún lector abandone esta lectura por considerarla exagerada, déjenme darles algunos datos y ejemplos. Según el Global Gender Gap Report del Foro Económico Mundial de 2020 (un organismo que nadie podría calificar de progresista radical), Chile se ubica en el lugar 57 de 153 países, pero está en el lugar 15 de los 25 países de la región. Y hay dimensiones que porfiadamente no avanzan. Comparativamente con los demás países (Ocde y no Ocde), Chile está bien en educación (lugar 30) y política (36). Más o menos en salud y sobrevivencia, pero reprueba en la dimensión económica (lugar 111), que acaso sea la que es más relevante a la hora de conseguir la libertad real: persiste una brecha salarial, falta inclusión de mujeres en el mundo del trabajo y para qué decir la ausencia de mujeres en cargos altos. Un estudio muy relevante y reciente del PNUD, publicado ayer en este diario, plantea resultados en la misma dirección. En los últimos 23 años, las mujeres con cargos de poder en diferentes ámbitos del quehacer han aumentado de un 10 a un 20%. Mejor, pero la cifra sigue siendo muy lejana a la paridad. ¿Dónde hay más techos de vidrio? Directorios, gerencias generales (solo un 3%), no hay sorpresa. ¿Las peores? Fuerzas Armadas e Iglesia, instituciones que están en severas crisis de legitimidad y credibilidad, y que han protagonizad</w:t>
            </w:r>
            <w:r>
              <w:rPr>
                <w:rFonts w:ascii="Garamond" w:hAnsi="Garamond"/>
                <w:color w:val="000000"/>
                <w:sz w:val="22"/>
                <w:szCs w:val="22"/>
              </w:rPr>
              <w:t xml:space="preserve">o </w:t>
            </w:r>
            <w:r w:rsidRPr="00663406">
              <w:rPr>
                <w:rFonts w:ascii="Garamond" w:hAnsi="Garamond"/>
                <w:color w:val="000000"/>
                <w:sz w:val="22"/>
                <w:szCs w:val="22"/>
              </w:rPr>
              <w:t>abusos y violaciones a los derechos humanos gravísimos, sin justificación alguna.</w:t>
            </w:r>
          </w:p>
          <w:p w:rsidR="00663406" w:rsidRPr="00663406" w:rsidRDefault="00663406" w:rsidP="00663406">
            <w:pPr>
              <w:pStyle w:val="paragraph"/>
              <w:spacing w:before="0" w:beforeAutospacing="0" w:after="450" w:afterAutospacing="0"/>
              <w:jc w:val="both"/>
              <w:rPr>
                <w:rFonts w:ascii="Garamond" w:hAnsi="Garamond"/>
                <w:color w:val="000000"/>
                <w:sz w:val="22"/>
                <w:szCs w:val="22"/>
              </w:rPr>
            </w:pPr>
            <w:r w:rsidRPr="00663406">
              <w:rPr>
                <w:rFonts w:ascii="Garamond" w:hAnsi="Garamond"/>
                <w:color w:val="000000"/>
                <w:sz w:val="22"/>
                <w:szCs w:val="22"/>
              </w:rPr>
              <w:t>¿Por qué, entonces, si esta materia es tan relevante y si, además, esta es la generación más educada de mujeres chilenas en la historia, subsisten estas discriminaciones? ¿Por qué si, según cifras del Banco Mundial, el PIB de Chile subiría un 20% si las mujeres participaran en igual proporción que los hombres en la fuerza laboral?</w:t>
            </w:r>
          </w:p>
          <w:p w:rsidR="00663406" w:rsidRPr="00663406" w:rsidRDefault="00663406" w:rsidP="00663406">
            <w:pPr>
              <w:pStyle w:val="paragraph"/>
              <w:spacing w:before="0" w:beforeAutospacing="0" w:after="450" w:afterAutospacing="0"/>
              <w:jc w:val="both"/>
              <w:rPr>
                <w:rFonts w:ascii="Garamond" w:hAnsi="Garamond"/>
                <w:color w:val="000000"/>
                <w:sz w:val="22"/>
                <w:szCs w:val="22"/>
              </w:rPr>
            </w:pPr>
            <w:r w:rsidRPr="00663406">
              <w:rPr>
                <w:rFonts w:ascii="Garamond" w:hAnsi="Garamond"/>
                <w:color w:val="000000"/>
                <w:sz w:val="22"/>
                <w:szCs w:val="22"/>
              </w:rPr>
              <w:t>Porque subsisten prácticas de discriminación y exclusión que ensombrecen el entusiasta -y, por cierto, verdadero- diagnóstico de Harari. Son los estereotipos de género, sesgos conscientes y muchas veces inconscientes, que dan por supuesto que las mujeres pertenecen al ámbito de lo privado y los hombres al de lo público. Son aquellas ideas que incluso definen la masculinidad desde el poder. Otro estudio del PNUD conocido esta semana reveló que el 90% de la población mundial -hombres y mujeres- tiene algún tipo de prejuicio contra la mujer: la mitad de la población considera que los hombres son mejores políticos y un 40%, mejores ejecutivos que sus pares femeninos.</w:t>
            </w:r>
          </w:p>
          <w:p w:rsidR="00663406" w:rsidRPr="00663406" w:rsidRDefault="00663406" w:rsidP="00663406">
            <w:pPr>
              <w:pStyle w:val="paragraph"/>
              <w:spacing w:before="0" w:beforeAutospacing="0" w:after="450" w:afterAutospacing="0"/>
              <w:jc w:val="both"/>
              <w:rPr>
                <w:rFonts w:ascii="Garamond" w:hAnsi="Garamond"/>
                <w:color w:val="000000"/>
                <w:sz w:val="22"/>
                <w:szCs w:val="22"/>
              </w:rPr>
            </w:pPr>
            <w:r w:rsidRPr="00663406">
              <w:rPr>
                <w:rFonts w:ascii="Garamond" w:hAnsi="Garamond"/>
                <w:color w:val="000000"/>
                <w:sz w:val="22"/>
                <w:szCs w:val="22"/>
              </w:rPr>
              <w:lastRenderedPageBreak/>
              <w:t>¿Y en Chile? Bueno, dos pasos para adelante y uno para atrás. Las elecciones de la CPC el próximo 12 de marzo reflejan este tipo de problemática de manera nítida. El proceso por elegir a la persona que suceda a Alfonso Swett al mando de la poderosa Confederación de la Producción y del Comercio, multigremial fundada en 1935 e integrada por seis ramas del espectro productivo, es una elección que ha sido definida como clave debido a la coyuntura que vive el país y a cómo los empresarios la enfrentarán. Y, al igual que la primaria demócrata en Estados Unidos, al final solo quedaron dos candidatos hombres: Juan Sutil (SNA) y Ricardo Mewes (CNC). Ninguna mujer. Nadie, al parecer, ha sacado siquiera al pizarrón a la CPC y sus miembros por no considerar -con seriedad- que una mujer pudiera decidir sus destinos por primera vez en su historia, justamente porque se trata de un Chile que hay que descifrar en medio de mucha incertidumbre, para lo cual no se pueden emplear las visiones de siempre. Al principio surgieron nombres de mujeres, pero cuando la pelea se puso seria, ya no sonaron más y quedaron solo dos finalistas, que han competido hasta ahora explicando sus zonas de coincidencia y diferencia en casi todo, pero sin decir nada sobre lo grave que es -a estas alturas- que existan instituciones en que las mujeres no solo nunca las han encabezado, sino que ni siquiera compiten.</w:t>
            </w:r>
          </w:p>
          <w:p w:rsidR="00663406" w:rsidRPr="00663406" w:rsidRDefault="00663406" w:rsidP="00663406">
            <w:pPr>
              <w:pStyle w:val="paragraph"/>
              <w:spacing w:before="0" w:beforeAutospacing="0" w:after="450" w:afterAutospacing="0"/>
              <w:jc w:val="both"/>
              <w:rPr>
                <w:rFonts w:ascii="Garamond" w:hAnsi="Garamond"/>
                <w:color w:val="000000"/>
                <w:sz w:val="22"/>
                <w:szCs w:val="22"/>
              </w:rPr>
            </w:pPr>
            <w:r w:rsidRPr="00663406">
              <w:rPr>
                <w:rFonts w:ascii="Garamond" w:hAnsi="Garamond"/>
                <w:color w:val="000000"/>
                <w:sz w:val="22"/>
                <w:szCs w:val="22"/>
              </w:rPr>
              <w:t>Pienso que la CPC debiera reflexionar acerca de cuáles son sus reales planes para mejorar nuestro país, siendo que la exclusión de un género en el puesto de máxima toma de decisión está dentro de sus prácticas históricas. Y aunque hay quienes piensan que estas son peleas de mujeres de élite, que solo les importan a ellas mismas, lo cierto es que mientras persistan espacios de poder sin mujeres, la revolución pacífica no habrá terminado.</w:t>
            </w:r>
          </w:p>
          <w:p w:rsidR="00663406" w:rsidRDefault="00663406" w:rsidP="000A3A40">
            <w:pPr>
              <w:pStyle w:val="paragraph"/>
              <w:spacing w:before="0" w:beforeAutospacing="0" w:after="0" w:afterAutospacing="0"/>
              <w:jc w:val="both"/>
              <w:rPr>
                <w:rFonts w:ascii="Garamond" w:hAnsi="Garamond"/>
                <w:color w:val="000000"/>
                <w:sz w:val="22"/>
                <w:szCs w:val="22"/>
              </w:rPr>
            </w:pPr>
            <w:r w:rsidRPr="00663406">
              <w:rPr>
                <w:rFonts w:ascii="Garamond" w:hAnsi="Garamond"/>
                <w:color w:val="000000"/>
                <w:sz w:val="22"/>
                <w:szCs w:val="22"/>
              </w:rPr>
              <w:t>Llevar adelante y sin cuestionamientos una elección monogenérica, desgraciadamente no es todavía un artefacto del pasado.</w:t>
            </w:r>
          </w:p>
          <w:p w:rsidR="000A3A40" w:rsidRDefault="000A3A40" w:rsidP="000A3A40">
            <w:pPr>
              <w:pStyle w:val="paragraph"/>
              <w:spacing w:before="0" w:beforeAutospacing="0" w:after="450" w:afterAutospacing="0"/>
              <w:jc w:val="both"/>
              <w:rPr>
                <w:rFonts w:ascii="Garamond" w:hAnsi="Garamond"/>
                <w:color w:val="000000"/>
                <w:sz w:val="22"/>
                <w:szCs w:val="22"/>
              </w:rPr>
            </w:pPr>
          </w:p>
          <w:p w:rsidR="000A3A40" w:rsidRPr="000A3A40" w:rsidRDefault="000A3A40" w:rsidP="000A3A40">
            <w:pPr>
              <w:jc w:val="right"/>
              <w:rPr>
                <w:rFonts w:ascii="Garamond" w:hAnsi="Garamond"/>
                <w:b/>
                <w:sz w:val="20"/>
                <w:szCs w:val="22"/>
              </w:rPr>
            </w:pPr>
            <w:r w:rsidRPr="000A3A40">
              <w:rPr>
                <w:rFonts w:ascii="Garamond" w:hAnsi="Garamond"/>
                <w:b/>
                <w:color w:val="000000"/>
                <w:sz w:val="20"/>
                <w:szCs w:val="22"/>
              </w:rPr>
              <w:t>Paula Escobar. (2020). 8m: Dos pasos para adelante, uno para atrás. La Tercera, 78.</w:t>
            </w:r>
          </w:p>
        </w:tc>
      </w:tr>
    </w:tbl>
    <w:p w:rsidR="001936F2" w:rsidRPr="00663406" w:rsidRDefault="001936F2" w:rsidP="00663406">
      <w:pPr>
        <w:jc w:val="both"/>
        <w:rPr>
          <w:rFonts w:ascii="Garamond" w:hAnsi="Garamond"/>
          <w:sz w:val="21"/>
        </w:rPr>
      </w:pPr>
    </w:p>
    <w:p w:rsidR="00EB7CA3" w:rsidRPr="000A3A40" w:rsidRDefault="000A3A40" w:rsidP="00283E07">
      <w:pPr>
        <w:pStyle w:val="Prrafodelista"/>
        <w:numPr>
          <w:ilvl w:val="0"/>
          <w:numId w:val="8"/>
        </w:numPr>
        <w:ind w:left="714" w:hanging="357"/>
        <w:rPr>
          <w:rFonts w:ascii="Garamond" w:hAnsi="Garamond"/>
          <w:sz w:val="22"/>
        </w:rPr>
      </w:pPr>
      <w:r w:rsidRPr="000A3A40">
        <w:rPr>
          <w:rFonts w:ascii="Garamond" w:hAnsi="Garamond"/>
          <w:sz w:val="22"/>
        </w:rPr>
        <w:t>Una vez leída esta columna y anotaste tus impresiones en tu cuaderno, análiza el texto completando el siguiente esquema</w:t>
      </w:r>
    </w:p>
    <w:p w:rsidR="00EB7CA3" w:rsidRDefault="00EB7CA3" w:rsidP="00EB7CA3"/>
    <w:p w:rsidR="0023521D" w:rsidRDefault="0023521D" w:rsidP="0023521D">
      <w:pPr>
        <w:pStyle w:val="NormalWeb"/>
        <w:jc w:val="both"/>
        <w:rPr>
          <w:rFonts w:ascii="Garamond" w:hAnsi="Garamond"/>
          <w:sz w:val="22"/>
          <w:szCs w:val="22"/>
          <w:lang w:val="es-ES_tradnl"/>
        </w:rPr>
      </w:pPr>
      <w:r w:rsidRPr="0044797C">
        <w:rPr>
          <w:rFonts w:ascii="Garamond" w:hAnsi="Garamond"/>
          <w:b/>
          <w:noProof/>
          <w:sz w:val="22"/>
          <w:szCs w:val="22"/>
          <w:lang w:val="es-ES" w:eastAsia="es-ES"/>
        </w:rPr>
        <mc:AlternateContent>
          <mc:Choice Requires="wps">
            <w:drawing>
              <wp:anchor distT="0" distB="0" distL="114300" distR="114300" simplePos="0" relativeHeight="251718144" behindDoc="0" locked="0" layoutInCell="1" allowOverlap="1" wp14:anchorId="2C0FE581" wp14:editId="78E457FB">
                <wp:simplePos x="0" y="0"/>
                <wp:positionH relativeFrom="column">
                  <wp:posOffset>-1522</wp:posOffset>
                </wp:positionH>
                <wp:positionV relativeFrom="paragraph">
                  <wp:posOffset>90805</wp:posOffset>
                </wp:positionV>
                <wp:extent cx="1904365" cy="664845"/>
                <wp:effectExtent l="0" t="0" r="13335" b="8255"/>
                <wp:wrapNone/>
                <wp:docPr id="47" name="Pentágono 47"/>
                <wp:cNvGraphicFramePr/>
                <a:graphic xmlns:a="http://schemas.openxmlformats.org/drawingml/2006/main">
                  <a:graphicData uri="http://schemas.microsoft.com/office/word/2010/wordprocessingShape">
                    <wps:wsp>
                      <wps:cNvSpPr/>
                      <wps:spPr>
                        <a:xfrm>
                          <a:off x="0" y="0"/>
                          <a:ext cx="1904365" cy="664845"/>
                        </a:xfrm>
                        <a:prstGeom prst="homePlate">
                          <a:avLst>
                            <a:gd name="adj" fmla="val 0"/>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23521D">
                            <w:pPr>
                              <w:jc w:val="center"/>
                              <w:rPr>
                                <w:rFonts w:ascii="Garamond" w:hAnsi="Garamond"/>
                                <w:b/>
                                <w:sz w:val="22"/>
                                <w:szCs w:val="22"/>
                                <w:lang w:val="es-ES_tradnl"/>
                              </w:rPr>
                            </w:pPr>
                          </w:p>
                          <w:p w:rsidR="00626FAC" w:rsidRPr="0044797C" w:rsidRDefault="00626FAC" w:rsidP="0023521D">
                            <w:pPr>
                              <w:jc w:val="center"/>
                              <w:rPr>
                                <w:rFonts w:ascii="Garamond" w:hAnsi="Garamond"/>
                                <w:b/>
                                <w:sz w:val="22"/>
                                <w:szCs w:val="22"/>
                                <w:lang w:val="es-ES_tradnl"/>
                              </w:rPr>
                            </w:pPr>
                            <w:r>
                              <w:rPr>
                                <w:rFonts w:ascii="Garamond" w:hAnsi="Garamond"/>
                                <w:b/>
                                <w:sz w:val="22"/>
                                <w:szCs w:val="22"/>
                                <w:lang w:val="es-ES_tradnl"/>
                              </w:rPr>
                              <w:t>CONCIENCIA DE LOS LECTORES</w:t>
                            </w:r>
                          </w:p>
                          <w:p w:rsidR="00626FAC" w:rsidRDefault="00626FAC" w:rsidP="0023521D">
                            <w:pPr>
                              <w:rPr>
                                <w:lang w:val="es-ES"/>
                              </w:rPr>
                            </w:pPr>
                          </w:p>
                          <w:p w:rsidR="00626FAC" w:rsidRDefault="00626FAC" w:rsidP="002352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C0FE581" id="Pentágono 47" o:spid="_x0000_s1052" type="#_x0000_t15" style="position:absolute;left:0;text-align:left;margin-left:-.1pt;margin-top:7.15pt;width:149.95pt;height:52.35pt;z-index:251718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" adj="21600" fillcolor="white [3201]" strokecolor="#70ad47 [3209]" strokeweight="1pt">
                <v:textbox>
                  <w:txbxContent>
                    <w:p w:rsidR="00626FAC" w:rsidRDefault="00626FAC" w:rsidP="0023521D">
                      <w:pPr>
                        <w:jc w:val="center"/>
                        <w:rPr>
                          <w:rFonts w:ascii="Garamond" w:hAnsi="Garamond"/>
                          <w:b/>
                          <w:sz w:val="22"/>
                          <w:szCs w:val="22"/>
                          <w:lang w:val="es-ES_tradnl"/>
                        </w:rPr>
                      </w:pPr>
                    </w:p>
                    <w:p w:rsidR="00626FAC" w:rsidRPr="0044797C" w:rsidRDefault="00626FAC" w:rsidP="0023521D">
                      <w:pPr>
                        <w:jc w:val="center"/>
                        <w:rPr>
                          <w:rFonts w:ascii="Garamond" w:hAnsi="Garamond"/>
                          <w:b/>
                          <w:sz w:val="22"/>
                          <w:szCs w:val="22"/>
                          <w:lang w:val="es-ES_tradnl"/>
                        </w:rPr>
                      </w:pPr>
                      <w:r>
                        <w:rPr>
                          <w:rFonts w:ascii="Garamond" w:hAnsi="Garamond"/>
                          <w:b/>
                          <w:sz w:val="22"/>
                          <w:szCs w:val="22"/>
                          <w:lang w:val="es-ES_tradnl"/>
                        </w:rPr>
                        <w:t>CONCIENCIA DE LOS LECTORES</w:t>
                      </w:r>
                    </w:p>
                    <w:p w:rsidR="00626FAC" w:rsidRDefault="00626FAC" w:rsidP="0023521D">
                      <w:pPr>
                        <w:rPr>
                          <w:lang w:val="es-ES"/>
                        </w:rPr>
                      </w:pPr>
                    </w:p>
                    <w:p w:rsidR="00626FAC" w:rsidRDefault="00626FAC" w:rsidP="0023521D">
                      <w:pPr>
                        <w:jc w:val="center"/>
                      </w:pPr>
                    </w:p>
                  </w:txbxContent>
                </v:textbox>
              </v:shape>
            </w:pict>
          </mc:Fallback>
        </mc:AlternateContent>
      </w:r>
      <w:r>
        <w:rPr>
          <w:rFonts w:ascii="Garamond" w:hAnsi="Garamond"/>
          <w:noProof/>
          <w:sz w:val="22"/>
          <w:szCs w:val="22"/>
          <w:lang w:val="es-ES" w:eastAsia="es-ES"/>
        </w:rPr>
        <mc:AlternateContent>
          <mc:Choice Requires="wps">
            <w:drawing>
              <wp:anchor distT="0" distB="0" distL="114300" distR="114300" simplePos="0" relativeHeight="251717120" behindDoc="0" locked="0" layoutInCell="1" allowOverlap="1" wp14:anchorId="07ED1A5F" wp14:editId="2E196283">
                <wp:simplePos x="0" y="0"/>
                <wp:positionH relativeFrom="column">
                  <wp:posOffset>4438015</wp:posOffset>
                </wp:positionH>
                <wp:positionV relativeFrom="paragraph">
                  <wp:posOffset>4445</wp:posOffset>
                </wp:positionV>
                <wp:extent cx="1905000" cy="749300"/>
                <wp:effectExtent l="0" t="0" r="12700" b="12700"/>
                <wp:wrapNone/>
                <wp:docPr id="51" name="Pentágono 51"/>
                <wp:cNvGraphicFramePr/>
                <a:graphic xmlns:a="http://schemas.openxmlformats.org/drawingml/2006/main">
                  <a:graphicData uri="http://schemas.microsoft.com/office/word/2010/wordprocessingShape">
                    <wps:wsp>
                      <wps:cNvSpPr/>
                      <wps:spPr>
                        <a:xfrm>
                          <a:off x="0" y="0"/>
                          <a:ext cx="1905000" cy="749300"/>
                        </a:xfrm>
                        <a:prstGeom prst="homePlate">
                          <a:avLst>
                            <a:gd name="adj" fmla="val 0"/>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23521D">
                            <w:pPr>
                              <w:jc w:val="center"/>
                              <w:rPr>
                                <w:rFonts w:ascii="Garamond" w:hAnsi="Garamond"/>
                                <w:b/>
                                <w:sz w:val="22"/>
                                <w:szCs w:val="22"/>
                                <w:lang w:val="es-ES_tradnl"/>
                              </w:rPr>
                            </w:pPr>
                          </w:p>
                          <w:p w:rsidR="00626FAC" w:rsidRPr="0044797C" w:rsidRDefault="00626FAC" w:rsidP="0023521D">
                            <w:pPr>
                              <w:jc w:val="center"/>
                              <w:rPr>
                                <w:rFonts w:ascii="Garamond" w:hAnsi="Garamond"/>
                                <w:b/>
                                <w:sz w:val="22"/>
                                <w:szCs w:val="22"/>
                                <w:lang w:val="es-ES_tradnl"/>
                              </w:rPr>
                            </w:pPr>
                            <w:r>
                              <w:rPr>
                                <w:rFonts w:ascii="Garamond" w:hAnsi="Garamond"/>
                                <w:b/>
                                <w:sz w:val="22"/>
                                <w:szCs w:val="22"/>
                                <w:lang w:val="es-ES_tradnl"/>
                              </w:rPr>
                              <w:t>REELECTURA</w:t>
                            </w:r>
                          </w:p>
                          <w:p w:rsidR="00626FAC" w:rsidRDefault="00626FAC" w:rsidP="002352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7ED1A5F" id="Pentágono 51" o:spid="_x0000_s1053" type="#_x0000_t15" style="position:absolute;left:0;text-align:left;margin-left:349.45pt;margin-top:.35pt;width:150pt;height:59pt;z-index:25171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" adj="21600" fillcolor="white [3201]" strokecolor="#70ad47 [3209]" strokeweight="1pt">
                <v:textbox>
                  <w:txbxContent>
                    <w:p w:rsidR="00626FAC" w:rsidRDefault="00626FAC" w:rsidP="0023521D">
                      <w:pPr>
                        <w:jc w:val="center"/>
                        <w:rPr>
                          <w:rFonts w:ascii="Garamond" w:hAnsi="Garamond"/>
                          <w:b/>
                          <w:sz w:val="22"/>
                          <w:szCs w:val="22"/>
                          <w:lang w:val="es-ES_tradnl"/>
                        </w:rPr>
                      </w:pPr>
                    </w:p>
                    <w:p w:rsidR="00626FAC" w:rsidRPr="0044797C" w:rsidRDefault="00626FAC" w:rsidP="0023521D">
                      <w:pPr>
                        <w:jc w:val="center"/>
                        <w:rPr>
                          <w:rFonts w:ascii="Garamond" w:hAnsi="Garamond"/>
                          <w:b/>
                          <w:sz w:val="22"/>
                          <w:szCs w:val="22"/>
                          <w:lang w:val="es-ES_tradnl"/>
                        </w:rPr>
                      </w:pPr>
                      <w:r>
                        <w:rPr>
                          <w:rFonts w:ascii="Garamond" w:hAnsi="Garamond"/>
                          <w:b/>
                          <w:sz w:val="22"/>
                          <w:szCs w:val="22"/>
                          <w:lang w:val="es-ES_tradnl"/>
                        </w:rPr>
                        <w:t>REELECTURA</w:t>
                      </w:r>
                    </w:p>
                    <w:p w:rsidR="00626FAC" w:rsidRDefault="00626FAC" w:rsidP="0023521D">
                      <w:pPr>
                        <w:jc w:val="center"/>
                      </w:pPr>
                    </w:p>
                  </w:txbxContent>
                </v:textbox>
              </v:shape>
            </w:pict>
          </mc:Fallback>
        </mc:AlternateContent>
      </w:r>
      <w:r w:rsidRPr="0044797C">
        <w:rPr>
          <w:rFonts w:ascii="Garamond" w:hAnsi="Garamond"/>
          <w:b/>
          <w:noProof/>
          <w:sz w:val="22"/>
          <w:szCs w:val="22"/>
          <w:lang w:val="es-ES" w:eastAsia="es-ES"/>
        </w:rPr>
        <mc:AlternateContent>
          <mc:Choice Requires="wps">
            <w:drawing>
              <wp:anchor distT="0" distB="0" distL="114300" distR="114300" simplePos="0" relativeHeight="251729408" behindDoc="0" locked="0" layoutInCell="1" allowOverlap="1" wp14:anchorId="6A320D44" wp14:editId="1D33CC76">
                <wp:simplePos x="0" y="0"/>
                <wp:positionH relativeFrom="column">
                  <wp:posOffset>2172335</wp:posOffset>
                </wp:positionH>
                <wp:positionV relativeFrom="paragraph">
                  <wp:posOffset>85090</wp:posOffset>
                </wp:positionV>
                <wp:extent cx="1943735" cy="664845"/>
                <wp:effectExtent l="0" t="0" r="12065" b="8255"/>
                <wp:wrapNone/>
                <wp:docPr id="58" name="Pentágono 58"/>
                <wp:cNvGraphicFramePr/>
                <a:graphic xmlns:a="http://schemas.openxmlformats.org/drawingml/2006/main">
                  <a:graphicData uri="http://schemas.microsoft.com/office/word/2010/wordprocessingShape">
                    <wps:wsp>
                      <wps:cNvSpPr/>
                      <wps:spPr>
                        <a:xfrm>
                          <a:off x="0" y="0"/>
                          <a:ext cx="1943735" cy="664845"/>
                        </a:xfrm>
                        <a:prstGeom prst="homePlate">
                          <a:avLst>
                            <a:gd name="adj" fmla="val 0"/>
                          </a:avLst>
                        </a:prstGeom>
                      </wps:spPr>
                      <wps:style>
                        <a:lnRef idx="2">
                          <a:schemeClr val="accent6"/>
                        </a:lnRef>
                        <a:fillRef idx="1">
                          <a:schemeClr val="lt1"/>
                        </a:fillRef>
                        <a:effectRef idx="0">
                          <a:schemeClr val="accent6"/>
                        </a:effectRef>
                        <a:fontRef idx="minor">
                          <a:schemeClr val="dk1"/>
                        </a:fontRef>
                      </wps:style>
                      <wps:txbx>
                        <w:txbxContent>
                          <w:p w:rsidR="00626FAC" w:rsidRPr="0023521D" w:rsidRDefault="00626FAC" w:rsidP="0023521D">
                            <w:pPr>
                              <w:rPr>
                                <w:rFonts w:ascii="Garamond" w:hAnsi="Garamond"/>
                                <w:color w:val="000000" w:themeColor="text1"/>
                                <w:sz w:val="22"/>
                                <w:szCs w:val="22"/>
                                <w:lang w:val="es-ES_trad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626FAC" w:rsidRPr="0023521D" w:rsidRDefault="00626FAC" w:rsidP="0023521D">
                            <w:pPr>
                              <w:jc w:val="center"/>
                              <w:rPr>
                                <w:rFonts w:ascii="Garamond" w:hAnsi="Garamond"/>
                                <w:b/>
                                <w:color w:val="000000" w:themeColor="text1"/>
                                <w:sz w:val="22"/>
                                <w:szCs w:val="22"/>
                                <w:lang w:val="es-ES_trad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521D">
                              <w:rPr>
                                <w:rFonts w:ascii="Garamond" w:hAnsi="Garamond"/>
                                <w:b/>
                                <w:color w:val="000000" w:themeColor="text1"/>
                                <w:sz w:val="22"/>
                                <w:szCs w:val="22"/>
                                <w:lang w:val="es-ES_trad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PLANIFICACIÓN</w:t>
                            </w:r>
                          </w:p>
                          <w:p w:rsidR="00626FAC" w:rsidRPr="0023521D" w:rsidRDefault="00626FAC" w:rsidP="0023521D">
                            <w:pPr>
                              <w:rPr>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626FAC" w:rsidRPr="0023521D" w:rsidRDefault="00626FAC" w:rsidP="0023521D">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6A320D44" id="Pentágono 58" o:spid="_x0000_s1054" type="#_x0000_t15" style="position:absolute;left:0;text-align:left;margin-left:171.05pt;margin-top:6.7pt;width:153.05pt;height:52.35pt;z-index:251729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" adj="21600" fillcolor="white [3201]" strokecolor="#70ad47 [3209]" strokeweight="1pt">
                <v:textbox>
                  <w:txbxContent>
                    <w:p w:rsidR="00626FAC" w:rsidRPr="0023521D" w:rsidRDefault="00626FAC" w:rsidP="0023521D">
                      <w:pPr>
                        <w:rPr>
                          <w:rFonts w:ascii="Garamond" w:hAnsi="Garamond"/>
                          <w:color w:val="000000" w:themeColor="text1"/>
                          <w:sz w:val="22"/>
                          <w:szCs w:val="22"/>
                          <w:lang w:val="es-ES_trad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626FAC" w:rsidRPr="0023521D" w:rsidRDefault="00626FAC" w:rsidP="0023521D">
                      <w:pPr>
                        <w:jc w:val="center"/>
                        <w:rPr>
                          <w:rFonts w:ascii="Garamond" w:hAnsi="Garamond"/>
                          <w:b/>
                          <w:color w:val="000000" w:themeColor="text1"/>
                          <w:sz w:val="22"/>
                          <w:szCs w:val="22"/>
                          <w:lang w:val="es-ES_trad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3521D">
                        <w:rPr>
                          <w:rFonts w:ascii="Garamond" w:hAnsi="Garamond"/>
                          <w:b/>
                          <w:color w:val="000000" w:themeColor="text1"/>
                          <w:sz w:val="22"/>
                          <w:szCs w:val="22"/>
                          <w:lang w:val="es-ES_tradnl"/>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PLANIFICACIÓN</w:t>
                      </w:r>
                    </w:p>
                    <w:p w:rsidR="00626FAC" w:rsidRPr="0023521D" w:rsidRDefault="00626FAC" w:rsidP="0023521D">
                      <w:pPr>
                        <w:rPr>
                          <w:color w:val="000000" w:themeColor="text1"/>
                          <w:lang w:val="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626FAC" w:rsidRPr="0023521D" w:rsidRDefault="00626FAC" w:rsidP="0023521D">
                      <w:pPr>
                        <w:jc w:val="cente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p w:rsidR="0023521D" w:rsidRPr="0044797C" w:rsidRDefault="0023521D" w:rsidP="0023521D">
      <w:pPr>
        <w:pStyle w:val="NormalWeb"/>
        <w:jc w:val="both"/>
        <w:rPr>
          <w:rFonts w:ascii="Garamond" w:hAnsi="Garamond"/>
          <w:b/>
          <w:sz w:val="22"/>
          <w:szCs w:val="22"/>
          <w:lang w:val="es-ES_tradnl"/>
        </w:rPr>
      </w:pPr>
    </w:p>
    <w:p w:rsidR="0023521D" w:rsidRPr="0044797C" w:rsidRDefault="0023521D" w:rsidP="0023521D">
      <w:pPr>
        <w:pStyle w:val="NormalWeb"/>
        <w:jc w:val="both"/>
        <w:rPr>
          <w:rFonts w:ascii="Garamond" w:hAnsi="Garamond"/>
          <w:b/>
          <w:sz w:val="22"/>
          <w:szCs w:val="22"/>
          <w:lang w:val="es-ES_tradnl"/>
        </w:rPr>
      </w:pPr>
      <w:r w:rsidRPr="0044797C">
        <w:rPr>
          <w:rFonts w:ascii="Garamond" w:hAnsi="Garamond"/>
          <w:b/>
          <w:noProof/>
          <w:sz w:val="22"/>
          <w:szCs w:val="22"/>
          <w:lang w:val="es-ES" w:eastAsia="es-ES"/>
        </w:rPr>
        <mc:AlternateContent>
          <mc:Choice Requires="wps">
            <w:drawing>
              <wp:anchor distT="0" distB="0" distL="114300" distR="114300" simplePos="0" relativeHeight="251726336" behindDoc="0" locked="0" layoutInCell="1" allowOverlap="1" wp14:anchorId="2987043A" wp14:editId="3BB9F0F9">
                <wp:simplePos x="0" y="0"/>
                <wp:positionH relativeFrom="column">
                  <wp:posOffset>4438015</wp:posOffset>
                </wp:positionH>
                <wp:positionV relativeFrom="paragraph">
                  <wp:posOffset>151765</wp:posOffset>
                </wp:positionV>
                <wp:extent cx="1943735" cy="664845"/>
                <wp:effectExtent l="0" t="0" r="12065" b="8255"/>
                <wp:wrapNone/>
                <wp:docPr id="57" name="Pentágono 57"/>
                <wp:cNvGraphicFramePr/>
                <a:graphic xmlns:a="http://schemas.openxmlformats.org/drawingml/2006/main">
                  <a:graphicData uri="http://schemas.microsoft.com/office/word/2010/wordprocessingShape">
                    <wps:wsp>
                      <wps:cNvSpPr/>
                      <wps:spPr>
                        <a:xfrm>
                          <a:off x="0" y="0"/>
                          <a:ext cx="1943735" cy="664845"/>
                        </a:xfrm>
                        <a:prstGeom prst="homePlate">
                          <a:avLst>
                            <a:gd name="adj" fmla="val 0"/>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23521D">
                            <w:pPr>
                              <w:autoSpaceDE w:val="0"/>
                              <w:autoSpaceDN w:val="0"/>
                              <w:adjustRightInd w:val="0"/>
                              <w:rPr>
                                <w:rFonts w:ascii="Garamond" w:hAnsi="Garamond"/>
                                <w:b/>
                                <w:sz w:val="22"/>
                                <w:szCs w:val="22"/>
                                <w:lang w:val="es-ES_tradnl"/>
                              </w:rPr>
                            </w:pPr>
                          </w:p>
                          <w:p w:rsidR="00626FAC" w:rsidRPr="004A5DE9" w:rsidRDefault="00626FAC" w:rsidP="0023521D">
                            <w:pPr>
                              <w:autoSpaceDE w:val="0"/>
                              <w:autoSpaceDN w:val="0"/>
                              <w:adjustRightInd w:val="0"/>
                              <w:rPr>
                                <w:rFonts w:ascii="Garamond" w:hAnsi="Garamond"/>
                                <w:sz w:val="22"/>
                                <w:szCs w:val="22"/>
                                <w:lang w:val="es-ES_tradnl"/>
                              </w:rPr>
                            </w:pPr>
                            <w:r>
                              <w:rPr>
                                <w:rFonts w:ascii="Garamond" w:hAnsi="Garamond"/>
                                <w:b/>
                                <w:sz w:val="22"/>
                                <w:szCs w:val="22"/>
                                <w:lang w:val="es-ES_tradnl"/>
                              </w:rPr>
                              <w:t>ESTRATEGIA DE APOYO</w:t>
                            </w:r>
                          </w:p>
                          <w:p w:rsidR="00626FAC" w:rsidRDefault="00626FAC" w:rsidP="002352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987043A" id="Pentágono 57" o:spid="_x0000_s1055" type="#_x0000_t15" style="position:absolute;left:0;text-align:left;margin-left:349.45pt;margin-top:11.95pt;width:153.05pt;height:52.35pt;z-index:25172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" adj="21600" fillcolor="white [3201]" strokecolor="#70ad47 [3209]" strokeweight="1pt">
                <v:textbox>
                  <w:txbxContent>
                    <w:p w:rsidR="00626FAC" w:rsidRDefault="00626FAC" w:rsidP="0023521D">
                      <w:pPr>
                        <w:autoSpaceDE w:val="0"/>
                        <w:autoSpaceDN w:val="0"/>
                        <w:adjustRightInd w:val="0"/>
                        <w:rPr>
                          <w:rFonts w:ascii="Garamond" w:hAnsi="Garamond"/>
                          <w:b/>
                          <w:sz w:val="22"/>
                          <w:szCs w:val="22"/>
                          <w:lang w:val="es-ES_tradnl"/>
                        </w:rPr>
                      </w:pPr>
                    </w:p>
                    <w:p w:rsidR="00626FAC" w:rsidRPr="004A5DE9" w:rsidRDefault="00626FAC" w:rsidP="0023521D">
                      <w:pPr>
                        <w:autoSpaceDE w:val="0"/>
                        <w:autoSpaceDN w:val="0"/>
                        <w:adjustRightInd w:val="0"/>
                        <w:rPr>
                          <w:rFonts w:ascii="Garamond" w:hAnsi="Garamond"/>
                          <w:sz w:val="22"/>
                          <w:szCs w:val="22"/>
                          <w:lang w:val="es-ES_tradnl"/>
                        </w:rPr>
                      </w:pPr>
                      <w:r>
                        <w:rPr>
                          <w:rFonts w:ascii="Garamond" w:hAnsi="Garamond"/>
                          <w:b/>
                          <w:sz w:val="22"/>
                          <w:szCs w:val="22"/>
                          <w:lang w:val="es-ES_tradnl"/>
                        </w:rPr>
                        <w:t>ESTRATEGIA DE APOYO</w:t>
                      </w:r>
                    </w:p>
                    <w:p w:rsidR="00626FAC" w:rsidRDefault="00626FAC" w:rsidP="0023521D">
                      <w:pPr>
                        <w:jc w:val="center"/>
                      </w:pPr>
                    </w:p>
                  </w:txbxContent>
                </v:textbox>
              </v:shape>
            </w:pict>
          </mc:Fallback>
        </mc:AlternateContent>
      </w:r>
      <w:r w:rsidRPr="0044797C">
        <w:rPr>
          <w:rFonts w:ascii="Garamond" w:hAnsi="Garamond"/>
          <w:b/>
          <w:noProof/>
          <w:sz w:val="22"/>
          <w:szCs w:val="22"/>
          <w:lang w:val="es-ES" w:eastAsia="es-ES"/>
        </w:rPr>
        <mc:AlternateContent>
          <mc:Choice Requires="wps">
            <w:drawing>
              <wp:anchor distT="0" distB="0" distL="114300" distR="114300" simplePos="0" relativeHeight="251721216" behindDoc="0" locked="0" layoutInCell="1" allowOverlap="1" wp14:anchorId="00934C94" wp14:editId="2DED6B09">
                <wp:simplePos x="0" y="0"/>
                <wp:positionH relativeFrom="column">
                  <wp:posOffset>2132330</wp:posOffset>
                </wp:positionH>
                <wp:positionV relativeFrom="paragraph">
                  <wp:posOffset>151765</wp:posOffset>
                </wp:positionV>
                <wp:extent cx="1943735" cy="664845"/>
                <wp:effectExtent l="0" t="0" r="12065" b="8255"/>
                <wp:wrapNone/>
                <wp:docPr id="54" name="Pentágono 54"/>
                <wp:cNvGraphicFramePr/>
                <a:graphic xmlns:a="http://schemas.openxmlformats.org/drawingml/2006/main">
                  <a:graphicData uri="http://schemas.microsoft.com/office/word/2010/wordprocessingShape">
                    <wps:wsp>
                      <wps:cNvSpPr/>
                      <wps:spPr>
                        <a:xfrm>
                          <a:off x="0" y="0"/>
                          <a:ext cx="1943735" cy="664845"/>
                        </a:xfrm>
                        <a:prstGeom prst="homePlate">
                          <a:avLst>
                            <a:gd name="adj" fmla="val 0"/>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23521D">
                            <w:pPr>
                              <w:autoSpaceDE w:val="0"/>
                              <w:autoSpaceDN w:val="0"/>
                              <w:adjustRightInd w:val="0"/>
                              <w:rPr>
                                <w:rFonts w:ascii="Garamond" w:hAnsi="Garamond"/>
                                <w:b/>
                                <w:sz w:val="22"/>
                                <w:szCs w:val="22"/>
                                <w:lang w:val="es-ES_tradnl"/>
                              </w:rPr>
                            </w:pPr>
                          </w:p>
                          <w:p w:rsidR="00626FAC" w:rsidRPr="004A5DE9" w:rsidRDefault="00626FAC" w:rsidP="0023521D">
                            <w:pPr>
                              <w:autoSpaceDE w:val="0"/>
                              <w:autoSpaceDN w:val="0"/>
                              <w:adjustRightInd w:val="0"/>
                              <w:jc w:val="center"/>
                              <w:rPr>
                                <w:rFonts w:ascii="Garamond" w:hAnsi="Garamond"/>
                                <w:sz w:val="22"/>
                                <w:szCs w:val="22"/>
                                <w:lang w:val="es-ES_tradnl"/>
                              </w:rPr>
                            </w:pPr>
                            <w:r>
                              <w:rPr>
                                <w:rFonts w:ascii="Garamond" w:hAnsi="Garamond"/>
                                <w:b/>
                                <w:sz w:val="22"/>
                                <w:szCs w:val="22"/>
                                <w:lang w:val="es-ES_tradnl"/>
                              </w:rPr>
                              <w:t>RECURSIVIDAD</w:t>
                            </w:r>
                          </w:p>
                          <w:p w:rsidR="00626FAC" w:rsidRDefault="00626FAC" w:rsidP="002352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0934C94" id="Pentágono 54" o:spid="_x0000_s1056" type="#_x0000_t15" style="position:absolute;left:0;text-align:left;margin-left:167.9pt;margin-top:11.95pt;width:153.05pt;height:52.35pt;z-index:251721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" adj="21600" fillcolor="white [3201]" strokecolor="#70ad47 [3209]" strokeweight="1pt">
                <v:textbox>
                  <w:txbxContent>
                    <w:p w:rsidR="00626FAC" w:rsidRDefault="00626FAC" w:rsidP="0023521D">
                      <w:pPr>
                        <w:autoSpaceDE w:val="0"/>
                        <w:autoSpaceDN w:val="0"/>
                        <w:adjustRightInd w:val="0"/>
                        <w:rPr>
                          <w:rFonts w:ascii="Garamond" w:hAnsi="Garamond"/>
                          <w:b/>
                          <w:sz w:val="22"/>
                          <w:szCs w:val="22"/>
                          <w:lang w:val="es-ES_tradnl"/>
                        </w:rPr>
                      </w:pPr>
                    </w:p>
                    <w:p w:rsidR="00626FAC" w:rsidRPr="004A5DE9" w:rsidRDefault="00626FAC" w:rsidP="0023521D">
                      <w:pPr>
                        <w:autoSpaceDE w:val="0"/>
                        <w:autoSpaceDN w:val="0"/>
                        <w:adjustRightInd w:val="0"/>
                        <w:jc w:val="center"/>
                        <w:rPr>
                          <w:rFonts w:ascii="Garamond" w:hAnsi="Garamond"/>
                          <w:sz w:val="22"/>
                          <w:szCs w:val="22"/>
                          <w:lang w:val="es-ES_tradnl"/>
                        </w:rPr>
                      </w:pPr>
                      <w:r>
                        <w:rPr>
                          <w:rFonts w:ascii="Garamond" w:hAnsi="Garamond"/>
                          <w:b/>
                          <w:sz w:val="22"/>
                          <w:szCs w:val="22"/>
                          <w:lang w:val="es-ES_tradnl"/>
                        </w:rPr>
                        <w:t>RECURSIVIDAD</w:t>
                      </w:r>
                    </w:p>
                    <w:p w:rsidR="00626FAC" w:rsidRDefault="00626FAC" w:rsidP="0023521D">
                      <w:pPr>
                        <w:jc w:val="center"/>
                      </w:pPr>
                    </w:p>
                  </w:txbxContent>
                </v:textbox>
              </v:shape>
            </w:pict>
          </mc:Fallback>
        </mc:AlternateContent>
      </w:r>
      <w:r w:rsidRPr="0044797C">
        <w:rPr>
          <w:rFonts w:ascii="Garamond" w:hAnsi="Garamond"/>
          <w:b/>
          <w:noProof/>
          <w:sz w:val="22"/>
          <w:szCs w:val="22"/>
          <w:lang w:val="es-ES" w:eastAsia="es-ES"/>
        </w:rPr>
        <mc:AlternateContent>
          <mc:Choice Requires="wps">
            <w:drawing>
              <wp:anchor distT="0" distB="0" distL="114300" distR="114300" simplePos="0" relativeHeight="251720192" behindDoc="0" locked="0" layoutInCell="1" allowOverlap="1" wp14:anchorId="1EE517AE" wp14:editId="55CA2AC1">
                <wp:simplePos x="0" y="0"/>
                <wp:positionH relativeFrom="column">
                  <wp:posOffset>-1270</wp:posOffset>
                </wp:positionH>
                <wp:positionV relativeFrom="paragraph">
                  <wp:posOffset>198120</wp:posOffset>
                </wp:positionV>
                <wp:extent cx="1943735" cy="664845"/>
                <wp:effectExtent l="0" t="0" r="12065" b="8255"/>
                <wp:wrapNone/>
                <wp:docPr id="52" name="Pentágono 52"/>
                <wp:cNvGraphicFramePr/>
                <a:graphic xmlns:a="http://schemas.openxmlformats.org/drawingml/2006/main">
                  <a:graphicData uri="http://schemas.microsoft.com/office/word/2010/wordprocessingShape">
                    <wps:wsp>
                      <wps:cNvSpPr/>
                      <wps:spPr>
                        <a:xfrm>
                          <a:off x="0" y="0"/>
                          <a:ext cx="1943735" cy="664845"/>
                        </a:xfrm>
                        <a:prstGeom prst="homePlate">
                          <a:avLst>
                            <a:gd name="adj" fmla="val 695"/>
                          </a:avLst>
                        </a:prstGeom>
                      </wps:spPr>
                      <wps:style>
                        <a:lnRef idx="2">
                          <a:schemeClr val="accent6"/>
                        </a:lnRef>
                        <a:fillRef idx="1">
                          <a:schemeClr val="lt1"/>
                        </a:fillRef>
                        <a:effectRef idx="0">
                          <a:schemeClr val="accent6"/>
                        </a:effectRef>
                        <a:fontRef idx="minor">
                          <a:schemeClr val="dk1"/>
                        </a:fontRef>
                      </wps:style>
                      <wps:txbx>
                        <w:txbxContent>
                          <w:p w:rsidR="00626FAC" w:rsidRDefault="00626FAC" w:rsidP="0023521D">
                            <w:pPr>
                              <w:rPr>
                                <w:rFonts w:ascii="Garamond" w:hAnsi="Garamond"/>
                                <w:b/>
                                <w:sz w:val="22"/>
                                <w:szCs w:val="22"/>
                                <w:lang w:val="es-ES_tradnl"/>
                              </w:rPr>
                            </w:pPr>
                          </w:p>
                          <w:p w:rsidR="00626FAC" w:rsidRDefault="00626FAC" w:rsidP="0023521D">
                            <w:pPr>
                              <w:jc w:val="center"/>
                              <w:rPr>
                                <w:lang w:val="es-ES"/>
                              </w:rPr>
                            </w:pPr>
                            <w:r w:rsidRPr="0044797C">
                              <w:rPr>
                                <w:rFonts w:ascii="Garamond" w:hAnsi="Garamond"/>
                                <w:b/>
                                <w:sz w:val="22"/>
                                <w:szCs w:val="22"/>
                                <w:lang w:val="es-ES_tradnl"/>
                              </w:rPr>
                              <w:t>REVISIÓN</w:t>
                            </w:r>
                          </w:p>
                          <w:p w:rsidR="00626FAC" w:rsidRDefault="00626FAC" w:rsidP="002352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EE517AE" id="Pentágono 52" o:spid="_x0000_s1057" type="#_x0000_t15" style="position:absolute;left:0;text-align:left;margin-left:-.1pt;margin-top:15.6pt;width:153.05pt;height:52.35pt;z-index:251720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" adj="21549" fillcolor="white [3201]" strokecolor="#70ad47 [3209]" strokeweight="1pt">
                <v:textbox>
                  <w:txbxContent>
                    <w:p w:rsidR="00626FAC" w:rsidRDefault="00626FAC" w:rsidP="0023521D">
                      <w:pPr>
                        <w:rPr>
                          <w:rFonts w:ascii="Garamond" w:hAnsi="Garamond"/>
                          <w:b/>
                          <w:sz w:val="22"/>
                          <w:szCs w:val="22"/>
                          <w:lang w:val="es-ES_tradnl"/>
                        </w:rPr>
                      </w:pPr>
                    </w:p>
                    <w:p w:rsidR="00626FAC" w:rsidRDefault="00626FAC" w:rsidP="0023521D">
                      <w:pPr>
                        <w:jc w:val="center"/>
                        <w:rPr>
                          <w:lang w:val="es-ES"/>
                        </w:rPr>
                      </w:pPr>
                      <w:r w:rsidRPr="0044797C">
                        <w:rPr>
                          <w:rFonts w:ascii="Garamond" w:hAnsi="Garamond"/>
                          <w:b/>
                          <w:sz w:val="22"/>
                          <w:szCs w:val="22"/>
                          <w:lang w:val="es-ES_tradnl"/>
                        </w:rPr>
                        <w:t>REVISIÓN</w:t>
                      </w:r>
                    </w:p>
                    <w:p w:rsidR="00626FAC" w:rsidRDefault="00626FAC" w:rsidP="0023521D">
                      <w:pPr>
                        <w:jc w:val="center"/>
                      </w:pPr>
                    </w:p>
                  </w:txbxContent>
                </v:textbox>
              </v:shape>
            </w:pict>
          </mc:Fallback>
        </mc:AlternateContent>
      </w:r>
      <w:r w:rsidRPr="0044797C">
        <w:rPr>
          <w:rFonts w:ascii="Garamond" w:hAnsi="Garamond"/>
          <w:b/>
          <w:sz w:val="22"/>
          <w:szCs w:val="22"/>
          <w:lang w:val="es-ES_tradnl"/>
        </w:rPr>
        <w:t xml:space="preserve"> </w:t>
      </w:r>
    </w:p>
    <w:p w:rsidR="001C64E8" w:rsidRDefault="001C64E8" w:rsidP="0023521D">
      <w:pPr>
        <w:pStyle w:val="NormalWeb"/>
        <w:jc w:val="both"/>
      </w:pPr>
    </w:p>
    <w:p w:rsidR="001C64E8" w:rsidRDefault="001C64E8" w:rsidP="0023521D">
      <w:pPr>
        <w:pStyle w:val="NormalWeb"/>
        <w:jc w:val="both"/>
        <w:rPr>
          <w:rFonts w:ascii="Garamond" w:hAnsi="Garamond"/>
          <w:b/>
          <w:szCs w:val="22"/>
          <w:u w:val="single"/>
          <w:lang w:val="es-ES_tradnl"/>
        </w:rPr>
      </w:pPr>
    </w:p>
    <w:p w:rsidR="0023521D" w:rsidRPr="00300BD3" w:rsidRDefault="001C64E8" w:rsidP="0023521D">
      <w:pPr>
        <w:pStyle w:val="NormalWeb"/>
        <w:jc w:val="both"/>
        <w:rPr>
          <w:rFonts w:ascii="Garamond" w:hAnsi="Garamond"/>
          <w:b/>
          <w:szCs w:val="22"/>
          <w:u w:val="single"/>
          <w:lang w:val="es-ES_tradnl"/>
        </w:rPr>
      </w:pPr>
      <w:r w:rsidRPr="00300BD3">
        <w:rPr>
          <w:rFonts w:ascii="Garamond" w:hAnsi="Garamond"/>
          <w:b/>
          <w:szCs w:val="22"/>
          <w:u w:val="single"/>
          <w:lang w:val="es-ES_tradnl"/>
        </w:rPr>
        <w:t>I</w:t>
      </w:r>
      <w:r>
        <w:rPr>
          <w:rFonts w:ascii="Garamond" w:hAnsi="Garamond"/>
          <w:b/>
          <w:szCs w:val="22"/>
          <w:u w:val="single"/>
          <w:lang w:val="es-ES_tradnl"/>
        </w:rPr>
        <w:t>I</w:t>
      </w:r>
      <w:r w:rsidRPr="00300BD3">
        <w:rPr>
          <w:rFonts w:ascii="Garamond" w:hAnsi="Garamond"/>
          <w:b/>
          <w:szCs w:val="22"/>
          <w:u w:val="single"/>
          <w:lang w:val="es-ES_tradnl"/>
        </w:rPr>
        <w:t>I ESTRUCTURA DEL TEXTO</w:t>
      </w:r>
    </w:p>
    <w:p w:rsidR="0023521D" w:rsidRDefault="0023521D" w:rsidP="0023521D">
      <w:pPr>
        <w:pStyle w:val="NormalWeb"/>
        <w:jc w:val="both"/>
        <w:rPr>
          <w:rFonts w:ascii="Garamond" w:hAnsi="Garamond"/>
          <w:sz w:val="22"/>
          <w:szCs w:val="22"/>
          <w:lang w:val="es-ES_tradnl"/>
        </w:rPr>
      </w:pPr>
      <w:r>
        <w:rPr>
          <w:rFonts w:ascii="Garamond" w:hAnsi="Garamond"/>
          <w:sz w:val="22"/>
          <w:szCs w:val="22"/>
          <w:lang w:val="es-ES_tradnl"/>
        </w:rPr>
        <w:t>Como te habrás dado cuenta, ambas columnas poseen similitudes, son textos argumentativo, poseen una parecida extensión, (se diferencia en el estilo de escritura que es el distintivo de cada escritor, tema que abordaremos más adelante) dan a conocer la visión del emisor, tratan un tema de actualidad, estas similitudes y más, se deben a su estructura.</w:t>
      </w:r>
    </w:p>
    <w:p w:rsidR="00B75156" w:rsidRDefault="00EB50AB" w:rsidP="00B75156">
      <w:pPr>
        <w:spacing w:line="276" w:lineRule="auto"/>
        <w:jc w:val="both"/>
        <w:rPr>
          <w:rFonts w:ascii="Garamond" w:hAnsi="Garamond"/>
          <w:sz w:val="22"/>
          <w:szCs w:val="22"/>
        </w:rPr>
      </w:pPr>
      <w:r>
        <w:rPr>
          <w:rFonts w:ascii="Garamond" w:hAnsi="Garamond"/>
          <w:sz w:val="22"/>
          <w:szCs w:val="22"/>
        </w:rPr>
        <w:t>Para comprender la estructura, veamos primero qué entendemos por</w:t>
      </w:r>
      <w:r w:rsidR="00B75156" w:rsidRPr="00F75953">
        <w:rPr>
          <w:rFonts w:ascii="Garamond" w:hAnsi="Garamond"/>
          <w:b/>
          <w:sz w:val="22"/>
          <w:szCs w:val="22"/>
        </w:rPr>
        <w:t xml:space="preserve"> </w:t>
      </w:r>
      <w:r w:rsidR="00001E65">
        <w:rPr>
          <w:rFonts w:ascii="Garamond" w:hAnsi="Garamond"/>
          <w:b/>
          <w:sz w:val="22"/>
          <w:szCs w:val="22"/>
        </w:rPr>
        <w:t>t</w:t>
      </w:r>
      <w:r w:rsidR="00B75156" w:rsidRPr="00F75953">
        <w:rPr>
          <w:rFonts w:ascii="Garamond" w:hAnsi="Garamond"/>
          <w:b/>
          <w:sz w:val="22"/>
          <w:szCs w:val="22"/>
        </w:rPr>
        <w:t>exto</w:t>
      </w:r>
      <w:r>
        <w:rPr>
          <w:rFonts w:ascii="Garamond" w:hAnsi="Garamond"/>
          <w:b/>
          <w:sz w:val="22"/>
          <w:szCs w:val="22"/>
        </w:rPr>
        <w:t xml:space="preserve">, </w:t>
      </w:r>
      <w:r w:rsidRPr="00EB50AB">
        <w:rPr>
          <w:rFonts w:ascii="Garamond" w:hAnsi="Garamond"/>
          <w:sz w:val="22"/>
          <w:szCs w:val="22"/>
        </w:rPr>
        <w:t>este</w:t>
      </w:r>
      <w:r w:rsidR="00B75156" w:rsidRPr="00F75953">
        <w:rPr>
          <w:rFonts w:ascii="Garamond" w:hAnsi="Garamond"/>
          <w:sz w:val="22"/>
          <w:szCs w:val="22"/>
        </w:rPr>
        <w:t xml:space="preserve"> se puede definir como un conjunto de enunciados organizados coherentemente, que se producen en una determinada situación comunicativa y están revestidos de una significación. El texto no es solo la sumatoria de oraciones o párrafos. Para que se produzca el texto, deben existir condiciones: su carácter comunicativo e interactivo, poseer una estructura y cumplir una función específica. </w:t>
      </w:r>
    </w:p>
    <w:p w:rsidR="0023521D" w:rsidRDefault="001B36B1" w:rsidP="0023521D">
      <w:pPr>
        <w:pStyle w:val="NormalWeb"/>
        <w:jc w:val="both"/>
        <w:rPr>
          <w:rFonts w:ascii="Garamond" w:hAnsi="Garamond"/>
          <w:sz w:val="22"/>
          <w:szCs w:val="22"/>
          <w:lang w:val="es-ES_tradnl"/>
        </w:rPr>
      </w:pPr>
      <w:proofErr w:type="spellStart"/>
      <w:r>
        <w:rPr>
          <w:rFonts w:ascii="Garamond" w:hAnsi="Garamond"/>
          <w:sz w:val="22"/>
          <w:szCs w:val="22"/>
          <w:lang w:val="es-ES_tradnl"/>
        </w:rPr>
        <w:t>Teun</w:t>
      </w:r>
      <w:proofErr w:type="spellEnd"/>
      <w:r>
        <w:rPr>
          <w:rFonts w:ascii="Garamond" w:hAnsi="Garamond"/>
          <w:sz w:val="22"/>
          <w:szCs w:val="22"/>
          <w:lang w:val="es-ES_tradnl"/>
        </w:rPr>
        <w:t xml:space="preserve"> </w:t>
      </w:r>
      <w:r w:rsidR="00300BD3">
        <w:rPr>
          <w:rFonts w:ascii="Garamond" w:hAnsi="Garamond"/>
          <w:sz w:val="22"/>
          <w:szCs w:val="22"/>
          <w:lang w:val="es-ES_tradnl"/>
        </w:rPr>
        <w:t xml:space="preserve">Van </w:t>
      </w:r>
      <w:proofErr w:type="spellStart"/>
      <w:r w:rsidR="00300BD3">
        <w:rPr>
          <w:rFonts w:ascii="Garamond" w:hAnsi="Garamond"/>
          <w:sz w:val="22"/>
          <w:szCs w:val="22"/>
          <w:lang w:val="es-ES_tradnl"/>
        </w:rPr>
        <w:t>Dijk</w:t>
      </w:r>
      <w:proofErr w:type="spellEnd"/>
      <w:r w:rsidR="00300BD3">
        <w:rPr>
          <w:rFonts w:ascii="Garamond" w:hAnsi="Garamond"/>
          <w:sz w:val="22"/>
          <w:szCs w:val="22"/>
          <w:lang w:val="es-ES_tradnl"/>
        </w:rPr>
        <w:t xml:space="preserve">, </w:t>
      </w:r>
      <w:r w:rsidR="00EB50AB">
        <w:rPr>
          <w:rFonts w:ascii="Garamond" w:hAnsi="Garamond"/>
          <w:sz w:val="22"/>
          <w:szCs w:val="22"/>
          <w:lang w:val="es-ES_tradnl"/>
        </w:rPr>
        <w:t>en su libro “</w:t>
      </w:r>
      <w:r w:rsidR="00D83D67">
        <w:rPr>
          <w:rFonts w:ascii="Garamond" w:hAnsi="Garamond"/>
          <w:sz w:val="22"/>
          <w:szCs w:val="22"/>
          <w:lang w:val="es-ES_tradnl"/>
        </w:rPr>
        <w:t>La c</w:t>
      </w:r>
      <w:r w:rsidR="00EB50AB">
        <w:rPr>
          <w:rFonts w:ascii="Garamond" w:hAnsi="Garamond"/>
          <w:sz w:val="22"/>
          <w:szCs w:val="22"/>
          <w:lang w:val="es-ES_tradnl"/>
        </w:rPr>
        <w:t>iencia del texto” (</w:t>
      </w:r>
      <w:r w:rsidR="00056C91">
        <w:rPr>
          <w:rFonts w:ascii="Garamond" w:hAnsi="Garamond"/>
          <w:sz w:val="22"/>
          <w:szCs w:val="22"/>
          <w:lang w:val="es-ES_tradnl"/>
        </w:rPr>
        <w:t>1992</w:t>
      </w:r>
      <w:r w:rsidR="00EB50AB">
        <w:rPr>
          <w:rFonts w:ascii="Garamond" w:hAnsi="Garamond"/>
          <w:sz w:val="22"/>
          <w:szCs w:val="22"/>
          <w:lang w:val="es-ES_tradnl"/>
        </w:rPr>
        <w:t>)</w:t>
      </w:r>
      <w:r w:rsidR="00056C91">
        <w:rPr>
          <w:rFonts w:ascii="Garamond" w:hAnsi="Garamond"/>
          <w:sz w:val="22"/>
          <w:szCs w:val="22"/>
          <w:lang w:val="es-ES_tradnl"/>
        </w:rPr>
        <w:t>, da a conocer que un texto se</w:t>
      </w:r>
      <w:r w:rsidR="00300BD3">
        <w:rPr>
          <w:rFonts w:ascii="Garamond" w:hAnsi="Garamond"/>
          <w:sz w:val="22"/>
          <w:szCs w:val="22"/>
          <w:lang w:val="es-ES_tradnl"/>
        </w:rPr>
        <w:t xml:space="preserve"> clasifica por estructuras</w:t>
      </w:r>
      <w:r w:rsidR="00056C91">
        <w:rPr>
          <w:rFonts w:ascii="Garamond" w:hAnsi="Garamond"/>
          <w:sz w:val="22"/>
          <w:szCs w:val="22"/>
          <w:lang w:val="es-ES_tradnl"/>
        </w:rPr>
        <w:t>, las cuales</w:t>
      </w:r>
      <w:r w:rsidR="00300BD3">
        <w:rPr>
          <w:rFonts w:ascii="Garamond" w:hAnsi="Garamond"/>
          <w:sz w:val="22"/>
          <w:szCs w:val="22"/>
          <w:lang w:val="es-ES_tradnl"/>
        </w:rPr>
        <w:t xml:space="preserve"> </w:t>
      </w:r>
      <w:r w:rsidR="00056C91">
        <w:rPr>
          <w:rFonts w:ascii="Garamond" w:hAnsi="Garamond"/>
          <w:sz w:val="22"/>
          <w:szCs w:val="22"/>
          <w:lang w:val="es-ES_tradnl"/>
        </w:rPr>
        <w:t xml:space="preserve">son: </w:t>
      </w:r>
      <w:r w:rsidR="00056C91" w:rsidRPr="00056C91">
        <w:rPr>
          <w:rFonts w:ascii="Garamond" w:hAnsi="Garamond"/>
          <w:b/>
          <w:sz w:val="22"/>
          <w:szCs w:val="22"/>
          <w:lang w:val="es-ES_tradnl"/>
        </w:rPr>
        <w:t xml:space="preserve">superestructura, </w:t>
      </w:r>
      <w:proofErr w:type="spellStart"/>
      <w:r w:rsidR="00056C91" w:rsidRPr="00056C91">
        <w:rPr>
          <w:rFonts w:ascii="Garamond" w:hAnsi="Garamond"/>
          <w:b/>
          <w:sz w:val="22"/>
          <w:szCs w:val="22"/>
          <w:lang w:val="es-ES_tradnl"/>
        </w:rPr>
        <w:t>macroestructura</w:t>
      </w:r>
      <w:proofErr w:type="spellEnd"/>
      <w:r w:rsidR="00056C91" w:rsidRPr="00056C91">
        <w:rPr>
          <w:rFonts w:ascii="Garamond" w:hAnsi="Garamond"/>
          <w:b/>
          <w:sz w:val="22"/>
          <w:szCs w:val="22"/>
          <w:lang w:val="es-ES_tradnl"/>
        </w:rPr>
        <w:t xml:space="preserve"> y microestructura</w:t>
      </w:r>
      <w:r w:rsidR="00056C91">
        <w:rPr>
          <w:rFonts w:ascii="Garamond" w:hAnsi="Garamond"/>
          <w:sz w:val="22"/>
          <w:szCs w:val="22"/>
          <w:lang w:val="es-ES_tradnl"/>
        </w:rPr>
        <w:t>.</w:t>
      </w:r>
    </w:p>
    <w:p w:rsidR="00B6293A" w:rsidRDefault="00B6293A" w:rsidP="00B6293A">
      <w:pPr>
        <w:spacing w:line="276" w:lineRule="auto"/>
        <w:jc w:val="both"/>
        <w:rPr>
          <w:rFonts w:ascii="Garamond" w:hAnsi="Garamond"/>
          <w:b/>
          <w:sz w:val="22"/>
          <w:szCs w:val="22"/>
        </w:rPr>
      </w:pPr>
    </w:p>
    <w:p w:rsidR="00633F9C" w:rsidRDefault="00633F9C" w:rsidP="00B6293A">
      <w:pPr>
        <w:spacing w:line="276" w:lineRule="auto"/>
        <w:jc w:val="both"/>
        <w:rPr>
          <w:rFonts w:ascii="Garamond" w:hAnsi="Garamond"/>
          <w:b/>
          <w:sz w:val="22"/>
          <w:szCs w:val="22"/>
        </w:rPr>
      </w:pPr>
    </w:p>
    <w:p w:rsidR="00633F9C" w:rsidRDefault="00633F9C" w:rsidP="00B6293A">
      <w:pPr>
        <w:spacing w:line="276" w:lineRule="auto"/>
        <w:jc w:val="both"/>
        <w:rPr>
          <w:rFonts w:ascii="Garamond" w:hAnsi="Garamond"/>
          <w:b/>
          <w:sz w:val="22"/>
          <w:szCs w:val="22"/>
        </w:rPr>
      </w:pPr>
    </w:p>
    <w:p w:rsidR="00633F9C" w:rsidRDefault="00633F9C" w:rsidP="00B6293A">
      <w:pPr>
        <w:spacing w:line="276" w:lineRule="auto"/>
        <w:jc w:val="both"/>
        <w:rPr>
          <w:rFonts w:ascii="Garamond" w:hAnsi="Garamond"/>
          <w:b/>
          <w:sz w:val="22"/>
          <w:szCs w:val="22"/>
        </w:rPr>
      </w:pPr>
    </w:p>
    <w:p w:rsidR="00633F9C" w:rsidRDefault="00633F9C" w:rsidP="00B6293A">
      <w:pPr>
        <w:spacing w:line="276" w:lineRule="auto"/>
        <w:jc w:val="both"/>
        <w:rPr>
          <w:rFonts w:ascii="Garamond" w:hAnsi="Garamond"/>
          <w:b/>
          <w:sz w:val="22"/>
          <w:szCs w:val="22"/>
        </w:rPr>
      </w:pPr>
    </w:p>
    <w:p w:rsidR="00633F9C" w:rsidRDefault="00633F9C" w:rsidP="00B6293A">
      <w:pPr>
        <w:spacing w:line="276" w:lineRule="auto"/>
        <w:jc w:val="both"/>
        <w:rPr>
          <w:rFonts w:ascii="Garamond" w:hAnsi="Garamond"/>
          <w:b/>
          <w:sz w:val="22"/>
          <w:szCs w:val="22"/>
        </w:rPr>
      </w:pPr>
    </w:p>
    <w:p w:rsidR="00B6293A" w:rsidRPr="00B75156" w:rsidRDefault="00056C91" w:rsidP="00B6293A">
      <w:pPr>
        <w:spacing w:line="276" w:lineRule="auto"/>
        <w:jc w:val="both"/>
        <w:rPr>
          <w:rFonts w:ascii="Garamond" w:hAnsi="Garamond"/>
          <w:b/>
          <w:sz w:val="22"/>
          <w:szCs w:val="22"/>
        </w:rPr>
      </w:pPr>
      <w:r w:rsidRPr="00E7098D">
        <w:rPr>
          <w:rFonts w:ascii="Garamond" w:hAnsi="Garamond"/>
          <w:b/>
          <w:sz w:val="22"/>
          <w:szCs w:val="22"/>
        </w:rPr>
        <w:lastRenderedPageBreak/>
        <w:t>La superestructura</w:t>
      </w:r>
      <w:r w:rsidRPr="00E7098D">
        <w:rPr>
          <w:rFonts w:ascii="Garamond" w:hAnsi="Garamond"/>
          <w:sz w:val="22"/>
          <w:szCs w:val="22"/>
        </w:rPr>
        <w:t xml:space="preserve">: </w:t>
      </w:r>
      <w:r w:rsidR="009F0D0D" w:rsidRPr="00E7098D">
        <w:rPr>
          <w:rFonts w:ascii="Garamond" w:hAnsi="Garamond"/>
          <w:sz w:val="22"/>
          <w:szCs w:val="22"/>
        </w:rPr>
        <w:t xml:space="preserve">es una especie de </w:t>
      </w:r>
      <w:r w:rsidR="009F0D0D" w:rsidRPr="00E7098D">
        <w:rPr>
          <w:rFonts w:ascii="Garamond" w:hAnsi="Garamond"/>
          <w:i/>
          <w:iCs/>
          <w:sz w:val="22"/>
          <w:szCs w:val="22"/>
        </w:rPr>
        <w:t xml:space="preserve">esquema </w:t>
      </w:r>
      <w:r w:rsidR="009F0D0D" w:rsidRPr="00E7098D">
        <w:rPr>
          <w:rFonts w:ascii="Garamond" w:hAnsi="Garamond"/>
          <w:sz w:val="22"/>
          <w:szCs w:val="22"/>
        </w:rPr>
        <w:t xml:space="preserve">al que el texto se adapta. </w:t>
      </w:r>
      <w:r w:rsidR="002266B8">
        <w:rPr>
          <w:rFonts w:ascii="Garamond" w:hAnsi="Garamond"/>
          <w:sz w:val="22"/>
          <w:szCs w:val="22"/>
        </w:rPr>
        <w:t xml:space="preserve">Es la llamada </w:t>
      </w:r>
      <w:r w:rsidR="002266B8" w:rsidRPr="002266B8">
        <w:rPr>
          <w:rFonts w:ascii="Garamond" w:hAnsi="Garamond"/>
          <w:b/>
          <w:sz w:val="22"/>
          <w:szCs w:val="22"/>
          <w:lang w:val="es-ES_tradnl"/>
        </w:rPr>
        <w:t>silueta</w:t>
      </w:r>
      <w:r w:rsidR="002266B8">
        <w:rPr>
          <w:rFonts w:ascii="Garamond" w:hAnsi="Garamond"/>
          <w:sz w:val="22"/>
          <w:szCs w:val="22"/>
          <w:lang w:val="es-ES_tradnl"/>
        </w:rPr>
        <w:t xml:space="preserve"> de un texto nos permite enfrentarnos a un texto y predisponer nuestra atención a lo que vamos a leer, de esta manera si vemos un poema, nos disponemos a leer de manera diferente a si nos enfrentamos a una noticia o a un </w:t>
      </w:r>
      <w:proofErr w:type="spellStart"/>
      <w:r w:rsidR="002266B8">
        <w:rPr>
          <w:rFonts w:ascii="Garamond" w:hAnsi="Garamond"/>
          <w:sz w:val="22"/>
          <w:szCs w:val="22"/>
          <w:lang w:val="es-ES_tradnl"/>
        </w:rPr>
        <w:t>papers</w:t>
      </w:r>
      <w:proofErr w:type="spellEnd"/>
      <w:r w:rsidR="002266B8">
        <w:rPr>
          <w:rFonts w:ascii="Garamond" w:hAnsi="Garamond"/>
          <w:sz w:val="22"/>
          <w:szCs w:val="22"/>
          <w:lang w:val="es-ES_tradnl"/>
        </w:rPr>
        <w:t>. En síntesis, la silueta nos permite tener un primer acercamiento al texto que leemos y es de carácter visual.</w:t>
      </w:r>
      <w:r w:rsidR="00B6293A" w:rsidRPr="00B6293A">
        <w:rPr>
          <w:rFonts w:ascii="Garamond" w:hAnsi="Garamond"/>
          <w:sz w:val="22"/>
          <w:szCs w:val="22"/>
        </w:rPr>
        <w:t xml:space="preserve"> </w:t>
      </w:r>
      <w:r w:rsidR="00B6293A">
        <w:rPr>
          <w:rFonts w:ascii="Garamond" w:hAnsi="Garamond"/>
          <w:sz w:val="22"/>
          <w:szCs w:val="22"/>
        </w:rPr>
        <w:t>P</w:t>
      </w:r>
      <w:r w:rsidR="00B6293A" w:rsidRPr="00B75156">
        <w:rPr>
          <w:rFonts w:ascii="Garamond" w:hAnsi="Garamond"/>
          <w:sz w:val="22"/>
          <w:szCs w:val="22"/>
        </w:rPr>
        <w:t>or ejemplo</w:t>
      </w:r>
      <w:r w:rsidR="00B6293A">
        <w:rPr>
          <w:rFonts w:ascii="Garamond" w:hAnsi="Garamond"/>
          <w:sz w:val="22"/>
          <w:szCs w:val="22"/>
        </w:rPr>
        <w:t xml:space="preserve">: </w:t>
      </w:r>
    </w:p>
    <w:p w:rsidR="002266B8" w:rsidRDefault="00B6293A" w:rsidP="002266B8">
      <w:pPr>
        <w:pStyle w:val="NormalWeb"/>
        <w:jc w:val="both"/>
        <w:rPr>
          <w:rFonts w:ascii="Garamond" w:hAnsi="Garamond"/>
          <w:sz w:val="22"/>
          <w:szCs w:val="22"/>
          <w:lang w:val="es-ES_tradnl"/>
        </w:rPr>
      </w:pPr>
      <w:r w:rsidRPr="00056E6B">
        <w:rPr>
          <w:noProof/>
          <w:lang w:val="es-ES" w:eastAsia="es-ES"/>
        </w:rPr>
        <w:drawing>
          <wp:anchor distT="0" distB="0" distL="114300" distR="114300" simplePos="0" relativeHeight="251735552" behindDoc="1" locked="0" layoutInCell="1" allowOverlap="1" wp14:anchorId="5CA04673" wp14:editId="0BBB8917">
            <wp:simplePos x="0" y="0"/>
            <wp:positionH relativeFrom="column">
              <wp:posOffset>4203262</wp:posOffset>
            </wp:positionH>
            <wp:positionV relativeFrom="paragraph">
              <wp:posOffset>249971</wp:posOffset>
            </wp:positionV>
            <wp:extent cx="1585595" cy="1110615"/>
            <wp:effectExtent l="0" t="0" r="1905" b="0"/>
            <wp:wrapTight wrapText="bothSides">
              <wp:wrapPolygon edited="0">
                <wp:start x="0" y="0"/>
                <wp:lineTo x="0" y="21242"/>
                <wp:lineTo x="21453" y="21242"/>
                <wp:lineTo x="21453" y="0"/>
                <wp:lineTo x="0" y="0"/>
              </wp:wrapPolygon>
            </wp:wrapTight>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45384" t="17983" r="38848" b="64350"/>
                    <a:stretch/>
                  </pic:blipFill>
                  <pic:spPr bwMode="auto">
                    <a:xfrm>
                      <a:off x="0" y="0"/>
                      <a:ext cx="1585595" cy="11106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6E6B">
        <w:rPr>
          <w:noProof/>
          <w:lang w:val="es-ES" w:eastAsia="es-ES"/>
        </w:rPr>
        <w:drawing>
          <wp:anchor distT="0" distB="0" distL="114300" distR="114300" simplePos="0" relativeHeight="251733504" behindDoc="1" locked="0" layoutInCell="1" allowOverlap="1" wp14:anchorId="52CBAEB5" wp14:editId="6AFA4A91">
            <wp:simplePos x="0" y="0"/>
            <wp:positionH relativeFrom="column">
              <wp:posOffset>2238244</wp:posOffset>
            </wp:positionH>
            <wp:positionV relativeFrom="paragraph">
              <wp:posOffset>238541</wp:posOffset>
            </wp:positionV>
            <wp:extent cx="1673860" cy="1116330"/>
            <wp:effectExtent l="0" t="0" r="2540" b="1270"/>
            <wp:wrapTight wrapText="bothSides">
              <wp:wrapPolygon edited="0">
                <wp:start x="0" y="0"/>
                <wp:lineTo x="0" y="21379"/>
                <wp:lineTo x="21469" y="21379"/>
                <wp:lineTo x="21469" y="0"/>
                <wp:lineTo x="0" y="0"/>
              </wp:wrapPolygon>
            </wp:wrapTight>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83941" t="29048" b="53803"/>
                    <a:stretch/>
                  </pic:blipFill>
                  <pic:spPr bwMode="auto">
                    <a:xfrm>
                      <a:off x="0" y="0"/>
                      <a:ext cx="1673860" cy="1116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56E6B">
        <w:rPr>
          <w:noProof/>
          <w:lang w:val="es-ES" w:eastAsia="es-ES"/>
        </w:rPr>
        <w:drawing>
          <wp:anchor distT="0" distB="0" distL="114300" distR="114300" simplePos="0" relativeHeight="251731456" behindDoc="1" locked="0" layoutInCell="1" allowOverlap="1" wp14:anchorId="5CF2EDF1" wp14:editId="6E9F14F5">
            <wp:simplePos x="0" y="0"/>
            <wp:positionH relativeFrom="column">
              <wp:posOffset>208047</wp:posOffset>
            </wp:positionH>
            <wp:positionV relativeFrom="paragraph">
              <wp:posOffset>143381</wp:posOffset>
            </wp:positionV>
            <wp:extent cx="1598930" cy="1290320"/>
            <wp:effectExtent l="0" t="0" r="1270" b="5080"/>
            <wp:wrapTight wrapText="bothSides">
              <wp:wrapPolygon edited="0">
                <wp:start x="0" y="0"/>
                <wp:lineTo x="0" y="21472"/>
                <wp:lineTo x="21446" y="21472"/>
                <wp:lineTo x="21446"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65671" t="55634" r="20394" b="26374"/>
                    <a:stretch/>
                  </pic:blipFill>
                  <pic:spPr bwMode="auto">
                    <a:xfrm>
                      <a:off x="0" y="0"/>
                      <a:ext cx="1598930" cy="1290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9F0D0D" w:rsidRPr="00E7098D" w:rsidRDefault="009F0D0D" w:rsidP="009F0D0D">
      <w:pPr>
        <w:pStyle w:val="NormalWeb"/>
        <w:rPr>
          <w:rFonts w:ascii="Garamond" w:hAnsi="Garamond"/>
          <w:sz w:val="22"/>
          <w:szCs w:val="22"/>
        </w:rPr>
      </w:pPr>
    </w:p>
    <w:p w:rsidR="002266B8" w:rsidRDefault="002266B8" w:rsidP="009F0D0D">
      <w:pPr>
        <w:pStyle w:val="NormalWeb"/>
        <w:rPr>
          <w:rFonts w:ascii="Garamond" w:hAnsi="Garamond"/>
          <w:sz w:val="22"/>
          <w:szCs w:val="22"/>
        </w:rPr>
      </w:pPr>
    </w:p>
    <w:p w:rsidR="00B6293A" w:rsidRDefault="00B6293A" w:rsidP="009F0D0D">
      <w:pPr>
        <w:pStyle w:val="NormalWeb"/>
        <w:rPr>
          <w:rFonts w:ascii="Garamond" w:hAnsi="Garamond"/>
          <w:sz w:val="22"/>
          <w:szCs w:val="22"/>
        </w:rPr>
      </w:pPr>
    </w:p>
    <w:p w:rsidR="00001E65" w:rsidRDefault="00001E65" w:rsidP="009F0D0D">
      <w:pPr>
        <w:pStyle w:val="NormalWeb"/>
        <w:rPr>
          <w:rFonts w:ascii="Garamond" w:hAnsi="Garamond"/>
          <w:sz w:val="22"/>
          <w:szCs w:val="22"/>
        </w:rPr>
      </w:pPr>
    </w:p>
    <w:p w:rsidR="00001E65" w:rsidRDefault="00001E65" w:rsidP="009F0D0D">
      <w:pPr>
        <w:pStyle w:val="NormalWeb"/>
        <w:rPr>
          <w:rFonts w:ascii="Garamond" w:hAnsi="Garamond"/>
          <w:sz w:val="22"/>
          <w:szCs w:val="22"/>
        </w:rPr>
      </w:pPr>
    </w:p>
    <w:p w:rsidR="00B17AD2" w:rsidRDefault="00E7098D" w:rsidP="009F0D0D">
      <w:pPr>
        <w:pStyle w:val="NormalWeb"/>
        <w:rPr>
          <w:rFonts w:ascii="Garamond" w:hAnsi="Garamond"/>
          <w:sz w:val="22"/>
          <w:szCs w:val="22"/>
        </w:rPr>
      </w:pPr>
      <w:r w:rsidRPr="00E7098D">
        <w:rPr>
          <w:rFonts w:ascii="Garamond" w:hAnsi="Garamond"/>
          <w:b/>
          <w:sz w:val="22"/>
          <w:szCs w:val="22"/>
        </w:rPr>
        <w:t xml:space="preserve">La </w:t>
      </w:r>
      <w:r w:rsidR="00001E65">
        <w:rPr>
          <w:rFonts w:ascii="Garamond" w:hAnsi="Garamond"/>
          <w:b/>
          <w:sz w:val="22"/>
          <w:szCs w:val="22"/>
        </w:rPr>
        <w:t>M</w:t>
      </w:r>
      <w:r w:rsidRPr="00E7098D">
        <w:rPr>
          <w:rFonts w:ascii="Garamond" w:hAnsi="Garamond"/>
          <w:b/>
          <w:sz w:val="22"/>
          <w:szCs w:val="22"/>
        </w:rPr>
        <w:t>acroestructura</w:t>
      </w:r>
      <w:r>
        <w:rPr>
          <w:rFonts w:ascii="Garamond" w:hAnsi="Garamond"/>
          <w:sz w:val="22"/>
          <w:szCs w:val="22"/>
        </w:rPr>
        <w:t>: se compone del objetivo, el tema y contenido de un texto.</w:t>
      </w:r>
      <w:r w:rsidR="000D64E1">
        <w:rPr>
          <w:rFonts w:ascii="Garamond" w:hAnsi="Garamond"/>
          <w:sz w:val="22"/>
          <w:szCs w:val="22"/>
        </w:rPr>
        <w:t xml:space="preserve"> </w:t>
      </w:r>
    </w:p>
    <w:p w:rsidR="00E7098D" w:rsidRDefault="00E7098D" w:rsidP="009F0D0D">
      <w:pPr>
        <w:pStyle w:val="NormalWeb"/>
        <w:rPr>
          <w:rFonts w:ascii="Garamond" w:hAnsi="Garamond"/>
          <w:sz w:val="22"/>
          <w:szCs w:val="22"/>
        </w:rPr>
      </w:pPr>
      <w:r>
        <w:rPr>
          <w:rFonts w:ascii="Garamond" w:hAnsi="Garamond"/>
          <w:sz w:val="22"/>
          <w:szCs w:val="22"/>
        </w:rPr>
        <w:t>Ejemplo: en la columna de opinión anteriormente leídas, la macroestructura sería, la temática relacionado con el día de la mujer y los tipos de argumentos empleados por los columnistas.</w:t>
      </w:r>
    </w:p>
    <w:p w:rsidR="000D64E1" w:rsidRDefault="00E7098D" w:rsidP="000D64E1">
      <w:pPr>
        <w:pStyle w:val="NormalWeb"/>
        <w:rPr>
          <w:rFonts w:ascii="Garamond" w:hAnsi="Garamond"/>
          <w:sz w:val="22"/>
          <w:szCs w:val="22"/>
        </w:rPr>
      </w:pPr>
      <w:r w:rsidRPr="000D64E1">
        <w:rPr>
          <w:rFonts w:ascii="Garamond" w:hAnsi="Garamond"/>
          <w:b/>
          <w:sz w:val="22"/>
          <w:szCs w:val="22"/>
        </w:rPr>
        <w:t xml:space="preserve">La microestructura: </w:t>
      </w:r>
      <w:r w:rsidR="000D64E1" w:rsidRPr="000D64E1">
        <w:rPr>
          <w:rFonts w:ascii="Garamond" w:hAnsi="Garamond"/>
          <w:sz w:val="22"/>
          <w:szCs w:val="22"/>
        </w:rPr>
        <w:t>las estructuras de oraciones y secuencias de textos</w:t>
      </w:r>
      <w:r w:rsidR="000D64E1">
        <w:rPr>
          <w:rFonts w:ascii="Garamond" w:hAnsi="Garamond"/>
          <w:sz w:val="22"/>
          <w:szCs w:val="22"/>
        </w:rPr>
        <w:t>. Es decir, las relaciones de palabras.</w:t>
      </w:r>
    </w:p>
    <w:p w:rsidR="000D64E1" w:rsidRDefault="000D64E1" w:rsidP="000D64E1">
      <w:pPr>
        <w:pStyle w:val="NormalWeb"/>
        <w:rPr>
          <w:rFonts w:ascii="Garamond" w:hAnsi="Garamond"/>
          <w:sz w:val="22"/>
          <w:szCs w:val="22"/>
        </w:rPr>
      </w:pPr>
      <w:r>
        <w:rPr>
          <w:rFonts w:ascii="Garamond" w:hAnsi="Garamond"/>
          <w:sz w:val="22"/>
          <w:szCs w:val="22"/>
        </w:rPr>
        <w:t>Ejemplo: en la columna de opinión, encontramos conectores argumentativos, preposiciones, marcadores discursivos, etc.</w:t>
      </w:r>
    </w:p>
    <w:p w:rsidR="000D64E1" w:rsidRDefault="000D64E1" w:rsidP="000D64E1">
      <w:pPr>
        <w:pStyle w:val="NormalWeb"/>
        <w:rPr>
          <w:rFonts w:ascii="Garamond" w:hAnsi="Garamond"/>
          <w:sz w:val="22"/>
          <w:szCs w:val="22"/>
        </w:rPr>
      </w:pPr>
      <w:r>
        <w:rPr>
          <w:rFonts w:ascii="Garamond" w:hAnsi="Garamond"/>
          <w:sz w:val="22"/>
          <w:szCs w:val="22"/>
        </w:rPr>
        <w:t>La siguiente información la sintetizamos de es modo:</w:t>
      </w:r>
      <w:r w:rsidR="000947A6" w:rsidRPr="000947A6">
        <w:rPr>
          <w:rFonts w:ascii="Garamond" w:hAnsi="Garamond"/>
          <w:noProof/>
          <w:sz w:val="22"/>
          <w:szCs w:val="22"/>
        </w:rPr>
        <w:t xml:space="preserve"> </w:t>
      </w:r>
      <w:r w:rsidR="000947A6">
        <w:rPr>
          <w:rFonts w:ascii="Garamond" w:hAnsi="Garamond"/>
          <w:noProof/>
          <w:sz w:val="22"/>
          <w:szCs w:val="22"/>
          <w:lang w:val="es-ES" w:eastAsia="es-ES"/>
        </w:rPr>
        <w:drawing>
          <wp:inline distT="0" distB="0" distL="0" distR="0" wp14:anchorId="07BFEAC8" wp14:editId="689EC13D">
            <wp:extent cx="6708531" cy="3526790"/>
            <wp:effectExtent l="0" t="0" r="0" b="0"/>
            <wp:docPr id="64" name="Diagrama 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rsidR="00EB7CA3" w:rsidRDefault="00B17AD2" w:rsidP="00001E65">
      <w:pPr>
        <w:pStyle w:val="NormalWeb"/>
        <w:jc w:val="both"/>
        <w:rPr>
          <w:rFonts w:ascii="Garamond" w:hAnsi="Garamond"/>
          <w:sz w:val="22"/>
          <w:szCs w:val="22"/>
        </w:rPr>
      </w:pPr>
      <w:r>
        <w:rPr>
          <w:rFonts w:ascii="Garamond" w:hAnsi="Garamond"/>
          <w:sz w:val="22"/>
          <w:szCs w:val="22"/>
        </w:rPr>
        <w:t xml:space="preserve">Este esquema señala que un texto se compone de estas estructuras que a su vez se complementan, es decir, si el texto es una columna, la superestructura será en párrafo, su tema (macroestructura) de actualidad y argumentativo y la microestructura estará relacionada con conectores argumentativos, los cuales deben estar enmarcado bajo la silueta de la columna.  </w:t>
      </w:r>
    </w:p>
    <w:p w:rsidR="00633F9C" w:rsidRDefault="00633F9C" w:rsidP="00001E65">
      <w:pPr>
        <w:pStyle w:val="NormalWeb"/>
        <w:jc w:val="both"/>
        <w:rPr>
          <w:rFonts w:ascii="Garamond" w:hAnsi="Garamond"/>
          <w:sz w:val="22"/>
          <w:szCs w:val="22"/>
        </w:rPr>
      </w:pPr>
    </w:p>
    <w:p w:rsidR="00633F9C" w:rsidRDefault="00633F9C" w:rsidP="00001E65">
      <w:pPr>
        <w:pStyle w:val="NormalWeb"/>
        <w:jc w:val="both"/>
        <w:rPr>
          <w:rFonts w:ascii="Garamond" w:hAnsi="Garamond"/>
          <w:sz w:val="22"/>
          <w:szCs w:val="22"/>
        </w:rPr>
      </w:pPr>
    </w:p>
    <w:p w:rsidR="00633F9C" w:rsidRDefault="00633F9C" w:rsidP="00001E65">
      <w:pPr>
        <w:pStyle w:val="NormalWeb"/>
        <w:jc w:val="both"/>
        <w:rPr>
          <w:rFonts w:ascii="Garamond" w:hAnsi="Garamond"/>
          <w:sz w:val="22"/>
          <w:szCs w:val="22"/>
        </w:rPr>
      </w:pPr>
    </w:p>
    <w:p w:rsidR="00633F9C" w:rsidRDefault="00633F9C" w:rsidP="00001E65">
      <w:pPr>
        <w:pStyle w:val="NormalWeb"/>
        <w:jc w:val="both"/>
        <w:rPr>
          <w:rFonts w:ascii="Garamond" w:hAnsi="Garamond"/>
          <w:sz w:val="22"/>
          <w:szCs w:val="22"/>
        </w:rPr>
      </w:pPr>
    </w:p>
    <w:p w:rsidR="00633F9C" w:rsidRPr="00B17AD2" w:rsidRDefault="00633F9C" w:rsidP="00001E65">
      <w:pPr>
        <w:pStyle w:val="NormalWeb"/>
        <w:jc w:val="both"/>
        <w:rPr>
          <w:rFonts w:ascii="Garamond" w:hAnsi="Garamond"/>
          <w:sz w:val="22"/>
          <w:szCs w:val="22"/>
        </w:rPr>
      </w:pPr>
    </w:p>
    <w:p w:rsidR="000A4FAC" w:rsidRDefault="000A4FAC" w:rsidP="000A4FAC">
      <w:pPr>
        <w:jc w:val="right"/>
      </w:pPr>
    </w:p>
    <w:p w:rsidR="00D27878" w:rsidRPr="00F75953" w:rsidRDefault="00B17AD2" w:rsidP="00B17AD2">
      <w:pPr>
        <w:spacing w:line="480" w:lineRule="auto"/>
        <w:jc w:val="both"/>
        <w:rPr>
          <w:rFonts w:ascii="Garamond" w:hAnsi="Garamond"/>
          <w:b/>
          <w:sz w:val="22"/>
          <w:szCs w:val="22"/>
        </w:rPr>
      </w:pPr>
      <w:r>
        <w:rPr>
          <w:rFonts w:ascii="Garamond" w:hAnsi="Garamond"/>
          <w:b/>
          <w:sz w:val="22"/>
          <w:szCs w:val="22"/>
        </w:rPr>
        <w:t xml:space="preserve">III. </w:t>
      </w:r>
      <w:r w:rsidR="007023FD" w:rsidRPr="00F75953">
        <w:rPr>
          <w:rFonts w:ascii="Garamond" w:hAnsi="Garamond"/>
          <w:b/>
          <w:sz w:val="22"/>
          <w:szCs w:val="22"/>
        </w:rPr>
        <w:t xml:space="preserve">Criterios </w:t>
      </w:r>
      <w:r w:rsidR="00C631FC">
        <w:rPr>
          <w:rFonts w:ascii="Garamond" w:hAnsi="Garamond"/>
          <w:b/>
          <w:sz w:val="22"/>
          <w:szCs w:val="22"/>
        </w:rPr>
        <w:t>para evaluar un</w:t>
      </w:r>
      <w:r w:rsidR="007023FD" w:rsidRPr="00F75953">
        <w:rPr>
          <w:rFonts w:ascii="Garamond" w:hAnsi="Garamond"/>
          <w:b/>
          <w:sz w:val="22"/>
          <w:szCs w:val="22"/>
        </w:rPr>
        <w:t xml:space="preserve"> texto</w:t>
      </w:r>
    </w:p>
    <w:p w:rsidR="00DE2FF7" w:rsidRDefault="00BC7199" w:rsidP="00E8569B">
      <w:pPr>
        <w:spacing w:line="276" w:lineRule="auto"/>
        <w:jc w:val="both"/>
        <w:rPr>
          <w:rFonts w:ascii="Garamond" w:hAnsi="Garamond"/>
          <w:sz w:val="22"/>
          <w:szCs w:val="22"/>
        </w:rPr>
      </w:pPr>
      <w:r>
        <w:rPr>
          <w:rFonts w:ascii="Garamond" w:hAnsi="Garamond"/>
          <w:sz w:val="22"/>
          <w:szCs w:val="22"/>
        </w:rPr>
        <w:t xml:space="preserve">Te has preguntado </w:t>
      </w:r>
      <w:r w:rsidR="007115D1">
        <w:rPr>
          <w:rFonts w:ascii="Garamond" w:hAnsi="Garamond"/>
          <w:sz w:val="22"/>
          <w:szCs w:val="22"/>
        </w:rPr>
        <w:t>cómo</w:t>
      </w:r>
      <w:r>
        <w:rPr>
          <w:rFonts w:ascii="Garamond" w:hAnsi="Garamond"/>
          <w:sz w:val="22"/>
          <w:szCs w:val="22"/>
        </w:rPr>
        <w:t xml:space="preserve"> evaluar un texto, </w:t>
      </w:r>
      <w:r w:rsidR="007D6B91">
        <w:rPr>
          <w:rFonts w:ascii="Garamond" w:hAnsi="Garamond"/>
          <w:sz w:val="22"/>
          <w:szCs w:val="22"/>
        </w:rPr>
        <w:t>recuerda que para ser una buena o buen escritor debes ser un lector consciente, es decir, mirar el texto de manera crítica. P</w:t>
      </w:r>
      <w:r w:rsidR="007115D1">
        <w:rPr>
          <w:rFonts w:ascii="Garamond" w:hAnsi="Garamond"/>
          <w:sz w:val="22"/>
          <w:szCs w:val="22"/>
        </w:rPr>
        <w:t>uedes realizarlo</w:t>
      </w:r>
      <w:r>
        <w:rPr>
          <w:rFonts w:ascii="Garamond" w:hAnsi="Garamond"/>
          <w:sz w:val="22"/>
          <w:szCs w:val="22"/>
        </w:rPr>
        <w:t xml:space="preserve"> basándo</w:t>
      </w:r>
      <w:r w:rsidR="007115D1">
        <w:rPr>
          <w:rFonts w:ascii="Garamond" w:hAnsi="Garamond"/>
          <w:sz w:val="22"/>
          <w:szCs w:val="22"/>
        </w:rPr>
        <w:t>te</w:t>
      </w:r>
      <w:r>
        <w:rPr>
          <w:rFonts w:ascii="Garamond" w:hAnsi="Garamond"/>
          <w:sz w:val="22"/>
          <w:szCs w:val="22"/>
        </w:rPr>
        <w:t xml:space="preserve"> en el tema anterior, es decir, en los tipos de estructura, ahora bien, para qué comprendas la importancia de evaluar un texto</w:t>
      </w:r>
      <w:r w:rsidR="00001E65">
        <w:rPr>
          <w:rFonts w:ascii="Garamond" w:hAnsi="Garamond"/>
          <w:sz w:val="22"/>
          <w:szCs w:val="22"/>
        </w:rPr>
        <w:t xml:space="preserve"> y cómo puede constituir una estrategia para autoevaluar tus propios escritos</w:t>
      </w:r>
      <w:r>
        <w:rPr>
          <w:rFonts w:ascii="Garamond" w:hAnsi="Garamond"/>
          <w:sz w:val="22"/>
          <w:szCs w:val="22"/>
        </w:rPr>
        <w:t>, vamos a realizar un ejercicio. Lee el siguiente texto y responde la</w:t>
      </w:r>
      <w:r w:rsidR="00001E65">
        <w:rPr>
          <w:rFonts w:ascii="Garamond" w:hAnsi="Garamond"/>
          <w:sz w:val="22"/>
          <w:szCs w:val="22"/>
        </w:rPr>
        <w:t>s</w:t>
      </w:r>
      <w:r>
        <w:rPr>
          <w:rFonts w:ascii="Garamond" w:hAnsi="Garamond"/>
          <w:sz w:val="22"/>
          <w:szCs w:val="22"/>
        </w:rPr>
        <w:t xml:space="preserve"> pregunta</w:t>
      </w:r>
      <w:r w:rsidR="00001E65">
        <w:rPr>
          <w:rFonts w:ascii="Garamond" w:hAnsi="Garamond"/>
          <w:sz w:val="22"/>
          <w:szCs w:val="22"/>
        </w:rPr>
        <w:t>s</w:t>
      </w:r>
      <w:r>
        <w:rPr>
          <w:rFonts w:ascii="Garamond" w:hAnsi="Garamond"/>
          <w:sz w:val="22"/>
          <w:szCs w:val="22"/>
        </w:rPr>
        <w:t xml:space="preserve"> a continuación. </w:t>
      </w:r>
    </w:p>
    <w:p w:rsidR="00BC7199" w:rsidRDefault="00BC7199" w:rsidP="00E8569B">
      <w:pPr>
        <w:spacing w:line="276" w:lineRule="auto"/>
        <w:jc w:val="both"/>
        <w:rPr>
          <w:rFonts w:ascii="Garamond" w:hAnsi="Garamond"/>
          <w:sz w:val="22"/>
          <w:szCs w:val="22"/>
        </w:rPr>
      </w:pPr>
    </w:p>
    <w:p w:rsidR="00BC7199" w:rsidRDefault="00BC7199" w:rsidP="00E8569B">
      <w:pPr>
        <w:spacing w:line="276" w:lineRule="auto"/>
        <w:jc w:val="both"/>
        <w:rPr>
          <w:rFonts w:ascii="Garamond" w:hAnsi="Garamond"/>
          <w:sz w:val="22"/>
          <w:szCs w:val="22"/>
        </w:rPr>
      </w:pPr>
      <w:r>
        <w:rPr>
          <w:rFonts w:ascii="Garamond" w:hAnsi="Garamond"/>
          <w:sz w:val="22"/>
          <w:szCs w:val="22"/>
        </w:rPr>
        <w:t xml:space="preserve">Texto: </w:t>
      </w:r>
    </w:p>
    <w:p w:rsidR="00633F9C" w:rsidRDefault="00633F9C" w:rsidP="00E8569B">
      <w:pPr>
        <w:spacing w:line="276" w:lineRule="auto"/>
        <w:jc w:val="both"/>
        <w:rPr>
          <w:rFonts w:ascii="Garamond" w:hAnsi="Garamond"/>
          <w:sz w:val="22"/>
          <w:szCs w:val="22"/>
        </w:rPr>
      </w:pPr>
    </w:p>
    <w:p w:rsidR="00BC7199" w:rsidRDefault="00BC7199" w:rsidP="00E8569B">
      <w:pPr>
        <w:spacing w:line="276" w:lineRule="auto"/>
        <w:jc w:val="both"/>
        <w:rPr>
          <w:rFonts w:ascii="Garamond" w:hAnsi="Garamond"/>
          <w:sz w:val="22"/>
          <w:szCs w:val="22"/>
        </w:rPr>
      </w:pPr>
      <w:r>
        <w:rPr>
          <w:noProof/>
          <w:lang w:val="es-ES" w:eastAsia="es-ES"/>
        </w:rPr>
        <mc:AlternateContent>
          <mc:Choice Requires="wps">
            <w:drawing>
              <wp:anchor distT="0" distB="0" distL="114300" distR="114300" simplePos="0" relativeHeight="251737600" behindDoc="0" locked="0" layoutInCell="1" allowOverlap="1" wp14:anchorId="76B040CE" wp14:editId="62B31AB1">
                <wp:simplePos x="0" y="0"/>
                <wp:positionH relativeFrom="column">
                  <wp:posOffset>0</wp:posOffset>
                </wp:positionH>
                <wp:positionV relativeFrom="paragraph">
                  <wp:posOffset>0</wp:posOffset>
                </wp:positionV>
                <wp:extent cx="6339840" cy="5939790"/>
                <wp:effectExtent l="0" t="0" r="0" b="0"/>
                <wp:wrapSquare wrapText="bothSides"/>
                <wp:docPr id="66" name="Cuadro de texto 66"/>
                <wp:cNvGraphicFramePr/>
                <a:graphic xmlns:a="http://schemas.openxmlformats.org/drawingml/2006/main">
                  <a:graphicData uri="http://schemas.microsoft.com/office/word/2010/wordprocessingShape">
                    <wps:wsp>
                      <wps:cNvSpPr txBox="1"/>
                      <wps:spPr>
                        <a:xfrm>
                          <a:off x="0" y="0"/>
                          <a:ext cx="6339840" cy="5939790"/>
                        </a:xfrm>
                        <a:prstGeom prst="rect">
                          <a:avLst/>
                        </a:prstGeom>
                        <a:noFill/>
                        <a:ln w="6350">
                          <a:solidFill>
                            <a:prstClr val="black"/>
                          </a:solidFill>
                        </a:ln>
                      </wps:spPr>
                      <wps:txbx>
                        <w:txbxContent>
                          <w:p w:rsidR="00626FAC" w:rsidRPr="00BC7199" w:rsidRDefault="00626FAC" w:rsidP="00BC7199">
                            <w:pPr>
                              <w:pStyle w:val="Ttulo1"/>
                              <w:spacing w:before="0" w:line="360" w:lineRule="auto"/>
                              <w:jc w:val="center"/>
                              <w:rPr>
                                <w:rFonts w:ascii="Garamond" w:hAnsi="Garamond"/>
                                <w:sz w:val="28"/>
                                <w:szCs w:val="22"/>
                              </w:rPr>
                            </w:pPr>
                            <w:r w:rsidRPr="00BC7199">
                              <w:rPr>
                                <w:rFonts w:ascii="Garamond" w:hAnsi="Garamond"/>
                                <w:b/>
                                <w:bCs/>
                                <w:sz w:val="28"/>
                                <w:szCs w:val="22"/>
                              </w:rPr>
                              <w:t>La carta</w:t>
                            </w:r>
                          </w:p>
                          <w:p w:rsidR="00626FAC" w:rsidRPr="00BC7199" w:rsidRDefault="00626FAC" w:rsidP="00BC7199">
                            <w:pPr>
                              <w:spacing w:line="360" w:lineRule="auto"/>
                              <w:jc w:val="center"/>
                              <w:rPr>
                                <w:rFonts w:ascii="Garamond" w:hAnsi="Garamond"/>
                                <w:sz w:val="22"/>
                                <w:szCs w:val="22"/>
                              </w:rPr>
                            </w:pPr>
                            <w:r w:rsidRPr="00BC7199">
                              <w:rPr>
                                <w:rFonts w:ascii="Garamond" w:hAnsi="Garamond"/>
                                <w:sz w:val="22"/>
                                <w:szCs w:val="22"/>
                              </w:rPr>
                              <w:t>José Luis González</w:t>
                            </w:r>
                            <w:r w:rsidRPr="00BC7199">
                              <w:rPr>
                                <w:rStyle w:val="apple-converted-space"/>
                                <w:rFonts w:ascii="Garamond" w:hAnsi="Garamond"/>
                                <w:sz w:val="22"/>
                                <w:szCs w:val="22"/>
                              </w:rPr>
                              <w:t> </w:t>
                            </w:r>
                          </w:p>
                          <w:p w:rsidR="00626FAC" w:rsidRPr="00BC7199" w:rsidRDefault="007D0E58" w:rsidP="00BC7199">
                            <w:pPr>
                              <w:spacing w:line="360" w:lineRule="auto"/>
                              <w:rPr>
                                <w:rFonts w:ascii="Garamond" w:hAnsi="Garamond"/>
                                <w:sz w:val="22"/>
                                <w:szCs w:val="22"/>
                              </w:rPr>
                            </w:pPr>
                            <w:r>
                              <w:rPr>
                                <w:rFonts w:ascii="Garamond" w:hAnsi="Garamond"/>
                                <w:noProof/>
                                <w:sz w:val="22"/>
                                <w:szCs w:val="22"/>
                              </w:rPr>
                              <w:pict>
                                <v:rect id="_x0000_i1026" alt="" style="width:23.4pt;height:.05pt;mso-width-percent:0;mso-height-percent:0;mso-width-percent:0;mso-height-percent:0" o:hralign="center" o:hrstd="t" o:hrnoshade="t" o:hr="t" fillcolor="#333" stroked="f"/>
                              </w:pict>
                            </w:r>
                          </w:p>
                          <w:p w:rsidR="00626FAC" w:rsidRPr="00BC7199" w:rsidRDefault="00626FAC" w:rsidP="00BC7199">
                            <w:pPr>
                              <w:pStyle w:val="NormalWeb"/>
                              <w:spacing w:before="0" w:beforeAutospacing="0" w:after="0" w:afterAutospacing="0" w:line="360" w:lineRule="auto"/>
                              <w:jc w:val="right"/>
                              <w:rPr>
                                <w:rFonts w:ascii="Garamond" w:hAnsi="Garamond"/>
                                <w:b/>
                                <w:color w:val="333333"/>
                                <w:sz w:val="22"/>
                                <w:szCs w:val="22"/>
                              </w:rPr>
                            </w:pPr>
                            <w:r w:rsidRPr="00BC7199">
                              <w:rPr>
                                <w:rFonts w:ascii="Garamond" w:hAnsi="Garamond"/>
                                <w:b/>
                                <w:color w:val="333333"/>
                                <w:sz w:val="22"/>
                                <w:szCs w:val="22"/>
                              </w:rPr>
                              <w:t>San Juan, puerto Rico</w:t>
                            </w:r>
                            <w:r w:rsidRPr="00BC7199">
                              <w:rPr>
                                <w:rFonts w:ascii="Garamond" w:hAnsi="Garamond"/>
                                <w:b/>
                                <w:color w:val="333333"/>
                                <w:sz w:val="22"/>
                                <w:szCs w:val="22"/>
                              </w:rPr>
                              <w:br/>
                              <w:t>8 de marso de 1947</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Qerida bieja:</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Como yo le desia antes de venirme, aqui las cosas me van vién. Desde que llegé enseguida incontré trabajo. Me pagan 8 pesos la semana y con eso bivo como don Pepe el alministradol de la central allá.</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La ropa aqella que quedé de mandale, no la he podido compral pues quiero buscarla en una de las tiendas mejores. Digale a Petra que cuando valla por casa le boy a llevar un regalito al nene de ella.</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Boy a ver si me saco un retrato un dia de estos para mandálselo a uste.</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El otro dia vi a Felo el ijo de la comai María. El está travajando pero gana menos que yo.</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Bueno recueldese de escrivirme y contarme todo lo que pasa por alla.</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Su ijo que la qiere y le pide la bendision.</w:t>
                            </w:r>
                          </w:p>
                          <w:p w:rsidR="00626FAC" w:rsidRPr="00BC7199" w:rsidRDefault="00626FAC" w:rsidP="00BC7199">
                            <w:pPr>
                              <w:pStyle w:val="NormalWeb"/>
                              <w:spacing w:before="0" w:beforeAutospacing="0" w:after="0" w:afterAutospacing="0" w:line="360" w:lineRule="auto"/>
                              <w:jc w:val="center"/>
                              <w:rPr>
                                <w:rFonts w:ascii="Garamond" w:hAnsi="Garamond"/>
                                <w:b/>
                                <w:color w:val="333333"/>
                                <w:sz w:val="22"/>
                                <w:szCs w:val="22"/>
                              </w:rPr>
                            </w:pPr>
                            <w:r w:rsidRPr="00BC7199">
                              <w:rPr>
                                <w:rFonts w:ascii="Garamond" w:hAnsi="Garamond"/>
                                <w:b/>
                                <w:color w:val="333333"/>
                                <w:sz w:val="22"/>
                                <w:szCs w:val="22"/>
                              </w:rPr>
                              <w:t>Juan</w:t>
                            </w:r>
                          </w:p>
                          <w:p w:rsidR="00626FAC" w:rsidRPr="00BC7199" w:rsidRDefault="00626FAC" w:rsidP="00BC7199">
                            <w:pPr>
                              <w:pStyle w:val="NormalWeb"/>
                              <w:spacing w:before="0" w:beforeAutospacing="0" w:after="0" w:afterAutospacing="0" w:line="360" w:lineRule="auto"/>
                              <w:jc w:val="both"/>
                              <w:rPr>
                                <w:rFonts w:ascii="Garamond" w:hAnsi="Garamond"/>
                                <w:color w:val="333333"/>
                                <w:sz w:val="22"/>
                                <w:szCs w:val="22"/>
                              </w:rPr>
                            </w:pPr>
                            <w:r w:rsidRPr="00BC7199">
                              <w:rPr>
                                <w:rFonts w:ascii="Garamond" w:hAnsi="Garamond"/>
                                <w:color w:val="333333"/>
                                <w:sz w:val="22"/>
                                <w:szCs w:val="22"/>
                              </w:rPr>
                              <w:t> </w:t>
                            </w:r>
                          </w:p>
                          <w:p w:rsidR="00626FAC" w:rsidRPr="00BC7199" w:rsidRDefault="00626FAC" w:rsidP="00BC7199">
                            <w:pPr>
                              <w:pStyle w:val="NormalWeb"/>
                              <w:spacing w:before="0" w:beforeAutospacing="0" w:after="0" w:afterAutospacing="0" w:line="360" w:lineRule="auto"/>
                              <w:jc w:val="both"/>
                              <w:rPr>
                                <w:rFonts w:ascii="Garamond" w:hAnsi="Garamond"/>
                                <w:color w:val="333333"/>
                                <w:sz w:val="22"/>
                                <w:szCs w:val="22"/>
                              </w:rPr>
                            </w:pPr>
                            <w:r w:rsidRPr="00BC7199">
                              <w:rPr>
                                <w:rFonts w:ascii="Garamond" w:hAnsi="Garamond"/>
                                <w:color w:val="333333"/>
                                <w:sz w:val="22"/>
                                <w:szCs w:val="22"/>
                              </w:rPr>
                              <w:t>Después de firmar, dobló cuidadosamente el papel ajado y lleno de borrones y se lo guardó en el bolsillo de la camisa. Caminó hasta la estación de correos más próxima, y al llegar se echó la gorra raída sobre la frente y se acuclilló en el umbral de una de las puertas. Dobló la mano izquierda, fingiéndose manco, y extendió la derecha con la palma hacia arriba.</w:t>
                            </w:r>
                          </w:p>
                          <w:p w:rsidR="00626FAC" w:rsidRPr="00BC7199" w:rsidRDefault="00626FAC" w:rsidP="00BC7199">
                            <w:pPr>
                              <w:pStyle w:val="NormalWeb"/>
                              <w:spacing w:before="0" w:beforeAutospacing="0" w:after="0" w:afterAutospacing="0" w:line="360" w:lineRule="auto"/>
                              <w:jc w:val="both"/>
                              <w:rPr>
                                <w:rFonts w:ascii="Garamond" w:hAnsi="Garamond"/>
                                <w:color w:val="333333"/>
                                <w:sz w:val="22"/>
                                <w:szCs w:val="22"/>
                              </w:rPr>
                            </w:pPr>
                            <w:r w:rsidRPr="00BC7199">
                              <w:rPr>
                                <w:rFonts w:ascii="Garamond" w:hAnsi="Garamond"/>
                                <w:color w:val="333333"/>
                                <w:sz w:val="22"/>
                                <w:szCs w:val="22"/>
                              </w:rPr>
                              <w:t>Cuando reunió los cuatro centavos necesarios, compró el sobre y el sello y despachó la carta.</w:t>
                            </w:r>
                          </w:p>
                          <w:p w:rsidR="00626FAC" w:rsidRDefault="00626FAC" w:rsidP="00BC7199">
                            <w:pPr>
                              <w:pStyle w:val="NormalWeb"/>
                              <w:spacing w:before="0" w:beforeAutospacing="0" w:after="0" w:afterAutospacing="0" w:line="360" w:lineRule="auto"/>
                              <w:jc w:val="center"/>
                              <w:rPr>
                                <w:rFonts w:ascii="Garamond" w:hAnsi="Garamond"/>
                                <w:color w:val="333333"/>
                                <w:sz w:val="22"/>
                                <w:szCs w:val="22"/>
                              </w:rPr>
                            </w:pPr>
                          </w:p>
                          <w:p w:rsidR="00626FAC" w:rsidRPr="00495EB6" w:rsidRDefault="00626FAC" w:rsidP="004E7088">
                            <w:pPr>
                              <w:pStyle w:val="NormalWeb"/>
                              <w:spacing w:line="360" w:lineRule="auto"/>
                              <w:jc w:val="center"/>
                              <w:rPr>
                                <w:rFonts w:ascii="Garamond" w:hAnsi="Garamond"/>
                                <w:color w:val="333333"/>
                                <w:sz w:val="22"/>
                                <w:szCs w:val="22"/>
                              </w:rPr>
                            </w:pPr>
                            <w:r w:rsidRPr="00BC7199">
                              <w:rPr>
                                <w:rFonts w:ascii="Garamond" w:hAnsi="Garamond"/>
                                <w:color w:val="333333"/>
                                <w:sz w:val="22"/>
                                <w:szCs w:val="22"/>
                              </w:rPr>
                              <w:t>FIN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76B040CE" id="Cuadro de texto 66" o:spid="_x0000_s1058" type="#_x0000_t202" style="position:absolute;left:0;text-align:left;margin-left:0;margin-top:0;width:499.2pt;height:467.7pt;z-index:251737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" filled="f" strokeweight=".5pt">
                <v:textbox style="mso-fit-shape-to-text:t">
                  <w:txbxContent>
                    <w:p w:rsidR="00626FAC" w:rsidRPr="00BC7199" w:rsidRDefault="00626FAC" w:rsidP="00BC7199">
                      <w:pPr>
                        <w:pStyle w:val="Ttulo1"/>
                        <w:spacing w:before="0" w:line="360" w:lineRule="auto"/>
                        <w:jc w:val="center"/>
                        <w:rPr>
                          <w:rFonts w:ascii="Garamond" w:hAnsi="Garamond"/>
                          <w:sz w:val="28"/>
                          <w:szCs w:val="22"/>
                        </w:rPr>
                      </w:pPr>
                      <w:r w:rsidRPr="00BC7199">
                        <w:rPr>
                          <w:rFonts w:ascii="Garamond" w:hAnsi="Garamond"/>
                          <w:b/>
                          <w:bCs/>
                          <w:sz w:val="28"/>
                          <w:szCs w:val="22"/>
                        </w:rPr>
                        <w:t>La carta</w:t>
                      </w:r>
                    </w:p>
                    <w:p w:rsidR="00626FAC" w:rsidRPr="00BC7199" w:rsidRDefault="00626FAC" w:rsidP="00BC7199">
                      <w:pPr>
                        <w:spacing w:line="360" w:lineRule="auto"/>
                        <w:jc w:val="center"/>
                        <w:rPr>
                          <w:rFonts w:ascii="Garamond" w:hAnsi="Garamond"/>
                          <w:sz w:val="22"/>
                          <w:szCs w:val="22"/>
                        </w:rPr>
                      </w:pPr>
                      <w:r w:rsidRPr="00BC7199">
                        <w:rPr>
                          <w:rFonts w:ascii="Garamond" w:hAnsi="Garamond"/>
                          <w:sz w:val="22"/>
                          <w:szCs w:val="22"/>
                        </w:rPr>
                        <w:t>José Luis González</w:t>
                      </w:r>
                      <w:r w:rsidRPr="00BC7199">
                        <w:rPr>
                          <w:rStyle w:val="apple-converted-space"/>
                          <w:rFonts w:ascii="Garamond" w:hAnsi="Garamond"/>
                          <w:sz w:val="22"/>
                          <w:szCs w:val="22"/>
                        </w:rPr>
                        <w:t> </w:t>
                      </w:r>
                    </w:p>
                    <w:p w:rsidR="00626FAC" w:rsidRPr="00BC7199" w:rsidRDefault="00CE2B2B" w:rsidP="00BC7199">
                      <w:pPr>
                        <w:spacing w:line="360" w:lineRule="auto"/>
                        <w:rPr>
                          <w:rFonts w:ascii="Garamond" w:hAnsi="Garamond"/>
                          <w:sz w:val="22"/>
                          <w:szCs w:val="22"/>
                        </w:rPr>
                      </w:pPr>
                      <w:r>
                        <w:rPr>
                          <w:rFonts w:ascii="Garamond" w:hAnsi="Garamond"/>
                          <w:noProof/>
                          <w:sz w:val="22"/>
                          <w:szCs w:val="22"/>
                        </w:rPr>
                        <w:pict>
                          <v:rect id="_x0000_i1025" alt="" style="width:23.4pt;height:.05pt;mso-width-percent:0;mso-height-percent:0;mso-width-percent:0;mso-height-percent:0" o:hralign="center" o:hrstd="t" o:hrnoshade="t" o:hr="t" fillcolor="#333" stroked="f"/>
                        </w:pict>
                      </w:r>
                    </w:p>
                    <w:p w:rsidR="00626FAC" w:rsidRPr="00BC7199" w:rsidRDefault="00626FAC" w:rsidP="00BC7199">
                      <w:pPr>
                        <w:pStyle w:val="NormalWeb"/>
                        <w:spacing w:before="0" w:beforeAutospacing="0" w:after="0" w:afterAutospacing="0" w:line="360" w:lineRule="auto"/>
                        <w:jc w:val="right"/>
                        <w:rPr>
                          <w:rFonts w:ascii="Garamond" w:hAnsi="Garamond"/>
                          <w:b/>
                          <w:color w:val="333333"/>
                          <w:sz w:val="22"/>
                          <w:szCs w:val="22"/>
                        </w:rPr>
                      </w:pPr>
                      <w:r w:rsidRPr="00BC7199">
                        <w:rPr>
                          <w:rFonts w:ascii="Garamond" w:hAnsi="Garamond"/>
                          <w:b/>
                          <w:color w:val="333333"/>
                          <w:sz w:val="22"/>
                          <w:szCs w:val="22"/>
                        </w:rPr>
                        <w:t>San Juan, puerto Rico</w:t>
                      </w:r>
                      <w:r w:rsidRPr="00BC7199">
                        <w:rPr>
                          <w:rFonts w:ascii="Garamond" w:hAnsi="Garamond"/>
                          <w:b/>
                          <w:color w:val="333333"/>
                          <w:sz w:val="22"/>
                          <w:szCs w:val="22"/>
                        </w:rPr>
                        <w:br/>
                        <w:t>8 de marso de 1947</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Qerida bieja:</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Como yo le desia antes de venirme, aqui las cosas me van vién. Desde que llegé enseguida incontré trabajo. Me pagan 8 pesos la semana y con eso bivo como don Pepe el alministradol de la central allá.</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La ropa aqella que quedé de mandale, no la he podido compral pues quiero buscarla en una de las tiendas mejores. Digale a Petra que cuando valla por casa le boy a llevar un regalito al nene de ella.</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Boy a ver si me saco un retrato un dia de estos para mandálselo a uste.</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El otro dia vi a Felo el ijo de la comai María. El está travajando pero gana menos que yo.</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Bueno recueldese de escrivirme y contarme todo lo que pasa por alla.</w:t>
                      </w:r>
                    </w:p>
                    <w:p w:rsidR="00626FAC" w:rsidRPr="00BC7199" w:rsidRDefault="00626FAC" w:rsidP="00BC7199">
                      <w:pPr>
                        <w:pStyle w:val="NormalWeb"/>
                        <w:spacing w:before="0" w:beforeAutospacing="0" w:after="0" w:afterAutospacing="0" w:line="360" w:lineRule="auto"/>
                        <w:jc w:val="both"/>
                        <w:rPr>
                          <w:rFonts w:ascii="Garamond" w:hAnsi="Garamond"/>
                          <w:b/>
                          <w:color w:val="333333"/>
                          <w:sz w:val="22"/>
                          <w:szCs w:val="22"/>
                        </w:rPr>
                      </w:pPr>
                      <w:r w:rsidRPr="00BC7199">
                        <w:rPr>
                          <w:rFonts w:ascii="Garamond" w:hAnsi="Garamond"/>
                          <w:b/>
                          <w:color w:val="333333"/>
                          <w:sz w:val="22"/>
                          <w:szCs w:val="22"/>
                        </w:rPr>
                        <w:t>Su ijo que la qiere y le pide la bendision.</w:t>
                      </w:r>
                    </w:p>
                    <w:p w:rsidR="00626FAC" w:rsidRPr="00BC7199" w:rsidRDefault="00626FAC" w:rsidP="00BC7199">
                      <w:pPr>
                        <w:pStyle w:val="NormalWeb"/>
                        <w:spacing w:before="0" w:beforeAutospacing="0" w:after="0" w:afterAutospacing="0" w:line="360" w:lineRule="auto"/>
                        <w:jc w:val="center"/>
                        <w:rPr>
                          <w:rFonts w:ascii="Garamond" w:hAnsi="Garamond"/>
                          <w:b/>
                          <w:color w:val="333333"/>
                          <w:sz w:val="22"/>
                          <w:szCs w:val="22"/>
                        </w:rPr>
                      </w:pPr>
                      <w:r w:rsidRPr="00BC7199">
                        <w:rPr>
                          <w:rFonts w:ascii="Garamond" w:hAnsi="Garamond"/>
                          <w:b/>
                          <w:color w:val="333333"/>
                          <w:sz w:val="22"/>
                          <w:szCs w:val="22"/>
                        </w:rPr>
                        <w:t>Juan</w:t>
                      </w:r>
                    </w:p>
                    <w:p w:rsidR="00626FAC" w:rsidRPr="00BC7199" w:rsidRDefault="00626FAC" w:rsidP="00BC7199">
                      <w:pPr>
                        <w:pStyle w:val="NormalWeb"/>
                        <w:spacing w:before="0" w:beforeAutospacing="0" w:after="0" w:afterAutospacing="0" w:line="360" w:lineRule="auto"/>
                        <w:jc w:val="both"/>
                        <w:rPr>
                          <w:rFonts w:ascii="Garamond" w:hAnsi="Garamond"/>
                          <w:color w:val="333333"/>
                          <w:sz w:val="22"/>
                          <w:szCs w:val="22"/>
                        </w:rPr>
                      </w:pPr>
                      <w:r w:rsidRPr="00BC7199">
                        <w:rPr>
                          <w:rFonts w:ascii="Garamond" w:hAnsi="Garamond"/>
                          <w:color w:val="333333"/>
                          <w:sz w:val="22"/>
                          <w:szCs w:val="22"/>
                        </w:rPr>
                        <w:t> </w:t>
                      </w:r>
                    </w:p>
                    <w:p w:rsidR="00626FAC" w:rsidRPr="00BC7199" w:rsidRDefault="00626FAC" w:rsidP="00BC7199">
                      <w:pPr>
                        <w:pStyle w:val="NormalWeb"/>
                        <w:spacing w:before="0" w:beforeAutospacing="0" w:after="0" w:afterAutospacing="0" w:line="360" w:lineRule="auto"/>
                        <w:jc w:val="both"/>
                        <w:rPr>
                          <w:rFonts w:ascii="Garamond" w:hAnsi="Garamond"/>
                          <w:color w:val="333333"/>
                          <w:sz w:val="22"/>
                          <w:szCs w:val="22"/>
                        </w:rPr>
                      </w:pPr>
                      <w:r w:rsidRPr="00BC7199">
                        <w:rPr>
                          <w:rFonts w:ascii="Garamond" w:hAnsi="Garamond"/>
                          <w:color w:val="333333"/>
                          <w:sz w:val="22"/>
                          <w:szCs w:val="22"/>
                        </w:rPr>
                        <w:t>Después de firmar, dobló cuidadosamente el papel ajado y lleno de borrones y se lo guardó en el bolsillo de la camisa. Caminó hasta la estación de correos más próxima, y al llegar se echó la gorra raída sobre la frente y se acuclilló en el umbral de una de las puertas. Dobló la mano izquierda, fingiéndose manco, y extendió la derecha con la palma hacia arriba.</w:t>
                      </w:r>
                    </w:p>
                    <w:p w:rsidR="00626FAC" w:rsidRPr="00BC7199" w:rsidRDefault="00626FAC" w:rsidP="00BC7199">
                      <w:pPr>
                        <w:pStyle w:val="NormalWeb"/>
                        <w:spacing w:before="0" w:beforeAutospacing="0" w:after="0" w:afterAutospacing="0" w:line="360" w:lineRule="auto"/>
                        <w:jc w:val="both"/>
                        <w:rPr>
                          <w:rFonts w:ascii="Garamond" w:hAnsi="Garamond"/>
                          <w:color w:val="333333"/>
                          <w:sz w:val="22"/>
                          <w:szCs w:val="22"/>
                        </w:rPr>
                      </w:pPr>
                      <w:r w:rsidRPr="00BC7199">
                        <w:rPr>
                          <w:rFonts w:ascii="Garamond" w:hAnsi="Garamond"/>
                          <w:color w:val="333333"/>
                          <w:sz w:val="22"/>
                          <w:szCs w:val="22"/>
                        </w:rPr>
                        <w:t>Cuando reunió los cuatro centavos necesarios, compró el sobre y el sello y despachó la carta.</w:t>
                      </w:r>
                    </w:p>
                    <w:p w:rsidR="00626FAC" w:rsidRDefault="00626FAC" w:rsidP="00BC7199">
                      <w:pPr>
                        <w:pStyle w:val="NormalWeb"/>
                        <w:spacing w:before="0" w:beforeAutospacing="0" w:after="0" w:afterAutospacing="0" w:line="360" w:lineRule="auto"/>
                        <w:jc w:val="center"/>
                        <w:rPr>
                          <w:rFonts w:ascii="Garamond" w:hAnsi="Garamond"/>
                          <w:color w:val="333333"/>
                          <w:sz w:val="22"/>
                          <w:szCs w:val="22"/>
                        </w:rPr>
                      </w:pPr>
                    </w:p>
                    <w:p w:rsidR="00626FAC" w:rsidRPr="00495EB6" w:rsidRDefault="00626FAC" w:rsidP="004E7088">
                      <w:pPr>
                        <w:pStyle w:val="NormalWeb"/>
                        <w:spacing w:line="360" w:lineRule="auto"/>
                        <w:jc w:val="center"/>
                        <w:rPr>
                          <w:rFonts w:ascii="Garamond" w:hAnsi="Garamond"/>
                          <w:color w:val="333333"/>
                          <w:sz w:val="22"/>
                          <w:szCs w:val="22"/>
                        </w:rPr>
                      </w:pPr>
                      <w:r w:rsidRPr="00BC7199">
                        <w:rPr>
                          <w:rFonts w:ascii="Garamond" w:hAnsi="Garamond"/>
                          <w:color w:val="333333"/>
                          <w:sz w:val="22"/>
                          <w:szCs w:val="22"/>
                        </w:rPr>
                        <w:t>FIN</w:t>
                      </w:r>
                    </w:p>
                  </w:txbxContent>
                </v:textbox>
                <w10:wrap type="square"/>
              </v:shape>
            </w:pict>
          </mc:Fallback>
        </mc:AlternateContent>
      </w:r>
    </w:p>
    <w:p w:rsidR="00717834" w:rsidRPr="00633F9C" w:rsidRDefault="00BC7199" w:rsidP="00717834">
      <w:pPr>
        <w:pStyle w:val="Prrafodelista"/>
        <w:numPr>
          <w:ilvl w:val="0"/>
          <w:numId w:val="8"/>
        </w:numPr>
        <w:spacing w:line="276" w:lineRule="auto"/>
        <w:jc w:val="both"/>
        <w:rPr>
          <w:rFonts w:ascii="Garamond" w:hAnsi="Garamond"/>
          <w:sz w:val="22"/>
          <w:szCs w:val="22"/>
        </w:rPr>
      </w:pPr>
      <w:r>
        <w:rPr>
          <w:rFonts w:ascii="Garamond" w:hAnsi="Garamond"/>
          <w:sz w:val="22"/>
          <w:szCs w:val="22"/>
        </w:rPr>
        <w:t>El texto qu</w:t>
      </w:r>
      <w:r w:rsidR="007115D1">
        <w:rPr>
          <w:rFonts w:ascii="Garamond" w:hAnsi="Garamond"/>
          <w:sz w:val="22"/>
          <w:szCs w:val="22"/>
        </w:rPr>
        <w:t>e</w:t>
      </w:r>
      <w:r>
        <w:rPr>
          <w:rFonts w:ascii="Garamond" w:hAnsi="Garamond"/>
          <w:sz w:val="22"/>
          <w:szCs w:val="22"/>
        </w:rPr>
        <w:t xml:space="preserve"> acabas de leer es un cuento, </w:t>
      </w:r>
      <w:r w:rsidR="006F3282">
        <w:rPr>
          <w:rFonts w:ascii="Garamond" w:hAnsi="Garamond"/>
          <w:sz w:val="22"/>
          <w:szCs w:val="22"/>
        </w:rPr>
        <w:t>evalúa solo lo que está con negrita, es decir la carta,</w:t>
      </w:r>
      <w:r w:rsidR="007115D1">
        <w:rPr>
          <w:rFonts w:ascii="Garamond" w:hAnsi="Garamond"/>
          <w:sz w:val="22"/>
          <w:szCs w:val="22"/>
        </w:rPr>
        <w:t xml:space="preserve"> </w:t>
      </w:r>
      <w:r w:rsidR="006F3282">
        <w:rPr>
          <w:rFonts w:ascii="Garamond" w:hAnsi="Garamond"/>
          <w:sz w:val="22"/>
          <w:szCs w:val="22"/>
        </w:rPr>
        <w:t xml:space="preserve">¿Qué </w:t>
      </w:r>
      <w:r w:rsidR="007115D1">
        <w:rPr>
          <w:rFonts w:ascii="Garamond" w:hAnsi="Garamond"/>
          <w:sz w:val="22"/>
          <w:szCs w:val="22"/>
        </w:rPr>
        <w:t>te parece</w:t>
      </w:r>
      <w:r w:rsidR="006F3282">
        <w:rPr>
          <w:rFonts w:ascii="Garamond" w:hAnsi="Garamond"/>
          <w:sz w:val="22"/>
          <w:szCs w:val="22"/>
        </w:rPr>
        <w:t>?</w:t>
      </w:r>
      <w:r w:rsidR="00717834">
        <w:rPr>
          <w:rFonts w:ascii="Garamond" w:hAnsi="Garamond"/>
          <w:sz w:val="22"/>
          <w:szCs w:val="22"/>
        </w:rPr>
        <w:t xml:space="preserve"> </w:t>
      </w:r>
      <w:r w:rsidR="007115D1">
        <w:rPr>
          <w:rFonts w:ascii="Garamond" w:hAnsi="Garamond"/>
          <w:sz w:val="22"/>
          <w:szCs w:val="22"/>
        </w:rPr>
        <w:t xml:space="preserve">¿Está bien escrito?, ¿cumple su propósito? </w:t>
      </w:r>
      <w:r w:rsidR="00717834">
        <w:rPr>
          <w:rFonts w:ascii="Garamond" w:hAnsi="Garamond"/>
          <w:sz w:val="22"/>
          <w:szCs w:val="22"/>
        </w:rPr>
        <w:t>Justifica tu</w:t>
      </w:r>
      <w:r w:rsidR="007115D1">
        <w:rPr>
          <w:rFonts w:ascii="Garamond" w:hAnsi="Garamond"/>
          <w:sz w:val="22"/>
          <w:szCs w:val="22"/>
        </w:rPr>
        <w:t>s</w:t>
      </w:r>
      <w:r w:rsidR="00717834">
        <w:rPr>
          <w:rFonts w:ascii="Garamond" w:hAnsi="Garamond"/>
          <w:sz w:val="22"/>
          <w:szCs w:val="22"/>
        </w:rPr>
        <w:t xml:space="preserve"> respuesta</w:t>
      </w:r>
      <w:r w:rsidR="007115D1">
        <w:rPr>
          <w:rFonts w:ascii="Garamond" w:hAnsi="Garamond"/>
          <w:sz w:val="22"/>
          <w:szCs w:val="22"/>
        </w:rPr>
        <w:t>s</w:t>
      </w:r>
      <w:r w:rsidR="00717834">
        <w:rPr>
          <w:rFonts w:ascii="Garamond" w:hAnsi="Garamond"/>
          <w:sz w:val="22"/>
          <w:szCs w:val="22"/>
        </w:rPr>
        <w:t>, en tu cuaderno.</w:t>
      </w:r>
    </w:p>
    <w:p w:rsidR="00717834" w:rsidRDefault="007D6B91" w:rsidP="00717834">
      <w:pPr>
        <w:spacing w:line="276" w:lineRule="auto"/>
        <w:jc w:val="both"/>
        <w:rPr>
          <w:rFonts w:ascii="Garamond" w:hAnsi="Garamond"/>
          <w:sz w:val="22"/>
          <w:szCs w:val="22"/>
        </w:rPr>
      </w:pPr>
      <w:r>
        <w:rPr>
          <w:rFonts w:ascii="Garamond" w:hAnsi="Garamond"/>
          <w:sz w:val="22"/>
          <w:szCs w:val="22"/>
        </w:rPr>
        <w:t xml:space="preserve">Luego de responder las preguntas, lee el siguiente esquema que muestra ciertos criterios que te permitirán </w:t>
      </w:r>
      <w:r w:rsidR="00AC35AF">
        <w:rPr>
          <w:rFonts w:ascii="Garamond" w:hAnsi="Garamond"/>
          <w:sz w:val="22"/>
          <w:szCs w:val="22"/>
        </w:rPr>
        <w:t>evaluar un texto escrito</w:t>
      </w:r>
      <w:r w:rsidR="0099338C">
        <w:rPr>
          <w:rFonts w:ascii="Garamond" w:hAnsi="Garamond"/>
          <w:sz w:val="22"/>
          <w:szCs w:val="22"/>
        </w:rPr>
        <w:t>.</w:t>
      </w:r>
    </w:p>
    <w:p w:rsidR="007115D1" w:rsidRDefault="007115D1" w:rsidP="00717834">
      <w:pPr>
        <w:spacing w:line="276" w:lineRule="auto"/>
        <w:jc w:val="both"/>
        <w:rPr>
          <w:rFonts w:ascii="Garamond" w:hAnsi="Garamond"/>
          <w:sz w:val="22"/>
          <w:szCs w:val="22"/>
        </w:rPr>
      </w:pPr>
    </w:p>
    <w:tbl>
      <w:tblPr>
        <w:tblStyle w:val="Tablaconcuadrcula"/>
        <w:tblW w:w="0" w:type="auto"/>
        <w:tblLook w:val="04A0" w:firstRow="1" w:lastRow="0" w:firstColumn="1" w:lastColumn="0" w:noHBand="0" w:noVBand="1"/>
      </w:tblPr>
      <w:tblGrid>
        <w:gridCol w:w="2972"/>
        <w:gridCol w:w="6992"/>
      </w:tblGrid>
      <w:tr w:rsidR="007115D1" w:rsidTr="007115D1">
        <w:tc>
          <w:tcPr>
            <w:tcW w:w="2972" w:type="dxa"/>
          </w:tcPr>
          <w:p w:rsidR="007115D1" w:rsidRPr="007115D1" w:rsidRDefault="007115D1" w:rsidP="007115D1">
            <w:pPr>
              <w:spacing w:line="276" w:lineRule="auto"/>
              <w:jc w:val="center"/>
              <w:rPr>
                <w:rFonts w:ascii="Garamond" w:hAnsi="Garamond"/>
                <w:b/>
                <w:sz w:val="22"/>
                <w:szCs w:val="22"/>
              </w:rPr>
            </w:pPr>
            <w:r w:rsidRPr="007115D1">
              <w:rPr>
                <w:rFonts w:ascii="Garamond" w:hAnsi="Garamond"/>
                <w:b/>
                <w:sz w:val="22"/>
                <w:szCs w:val="22"/>
              </w:rPr>
              <w:t>CRITERIO</w:t>
            </w:r>
          </w:p>
        </w:tc>
        <w:tc>
          <w:tcPr>
            <w:tcW w:w="6992" w:type="dxa"/>
          </w:tcPr>
          <w:p w:rsidR="007115D1" w:rsidRPr="007115D1" w:rsidRDefault="007115D1" w:rsidP="007115D1">
            <w:pPr>
              <w:spacing w:line="276" w:lineRule="auto"/>
              <w:jc w:val="center"/>
              <w:rPr>
                <w:rFonts w:ascii="Garamond" w:hAnsi="Garamond"/>
                <w:b/>
                <w:sz w:val="22"/>
                <w:szCs w:val="22"/>
              </w:rPr>
            </w:pPr>
            <w:r w:rsidRPr="007115D1">
              <w:rPr>
                <w:rFonts w:ascii="Garamond" w:hAnsi="Garamond"/>
                <w:b/>
                <w:sz w:val="22"/>
                <w:szCs w:val="22"/>
              </w:rPr>
              <w:t>EXPLICACIÓN</w:t>
            </w:r>
          </w:p>
        </w:tc>
      </w:tr>
      <w:tr w:rsidR="007115D1" w:rsidTr="007115D1">
        <w:tc>
          <w:tcPr>
            <w:tcW w:w="2972" w:type="dxa"/>
          </w:tcPr>
          <w:p w:rsidR="007115D1" w:rsidRPr="007D6B91" w:rsidRDefault="007115D1" w:rsidP="00717834">
            <w:pPr>
              <w:spacing w:line="276" w:lineRule="auto"/>
              <w:jc w:val="both"/>
              <w:rPr>
                <w:rFonts w:ascii="Garamond" w:hAnsi="Garamond"/>
                <w:b/>
                <w:sz w:val="22"/>
                <w:szCs w:val="22"/>
              </w:rPr>
            </w:pPr>
            <w:r w:rsidRPr="007D6B91">
              <w:rPr>
                <w:rFonts w:ascii="Garamond" w:hAnsi="Garamond"/>
                <w:b/>
                <w:sz w:val="22"/>
                <w:szCs w:val="22"/>
              </w:rPr>
              <w:t>Adecuación</w:t>
            </w:r>
          </w:p>
        </w:tc>
        <w:tc>
          <w:tcPr>
            <w:tcW w:w="6992" w:type="dxa"/>
          </w:tcPr>
          <w:p w:rsidR="007115D1" w:rsidRPr="007D6B91" w:rsidRDefault="007115D1" w:rsidP="007115D1">
            <w:pPr>
              <w:autoSpaceDE w:val="0"/>
              <w:autoSpaceDN w:val="0"/>
              <w:adjustRightInd w:val="0"/>
              <w:rPr>
                <w:rFonts w:ascii="Garamond" w:hAnsi="Garamond"/>
                <w:sz w:val="22"/>
                <w:szCs w:val="22"/>
                <w:lang w:val="es-ES_tradnl"/>
              </w:rPr>
            </w:pPr>
            <w:r w:rsidRPr="007D6B91">
              <w:rPr>
                <w:rFonts w:ascii="Garamond" w:hAnsi="Garamond"/>
                <w:sz w:val="22"/>
                <w:szCs w:val="22"/>
                <w:lang w:val="es-ES_tradnl"/>
              </w:rPr>
              <w:t>Presentación del texto: márgenes, encabezamiento, pie, etc.(superestructura)</w:t>
            </w:r>
          </w:p>
          <w:p w:rsidR="007115D1" w:rsidRPr="007D6B91" w:rsidRDefault="007115D1" w:rsidP="007115D1">
            <w:pPr>
              <w:autoSpaceDE w:val="0"/>
              <w:autoSpaceDN w:val="0"/>
              <w:adjustRightInd w:val="0"/>
              <w:rPr>
                <w:rFonts w:ascii="Garamond" w:hAnsi="Garamond"/>
                <w:sz w:val="22"/>
                <w:szCs w:val="22"/>
                <w:lang w:val="es-ES_tradnl"/>
              </w:rPr>
            </w:pPr>
            <w:r w:rsidRPr="007D6B91">
              <w:rPr>
                <w:rFonts w:ascii="Garamond" w:hAnsi="Garamond"/>
                <w:sz w:val="22"/>
                <w:szCs w:val="22"/>
                <w:lang w:val="es-ES_tradnl"/>
              </w:rPr>
              <w:t>- Se utiliza el registro adecuado: estándar y formal.</w:t>
            </w:r>
          </w:p>
          <w:p w:rsidR="007115D1" w:rsidRPr="007D6B91" w:rsidRDefault="007115D1" w:rsidP="007115D1">
            <w:pPr>
              <w:spacing w:line="276" w:lineRule="auto"/>
              <w:jc w:val="both"/>
              <w:rPr>
                <w:rFonts w:ascii="Garamond" w:hAnsi="Garamond"/>
                <w:sz w:val="22"/>
                <w:szCs w:val="22"/>
              </w:rPr>
            </w:pPr>
            <w:r w:rsidRPr="007D6B91">
              <w:rPr>
                <w:rFonts w:ascii="Garamond" w:hAnsi="Garamond"/>
                <w:sz w:val="22"/>
                <w:szCs w:val="22"/>
                <w:lang w:val="es-ES_tradnl"/>
              </w:rPr>
              <w:t>- El propósito y el objetivo del texto quedan claros.</w:t>
            </w:r>
          </w:p>
        </w:tc>
      </w:tr>
      <w:tr w:rsidR="007115D1" w:rsidTr="007115D1">
        <w:tc>
          <w:tcPr>
            <w:tcW w:w="2972" w:type="dxa"/>
          </w:tcPr>
          <w:p w:rsidR="007115D1" w:rsidRPr="007D6B91" w:rsidRDefault="007115D1" w:rsidP="00717834">
            <w:pPr>
              <w:spacing w:line="276" w:lineRule="auto"/>
              <w:jc w:val="both"/>
              <w:rPr>
                <w:rFonts w:ascii="Garamond" w:hAnsi="Garamond"/>
                <w:b/>
                <w:sz w:val="22"/>
                <w:szCs w:val="22"/>
              </w:rPr>
            </w:pPr>
            <w:r w:rsidRPr="007D6B91">
              <w:rPr>
                <w:rFonts w:ascii="Garamond" w:hAnsi="Garamond"/>
                <w:b/>
                <w:sz w:val="22"/>
                <w:szCs w:val="22"/>
              </w:rPr>
              <w:t>Coherencia</w:t>
            </w:r>
          </w:p>
        </w:tc>
        <w:tc>
          <w:tcPr>
            <w:tcW w:w="6992" w:type="dxa"/>
          </w:tcPr>
          <w:p w:rsidR="007115D1" w:rsidRPr="007D6B91" w:rsidRDefault="007115D1" w:rsidP="007115D1">
            <w:pPr>
              <w:autoSpaceDE w:val="0"/>
              <w:autoSpaceDN w:val="0"/>
              <w:adjustRightInd w:val="0"/>
              <w:rPr>
                <w:rFonts w:ascii="Garamond" w:hAnsi="Garamond"/>
                <w:sz w:val="22"/>
                <w:szCs w:val="22"/>
                <w:lang w:val="es-ES_tradnl"/>
              </w:rPr>
            </w:pPr>
            <w:r w:rsidRPr="007D6B91">
              <w:rPr>
                <w:rFonts w:ascii="Garamond" w:hAnsi="Garamond"/>
                <w:sz w:val="22"/>
                <w:szCs w:val="22"/>
                <w:lang w:val="es-ES_tradnl"/>
              </w:rPr>
              <w:t>El texto contiene sólo la información necesaria.</w:t>
            </w:r>
          </w:p>
          <w:p w:rsidR="007115D1" w:rsidRPr="007D6B91" w:rsidRDefault="007115D1" w:rsidP="007115D1">
            <w:pPr>
              <w:autoSpaceDE w:val="0"/>
              <w:autoSpaceDN w:val="0"/>
              <w:adjustRightInd w:val="0"/>
              <w:rPr>
                <w:rFonts w:ascii="Garamond" w:hAnsi="Garamond"/>
                <w:sz w:val="22"/>
                <w:szCs w:val="22"/>
                <w:lang w:val="es-ES_tradnl"/>
              </w:rPr>
            </w:pPr>
            <w:r w:rsidRPr="007D6B91">
              <w:rPr>
                <w:rFonts w:ascii="Garamond" w:hAnsi="Garamond"/>
                <w:sz w:val="22"/>
                <w:szCs w:val="22"/>
                <w:lang w:val="es-ES_tradnl"/>
              </w:rPr>
              <w:t>- El texto se ajusta a la estructura típica de la carta</w:t>
            </w:r>
          </w:p>
          <w:p w:rsidR="007115D1" w:rsidRPr="007D6B91" w:rsidRDefault="007115D1" w:rsidP="007115D1">
            <w:pPr>
              <w:spacing w:line="276" w:lineRule="auto"/>
              <w:jc w:val="both"/>
              <w:rPr>
                <w:rFonts w:ascii="Garamond" w:hAnsi="Garamond"/>
                <w:sz w:val="22"/>
                <w:szCs w:val="22"/>
              </w:rPr>
            </w:pPr>
            <w:r w:rsidRPr="007D6B91">
              <w:rPr>
                <w:rFonts w:ascii="Garamond" w:hAnsi="Garamond"/>
                <w:sz w:val="22"/>
                <w:szCs w:val="22"/>
                <w:lang w:val="es-ES_tradnl"/>
              </w:rPr>
              <w:t>- Los párrafos están bien estructurados.</w:t>
            </w:r>
          </w:p>
        </w:tc>
      </w:tr>
      <w:tr w:rsidR="007115D1" w:rsidTr="007115D1">
        <w:tc>
          <w:tcPr>
            <w:tcW w:w="2972" w:type="dxa"/>
          </w:tcPr>
          <w:p w:rsidR="007115D1" w:rsidRPr="007D6B91" w:rsidRDefault="007115D1" w:rsidP="00717834">
            <w:pPr>
              <w:spacing w:line="276" w:lineRule="auto"/>
              <w:jc w:val="both"/>
              <w:rPr>
                <w:rFonts w:ascii="Garamond" w:hAnsi="Garamond"/>
                <w:b/>
                <w:sz w:val="22"/>
                <w:szCs w:val="22"/>
              </w:rPr>
            </w:pPr>
            <w:r w:rsidRPr="007D6B91">
              <w:rPr>
                <w:rFonts w:ascii="Garamond" w:hAnsi="Garamond"/>
                <w:b/>
                <w:sz w:val="22"/>
                <w:szCs w:val="22"/>
              </w:rPr>
              <w:t>Cohesión</w:t>
            </w:r>
          </w:p>
        </w:tc>
        <w:tc>
          <w:tcPr>
            <w:tcW w:w="6992" w:type="dxa"/>
          </w:tcPr>
          <w:p w:rsidR="007115D1" w:rsidRPr="007D6B91" w:rsidRDefault="007115D1" w:rsidP="007115D1">
            <w:pPr>
              <w:autoSpaceDE w:val="0"/>
              <w:autoSpaceDN w:val="0"/>
              <w:adjustRightInd w:val="0"/>
              <w:rPr>
                <w:rFonts w:ascii="Garamond" w:hAnsi="Garamond"/>
                <w:sz w:val="22"/>
                <w:szCs w:val="22"/>
                <w:lang w:val="es-ES_tradnl"/>
              </w:rPr>
            </w:pPr>
            <w:r w:rsidRPr="007D6B91">
              <w:rPr>
                <w:rFonts w:ascii="Garamond" w:hAnsi="Garamond"/>
                <w:sz w:val="22"/>
                <w:szCs w:val="22"/>
                <w:lang w:val="es-ES_tradnl"/>
              </w:rPr>
              <w:t>Las comas y los puntos están bien utilizados.</w:t>
            </w:r>
          </w:p>
          <w:p w:rsidR="007115D1" w:rsidRPr="007D6B91" w:rsidRDefault="007115D1" w:rsidP="007115D1">
            <w:pPr>
              <w:autoSpaceDE w:val="0"/>
              <w:autoSpaceDN w:val="0"/>
              <w:adjustRightInd w:val="0"/>
              <w:rPr>
                <w:rFonts w:ascii="Garamond" w:hAnsi="Garamond"/>
                <w:sz w:val="22"/>
                <w:szCs w:val="22"/>
                <w:lang w:val="es-ES_tradnl"/>
              </w:rPr>
            </w:pPr>
            <w:r w:rsidRPr="007D6B91">
              <w:rPr>
                <w:rFonts w:ascii="Garamond" w:hAnsi="Garamond"/>
                <w:sz w:val="22"/>
                <w:szCs w:val="22"/>
                <w:lang w:val="es-ES_tradnl"/>
              </w:rPr>
              <w:t>- Uso apropiado de las conjunciones y los conectores.</w:t>
            </w:r>
          </w:p>
          <w:p w:rsidR="007115D1" w:rsidRPr="007D6B91" w:rsidRDefault="007115D1" w:rsidP="007115D1">
            <w:pPr>
              <w:spacing w:line="276" w:lineRule="auto"/>
              <w:jc w:val="both"/>
              <w:rPr>
                <w:rFonts w:ascii="Garamond" w:hAnsi="Garamond"/>
                <w:sz w:val="22"/>
                <w:szCs w:val="22"/>
              </w:rPr>
            </w:pPr>
            <w:r w:rsidRPr="007D6B91">
              <w:rPr>
                <w:rFonts w:ascii="Garamond" w:hAnsi="Garamond"/>
                <w:sz w:val="22"/>
                <w:szCs w:val="22"/>
                <w:lang w:val="es-ES_tradnl"/>
              </w:rPr>
              <w:t>- Los pronombres anafóricos están bien empleados.</w:t>
            </w:r>
          </w:p>
        </w:tc>
      </w:tr>
      <w:tr w:rsidR="007115D1" w:rsidTr="007115D1">
        <w:tc>
          <w:tcPr>
            <w:tcW w:w="2972" w:type="dxa"/>
          </w:tcPr>
          <w:p w:rsidR="007115D1" w:rsidRPr="007D6B91" w:rsidRDefault="007115D1" w:rsidP="00717834">
            <w:pPr>
              <w:spacing w:line="276" w:lineRule="auto"/>
              <w:jc w:val="both"/>
              <w:rPr>
                <w:rFonts w:ascii="Garamond" w:hAnsi="Garamond"/>
                <w:b/>
                <w:sz w:val="22"/>
                <w:szCs w:val="22"/>
              </w:rPr>
            </w:pPr>
            <w:r w:rsidRPr="007D6B91">
              <w:rPr>
                <w:rFonts w:ascii="Garamond" w:hAnsi="Garamond"/>
                <w:b/>
                <w:sz w:val="22"/>
                <w:szCs w:val="22"/>
              </w:rPr>
              <w:t>Uso de recursos gramaticales</w:t>
            </w:r>
          </w:p>
        </w:tc>
        <w:tc>
          <w:tcPr>
            <w:tcW w:w="6992" w:type="dxa"/>
          </w:tcPr>
          <w:p w:rsidR="007115D1" w:rsidRPr="007D6B91" w:rsidRDefault="007115D1" w:rsidP="00717834">
            <w:pPr>
              <w:spacing w:line="276" w:lineRule="auto"/>
              <w:jc w:val="both"/>
              <w:rPr>
                <w:rFonts w:ascii="Garamond" w:hAnsi="Garamond"/>
                <w:sz w:val="22"/>
                <w:szCs w:val="22"/>
              </w:rPr>
            </w:pPr>
            <w:r w:rsidRPr="007D6B91">
              <w:rPr>
                <w:rFonts w:ascii="Garamond" w:hAnsi="Garamond"/>
                <w:sz w:val="22"/>
                <w:szCs w:val="22"/>
                <w:lang w:val="es-ES_tradnl"/>
              </w:rPr>
              <w:t>Uso correcto de  ortográfica, puntual, acentual y literal</w:t>
            </w:r>
            <w:r w:rsidR="007D6B91">
              <w:rPr>
                <w:rFonts w:ascii="Garamond" w:hAnsi="Garamond"/>
                <w:sz w:val="22"/>
                <w:szCs w:val="22"/>
                <w:lang w:val="es-ES_tradnl"/>
              </w:rPr>
              <w:t>.</w:t>
            </w:r>
          </w:p>
        </w:tc>
      </w:tr>
    </w:tbl>
    <w:p w:rsidR="007115D1" w:rsidRDefault="007115D1" w:rsidP="00717834">
      <w:pPr>
        <w:spacing w:line="276" w:lineRule="auto"/>
        <w:jc w:val="both"/>
        <w:rPr>
          <w:rFonts w:ascii="Garamond" w:hAnsi="Garamond"/>
          <w:sz w:val="22"/>
          <w:szCs w:val="22"/>
        </w:rPr>
      </w:pPr>
    </w:p>
    <w:p w:rsidR="00717834" w:rsidRPr="0099338C" w:rsidRDefault="007D6B91" w:rsidP="00283E07">
      <w:pPr>
        <w:pStyle w:val="Prrafodelista"/>
        <w:numPr>
          <w:ilvl w:val="0"/>
          <w:numId w:val="3"/>
        </w:numPr>
        <w:spacing w:line="276" w:lineRule="auto"/>
        <w:jc w:val="both"/>
        <w:rPr>
          <w:rFonts w:ascii="Garamond" w:hAnsi="Garamond"/>
          <w:b/>
          <w:sz w:val="22"/>
          <w:szCs w:val="22"/>
        </w:rPr>
      </w:pPr>
      <w:r w:rsidRPr="0099338C">
        <w:rPr>
          <w:rFonts w:ascii="Garamond" w:hAnsi="Garamond"/>
          <w:b/>
          <w:sz w:val="22"/>
          <w:szCs w:val="22"/>
        </w:rPr>
        <w:t>Después de leer este esquema, responde la siguiente</w:t>
      </w:r>
      <w:r w:rsidR="0099338C" w:rsidRPr="0099338C">
        <w:rPr>
          <w:rFonts w:ascii="Garamond" w:hAnsi="Garamond"/>
          <w:b/>
          <w:sz w:val="22"/>
          <w:szCs w:val="22"/>
        </w:rPr>
        <w:t xml:space="preserve"> </w:t>
      </w:r>
      <w:r w:rsidRPr="0099338C">
        <w:rPr>
          <w:rFonts w:ascii="Garamond" w:hAnsi="Garamond"/>
          <w:b/>
          <w:sz w:val="22"/>
          <w:szCs w:val="22"/>
        </w:rPr>
        <w:t>pregunta:</w:t>
      </w:r>
    </w:p>
    <w:p w:rsidR="00001E65" w:rsidRDefault="0099338C" w:rsidP="00001E65">
      <w:pPr>
        <w:pStyle w:val="Prrafodelista"/>
        <w:spacing w:line="276" w:lineRule="auto"/>
        <w:jc w:val="both"/>
        <w:rPr>
          <w:rFonts w:ascii="Garamond" w:hAnsi="Garamond"/>
          <w:b/>
          <w:sz w:val="22"/>
          <w:szCs w:val="22"/>
          <w:u w:val="single"/>
        </w:rPr>
      </w:pPr>
      <w:r>
        <w:rPr>
          <w:noProof/>
          <w:lang w:val="es-ES" w:eastAsia="es-ES"/>
        </w:rPr>
        <mc:AlternateContent>
          <mc:Choice Requires="wps">
            <w:drawing>
              <wp:anchor distT="0" distB="0" distL="114300" distR="114300" simplePos="0" relativeHeight="251739648" behindDoc="0" locked="0" layoutInCell="1" allowOverlap="1" wp14:anchorId="149B1DD3" wp14:editId="1DD3DDE7">
                <wp:simplePos x="0" y="0"/>
                <wp:positionH relativeFrom="column">
                  <wp:posOffset>635</wp:posOffset>
                </wp:positionH>
                <wp:positionV relativeFrom="paragraph">
                  <wp:posOffset>180975</wp:posOffset>
                </wp:positionV>
                <wp:extent cx="6339840" cy="646430"/>
                <wp:effectExtent l="0" t="0" r="10160" b="13970"/>
                <wp:wrapSquare wrapText="bothSides"/>
                <wp:docPr id="68" name="Cuadro de texto 68"/>
                <wp:cNvGraphicFramePr/>
                <a:graphic xmlns:a="http://schemas.openxmlformats.org/drawingml/2006/main">
                  <a:graphicData uri="http://schemas.microsoft.com/office/word/2010/wordprocessingShape">
                    <wps:wsp>
                      <wps:cNvSpPr txBox="1"/>
                      <wps:spPr>
                        <a:xfrm>
                          <a:off x="0" y="0"/>
                          <a:ext cx="6339840" cy="646430"/>
                        </a:xfrm>
                        <a:prstGeom prst="rect">
                          <a:avLst/>
                        </a:prstGeom>
                        <a:ln/>
                      </wps:spPr>
                      <wps:style>
                        <a:lnRef idx="2">
                          <a:schemeClr val="dk1"/>
                        </a:lnRef>
                        <a:fillRef idx="1">
                          <a:schemeClr val="lt1"/>
                        </a:fillRef>
                        <a:effectRef idx="0">
                          <a:schemeClr val="dk1"/>
                        </a:effectRef>
                        <a:fontRef idx="minor">
                          <a:schemeClr val="dk1"/>
                        </a:fontRef>
                      </wps:style>
                      <wps:txbx>
                        <w:txbxContent>
                          <w:p w:rsidR="00626FAC" w:rsidRDefault="00626FAC" w:rsidP="00283E07">
                            <w:pPr>
                              <w:pStyle w:val="Prrafodelista"/>
                              <w:numPr>
                                <w:ilvl w:val="0"/>
                                <w:numId w:val="9"/>
                              </w:numPr>
                              <w:spacing w:line="276" w:lineRule="auto"/>
                              <w:ind w:left="567" w:hanging="425"/>
                              <w:jc w:val="both"/>
                              <w:rPr>
                                <w:rFonts w:ascii="Garamond" w:hAnsi="Garamond"/>
                                <w:sz w:val="22"/>
                                <w:szCs w:val="22"/>
                              </w:rPr>
                            </w:pPr>
                            <w:r>
                              <w:rPr>
                                <w:rFonts w:ascii="Garamond" w:hAnsi="Garamond"/>
                                <w:sz w:val="22"/>
                                <w:szCs w:val="22"/>
                              </w:rPr>
                              <w:t>¿Cambió tu primera evaluación del texto?</w:t>
                            </w:r>
                          </w:p>
                          <w:p w:rsidR="00626FAC" w:rsidRPr="007D6B91" w:rsidRDefault="00626FAC" w:rsidP="00283E07">
                            <w:pPr>
                              <w:pStyle w:val="Prrafodelista"/>
                              <w:numPr>
                                <w:ilvl w:val="0"/>
                                <w:numId w:val="9"/>
                              </w:numPr>
                              <w:spacing w:line="276" w:lineRule="auto"/>
                              <w:ind w:left="567" w:hanging="425"/>
                              <w:jc w:val="both"/>
                              <w:rPr>
                                <w:rFonts w:ascii="Garamond" w:hAnsi="Garamond"/>
                                <w:sz w:val="22"/>
                                <w:szCs w:val="22"/>
                              </w:rPr>
                            </w:pPr>
                            <w:r>
                              <w:rPr>
                                <w:rFonts w:ascii="Garamond" w:hAnsi="Garamond"/>
                                <w:sz w:val="22"/>
                                <w:szCs w:val="22"/>
                              </w:rPr>
                              <w:t>Asígnale una calificación de 1 a 7 a la carta, qué nota le pondrías. Justifica tu respuesta.</w:t>
                            </w:r>
                          </w:p>
                          <w:p w:rsidR="00626FAC" w:rsidRPr="00B35AB6" w:rsidRDefault="00626FAC" w:rsidP="004E7088">
                            <w:pPr>
                              <w:spacing w:line="276" w:lineRule="auto"/>
                              <w:jc w:val="both"/>
                              <w:rPr>
                                <w:rFonts w:ascii="Garamond" w:hAnsi="Garamond"/>
                                <w:sz w:val="22"/>
                                <w:szCs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49B1DD3" id="Cuadro de texto 68" o:spid="_x0000_s1059" type="#_x0000_t202" style="position:absolute;left:0;text-align:left;margin-left:.05pt;margin-top:14.25pt;width:499.2pt;height:50.9pt;z-index:25173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" fillcolor="white [3201]" strokecolor="black [3200]" strokeweight="1pt">
                <v:textbox style="mso-fit-shape-to-text:t">
                  <w:txbxContent>
                    <w:p w:rsidR="00626FAC" w:rsidRDefault="00626FAC" w:rsidP="00283E07">
                      <w:pPr>
                        <w:pStyle w:val="Prrafodelista"/>
                        <w:numPr>
                          <w:ilvl w:val="0"/>
                          <w:numId w:val="9"/>
                        </w:numPr>
                        <w:spacing w:line="276" w:lineRule="auto"/>
                        <w:ind w:left="567" w:hanging="425"/>
                        <w:jc w:val="both"/>
                        <w:rPr>
                          <w:rFonts w:ascii="Garamond" w:hAnsi="Garamond"/>
                          <w:sz w:val="22"/>
                          <w:szCs w:val="22"/>
                        </w:rPr>
                      </w:pPr>
                      <w:r>
                        <w:rPr>
                          <w:rFonts w:ascii="Garamond" w:hAnsi="Garamond"/>
                          <w:sz w:val="22"/>
                          <w:szCs w:val="22"/>
                        </w:rPr>
                        <w:t>¿Cambió tu primera evaluación del texto?</w:t>
                      </w:r>
                    </w:p>
                    <w:p w:rsidR="00626FAC" w:rsidRPr="007D6B91" w:rsidRDefault="00626FAC" w:rsidP="00283E07">
                      <w:pPr>
                        <w:pStyle w:val="Prrafodelista"/>
                        <w:numPr>
                          <w:ilvl w:val="0"/>
                          <w:numId w:val="9"/>
                        </w:numPr>
                        <w:spacing w:line="276" w:lineRule="auto"/>
                        <w:ind w:left="567" w:hanging="425"/>
                        <w:jc w:val="both"/>
                        <w:rPr>
                          <w:rFonts w:ascii="Garamond" w:hAnsi="Garamond"/>
                          <w:sz w:val="22"/>
                          <w:szCs w:val="22"/>
                        </w:rPr>
                      </w:pPr>
                      <w:r>
                        <w:rPr>
                          <w:rFonts w:ascii="Garamond" w:hAnsi="Garamond"/>
                          <w:sz w:val="22"/>
                          <w:szCs w:val="22"/>
                        </w:rPr>
                        <w:t>Asígnale una calificación de 1 a 7 a la carta, qué nota le pondrías. Justifica tu respuesta.</w:t>
                      </w:r>
                    </w:p>
                    <w:p w:rsidR="00626FAC" w:rsidRPr="00B35AB6" w:rsidRDefault="00626FAC" w:rsidP="004E7088">
                      <w:pPr>
                        <w:spacing w:line="276" w:lineRule="auto"/>
                        <w:jc w:val="both"/>
                        <w:rPr>
                          <w:rFonts w:ascii="Garamond" w:hAnsi="Garamond"/>
                          <w:sz w:val="22"/>
                          <w:szCs w:val="22"/>
                        </w:rPr>
                      </w:pPr>
                    </w:p>
                  </w:txbxContent>
                </v:textbox>
                <w10:wrap type="square"/>
              </v:shape>
            </w:pict>
          </mc:Fallback>
        </mc:AlternateContent>
      </w:r>
    </w:p>
    <w:p w:rsidR="006F3282" w:rsidRPr="00001E65" w:rsidRDefault="005D1A1C" w:rsidP="00001E65">
      <w:pPr>
        <w:pStyle w:val="Prrafodelista"/>
        <w:spacing w:line="276" w:lineRule="auto"/>
        <w:jc w:val="both"/>
        <w:rPr>
          <w:rFonts w:ascii="Garamond" w:hAnsi="Garamond"/>
          <w:sz w:val="22"/>
          <w:szCs w:val="22"/>
        </w:rPr>
      </w:pPr>
      <w:r w:rsidRPr="00BF7470">
        <w:rPr>
          <w:rFonts w:ascii="Garamond" w:hAnsi="Garamond"/>
          <w:b/>
          <w:sz w:val="22"/>
          <w:szCs w:val="22"/>
          <w:u w:val="single"/>
        </w:rPr>
        <w:t>IV TIPOLOGÍAS Y SECUENCIA TEXTUAL</w:t>
      </w:r>
    </w:p>
    <w:p w:rsidR="00BF7470" w:rsidRPr="00BF7470" w:rsidRDefault="00BF7470" w:rsidP="006F3282">
      <w:pPr>
        <w:spacing w:line="276" w:lineRule="auto"/>
        <w:jc w:val="both"/>
        <w:rPr>
          <w:rFonts w:ascii="Garamond" w:hAnsi="Garamond"/>
          <w:b/>
          <w:sz w:val="22"/>
          <w:szCs w:val="22"/>
          <w:u w:val="single"/>
        </w:rPr>
      </w:pPr>
    </w:p>
    <w:p w:rsidR="00BF7470" w:rsidRPr="00BF7470" w:rsidRDefault="00BF7470" w:rsidP="00BF7470">
      <w:pPr>
        <w:jc w:val="both"/>
        <w:rPr>
          <w:rFonts w:ascii="Garamond" w:hAnsi="Garamond"/>
          <w:sz w:val="22"/>
          <w:szCs w:val="22"/>
        </w:rPr>
      </w:pPr>
      <w:r w:rsidRPr="00BF7470">
        <w:rPr>
          <w:rFonts w:ascii="Garamond" w:hAnsi="Garamond"/>
          <w:sz w:val="22"/>
          <w:szCs w:val="22"/>
        </w:rPr>
        <w:t>Las secuencias o tipos textuales se refieren a la estructura que adopta un texto determinado en relación a la intencionalidad que persigue. Por ejemplo, para contar una historia o anécdota (intencionalidad), los hechos se estructuran en un eje temporal, por lo que la secuencia o tipo textual es narrativa.</w:t>
      </w:r>
    </w:p>
    <w:p w:rsidR="00BF7470" w:rsidRPr="00BF7470" w:rsidRDefault="00BF7470" w:rsidP="00BF7470">
      <w:pPr>
        <w:jc w:val="both"/>
        <w:rPr>
          <w:rFonts w:ascii="Garamond" w:hAnsi="Garamond"/>
          <w:sz w:val="22"/>
          <w:szCs w:val="22"/>
        </w:rPr>
      </w:pPr>
    </w:p>
    <w:p w:rsidR="00E21D7A" w:rsidRPr="00BF7470" w:rsidRDefault="00E21D7A" w:rsidP="00E21D7A">
      <w:pPr>
        <w:spacing w:line="276" w:lineRule="auto"/>
        <w:ind w:left="66"/>
        <w:jc w:val="both"/>
        <w:rPr>
          <w:rFonts w:ascii="Garamond" w:hAnsi="Garamond"/>
          <w:b/>
          <w:sz w:val="22"/>
          <w:szCs w:val="22"/>
        </w:rPr>
      </w:pPr>
    </w:p>
    <w:tbl>
      <w:tblPr>
        <w:tblW w:w="10124" w:type="dxa"/>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51"/>
        <w:gridCol w:w="6804"/>
        <w:gridCol w:w="2569"/>
      </w:tblGrid>
      <w:tr w:rsidR="00A42DD6" w:rsidRPr="00BF7470" w:rsidTr="00BF7470">
        <w:tc>
          <w:tcPr>
            <w:tcW w:w="751" w:type="dxa"/>
          </w:tcPr>
          <w:p w:rsidR="00E21D7A" w:rsidRPr="00BF7470" w:rsidRDefault="00A42DD6" w:rsidP="00A42DD6">
            <w:pPr>
              <w:spacing w:line="276" w:lineRule="auto"/>
              <w:jc w:val="center"/>
              <w:rPr>
                <w:rFonts w:ascii="Garamond" w:hAnsi="Garamond"/>
                <w:b/>
                <w:sz w:val="22"/>
                <w:szCs w:val="22"/>
              </w:rPr>
            </w:pPr>
            <w:r w:rsidRPr="00BF7470">
              <w:rPr>
                <w:rFonts w:ascii="Garamond" w:hAnsi="Garamond"/>
                <w:b/>
                <w:sz w:val="22"/>
                <w:szCs w:val="22"/>
              </w:rPr>
              <w:t>T</w:t>
            </w:r>
            <w:r w:rsidR="00E21D7A" w:rsidRPr="00BF7470">
              <w:rPr>
                <w:rFonts w:ascii="Garamond" w:hAnsi="Garamond"/>
                <w:b/>
                <w:sz w:val="22"/>
                <w:szCs w:val="22"/>
              </w:rPr>
              <w:t>IPO</w:t>
            </w:r>
          </w:p>
        </w:tc>
        <w:tc>
          <w:tcPr>
            <w:tcW w:w="6804" w:type="dxa"/>
          </w:tcPr>
          <w:p w:rsidR="00E21D7A" w:rsidRPr="00BF7470" w:rsidRDefault="00E21D7A" w:rsidP="00A42DD6">
            <w:pPr>
              <w:spacing w:line="276" w:lineRule="auto"/>
              <w:jc w:val="center"/>
              <w:rPr>
                <w:rFonts w:ascii="Garamond" w:hAnsi="Garamond"/>
                <w:b/>
                <w:sz w:val="22"/>
                <w:szCs w:val="22"/>
              </w:rPr>
            </w:pPr>
            <w:r w:rsidRPr="00BF7470">
              <w:rPr>
                <w:rFonts w:ascii="Garamond" w:hAnsi="Garamond"/>
                <w:b/>
                <w:sz w:val="22"/>
                <w:szCs w:val="22"/>
              </w:rPr>
              <w:t>CARACTERÍSTICAS GENERALES</w:t>
            </w:r>
          </w:p>
        </w:tc>
        <w:tc>
          <w:tcPr>
            <w:tcW w:w="2569" w:type="dxa"/>
          </w:tcPr>
          <w:p w:rsidR="00E21D7A" w:rsidRPr="00BF7470" w:rsidRDefault="00E21D7A" w:rsidP="00A42DD6">
            <w:pPr>
              <w:spacing w:line="276" w:lineRule="auto"/>
              <w:jc w:val="center"/>
              <w:rPr>
                <w:rFonts w:ascii="Garamond" w:hAnsi="Garamond"/>
                <w:b/>
                <w:sz w:val="22"/>
                <w:szCs w:val="22"/>
              </w:rPr>
            </w:pPr>
            <w:r w:rsidRPr="00BF7470">
              <w:rPr>
                <w:rFonts w:ascii="Garamond" w:hAnsi="Garamond"/>
                <w:b/>
                <w:sz w:val="22"/>
                <w:szCs w:val="22"/>
              </w:rPr>
              <w:t>EJEMPLOS</w:t>
            </w:r>
          </w:p>
        </w:tc>
      </w:tr>
      <w:tr w:rsidR="00A42DD6" w:rsidRPr="00BF7470" w:rsidTr="00BF7470">
        <w:trPr>
          <w:cantSplit/>
          <w:trHeight w:val="1134"/>
        </w:trPr>
        <w:tc>
          <w:tcPr>
            <w:tcW w:w="751" w:type="dxa"/>
            <w:textDirection w:val="btLr"/>
          </w:tcPr>
          <w:p w:rsidR="00E21D7A" w:rsidRPr="00BF7470" w:rsidRDefault="00E21D7A" w:rsidP="00A42DD6">
            <w:pPr>
              <w:spacing w:line="276" w:lineRule="auto"/>
              <w:ind w:left="113" w:right="113"/>
              <w:jc w:val="center"/>
              <w:rPr>
                <w:rFonts w:ascii="Garamond" w:hAnsi="Garamond"/>
                <w:b/>
                <w:sz w:val="22"/>
                <w:szCs w:val="22"/>
              </w:rPr>
            </w:pPr>
            <w:r w:rsidRPr="00BF7470">
              <w:rPr>
                <w:rFonts w:ascii="Garamond" w:hAnsi="Garamond"/>
                <w:b/>
                <w:sz w:val="22"/>
                <w:szCs w:val="22"/>
              </w:rPr>
              <w:t>NARRATIVO</w:t>
            </w:r>
          </w:p>
          <w:p w:rsidR="00E21D7A" w:rsidRPr="00BF7470" w:rsidRDefault="00E21D7A" w:rsidP="00A42DD6">
            <w:pPr>
              <w:spacing w:line="276" w:lineRule="auto"/>
              <w:ind w:left="113" w:right="113"/>
              <w:jc w:val="both"/>
              <w:rPr>
                <w:rFonts w:ascii="Garamond" w:hAnsi="Garamond"/>
                <w:sz w:val="22"/>
                <w:szCs w:val="22"/>
              </w:rPr>
            </w:pPr>
          </w:p>
        </w:tc>
        <w:tc>
          <w:tcPr>
            <w:tcW w:w="6804" w:type="dxa"/>
          </w:tcPr>
          <w:p w:rsidR="00E21D7A" w:rsidRPr="00BF7470" w:rsidRDefault="00E21D7A" w:rsidP="00FA3EB5">
            <w:pPr>
              <w:spacing w:line="276" w:lineRule="auto"/>
              <w:jc w:val="both"/>
              <w:rPr>
                <w:rFonts w:ascii="Garamond" w:hAnsi="Garamond"/>
                <w:sz w:val="22"/>
                <w:szCs w:val="22"/>
              </w:rPr>
            </w:pPr>
            <w:r w:rsidRPr="00BF7470">
              <w:rPr>
                <w:rFonts w:ascii="Garamond" w:hAnsi="Garamond"/>
                <w:sz w:val="22"/>
                <w:szCs w:val="22"/>
              </w:rPr>
              <w:t>Narrar consiste en relatar las interacciones —reales o imaginarias— que se producen entre sujetos de acuerdo a sus metas, los sucesos que los implican los estados mentales y motivaciones que manifiestan. Narrar supone una secuencia temporal (estructurada, causal y motivacionalmente) que se orienta hacia un fin. Su forma básica contempla una situación inicial, un desarrollo y en el caso de las narraciones literarias, un posible quiebre y posterior desenlace. Generalmente, en el texto narrativo literario, hay un “escenario”</w:t>
            </w:r>
            <w:r w:rsidR="00FA3EB5" w:rsidRPr="00BF7470">
              <w:rPr>
                <w:rFonts w:ascii="Garamond" w:hAnsi="Garamond"/>
                <w:sz w:val="22"/>
                <w:szCs w:val="22"/>
              </w:rPr>
              <w:t xml:space="preserve">, </w:t>
            </w:r>
            <w:r w:rsidRPr="00BF7470">
              <w:rPr>
                <w:rFonts w:ascii="Garamond" w:hAnsi="Garamond"/>
                <w:sz w:val="22"/>
                <w:szCs w:val="22"/>
              </w:rPr>
              <w:t>espacio-temporal donde los personajes llevan a cabo diversas acciones.</w:t>
            </w:r>
          </w:p>
        </w:tc>
        <w:tc>
          <w:tcPr>
            <w:tcW w:w="2569" w:type="dxa"/>
          </w:tcPr>
          <w:p w:rsidR="00E21D7A" w:rsidRPr="00BF7470" w:rsidRDefault="00E21D7A" w:rsidP="000769CE">
            <w:pPr>
              <w:spacing w:line="276" w:lineRule="auto"/>
              <w:jc w:val="both"/>
              <w:rPr>
                <w:rFonts w:ascii="Garamond" w:hAnsi="Garamond"/>
                <w:sz w:val="22"/>
                <w:szCs w:val="22"/>
              </w:rPr>
            </w:pPr>
          </w:p>
          <w:p w:rsidR="00E21D7A" w:rsidRPr="00BF7470" w:rsidRDefault="00A42DD6" w:rsidP="00283E07">
            <w:pPr>
              <w:numPr>
                <w:ilvl w:val="0"/>
                <w:numId w:val="1"/>
              </w:numPr>
              <w:spacing w:line="276" w:lineRule="auto"/>
              <w:ind w:left="190" w:hanging="219"/>
              <w:jc w:val="both"/>
              <w:rPr>
                <w:rFonts w:ascii="Garamond" w:hAnsi="Garamond"/>
                <w:sz w:val="22"/>
                <w:szCs w:val="22"/>
              </w:rPr>
            </w:pPr>
            <w:r w:rsidRPr="00BF7470">
              <w:rPr>
                <w:rFonts w:ascii="Garamond" w:hAnsi="Garamond"/>
                <w:b/>
                <w:sz w:val="22"/>
                <w:szCs w:val="22"/>
              </w:rPr>
              <w:t>Narrativo</w:t>
            </w:r>
            <w:r w:rsidR="00E21D7A" w:rsidRPr="00BF7470">
              <w:rPr>
                <w:rFonts w:ascii="Garamond" w:hAnsi="Garamond"/>
                <w:sz w:val="22"/>
                <w:szCs w:val="22"/>
              </w:rPr>
              <w:t xml:space="preserve"> </w:t>
            </w:r>
            <w:r w:rsidR="00E21D7A" w:rsidRPr="00BF7470">
              <w:rPr>
                <w:rFonts w:ascii="Garamond" w:hAnsi="Garamond"/>
                <w:b/>
                <w:sz w:val="22"/>
                <w:szCs w:val="22"/>
              </w:rPr>
              <w:t>literarios</w:t>
            </w:r>
            <w:r w:rsidR="00E21D7A" w:rsidRPr="00BF7470">
              <w:rPr>
                <w:rFonts w:ascii="Garamond" w:hAnsi="Garamond"/>
                <w:sz w:val="22"/>
                <w:szCs w:val="22"/>
              </w:rPr>
              <w:t xml:space="preserve"> (novelas, cuentos, leyendas, fábulas...).</w:t>
            </w:r>
          </w:p>
          <w:p w:rsidR="00E21D7A" w:rsidRDefault="00A42DD6" w:rsidP="00283E07">
            <w:pPr>
              <w:numPr>
                <w:ilvl w:val="0"/>
                <w:numId w:val="1"/>
              </w:numPr>
              <w:spacing w:line="276" w:lineRule="auto"/>
              <w:ind w:left="190" w:hanging="219"/>
              <w:jc w:val="both"/>
              <w:rPr>
                <w:rFonts w:ascii="Garamond" w:hAnsi="Garamond"/>
                <w:sz w:val="22"/>
                <w:szCs w:val="22"/>
              </w:rPr>
            </w:pPr>
            <w:r w:rsidRPr="00BF7470">
              <w:rPr>
                <w:rFonts w:ascii="Garamond" w:hAnsi="Garamond"/>
                <w:b/>
                <w:sz w:val="22"/>
                <w:szCs w:val="22"/>
              </w:rPr>
              <w:t>Narrativo</w:t>
            </w:r>
            <w:r w:rsidR="00E21D7A" w:rsidRPr="00BF7470">
              <w:rPr>
                <w:rFonts w:ascii="Garamond" w:hAnsi="Garamond"/>
                <w:sz w:val="22"/>
                <w:szCs w:val="22"/>
              </w:rPr>
              <w:t xml:space="preserve"> </w:t>
            </w:r>
            <w:r w:rsidR="00E21D7A" w:rsidRPr="00BF7470">
              <w:rPr>
                <w:rFonts w:ascii="Garamond" w:hAnsi="Garamond"/>
                <w:b/>
                <w:sz w:val="22"/>
                <w:szCs w:val="22"/>
              </w:rPr>
              <w:t>no literarios</w:t>
            </w:r>
            <w:r w:rsidR="00E21D7A" w:rsidRPr="00BF7470">
              <w:rPr>
                <w:rFonts w:ascii="Garamond" w:hAnsi="Garamond"/>
                <w:sz w:val="22"/>
                <w:szCs w:val="22"/>
              </w:rPr>
              <w:t xml:space="preserve"> (diarios, cartas, textos históricos...).</w:t>
            </w:r>
          </w:p>
          <w:p w:rsidR="00BF7470" w:rsidRDefault="00BF7470" w:rsidP="00BF7470">
            <w:pPr>
              <w:spacing w:line="276" w:lineRule="auto"/>
              <w:jc w:val="both"/>
              <w:rPr>
                <w:rFonts w:ascii="Garamond" w:hAnsi="Garamond"/>
                <w:sz w:val="22"/>
                <w:szCs w:val="22"/>
              </w:rPr>
            </w:pPr>
          </w:p>
          <w:p w:rsidR="00BF7470" w:rsidRPr="00BF7470" w:rsidRDefault="00BF7470" w:rsidP="00BF7470">
            <w:pPr>
              <w:spacing w:line="276" w:lineRule="auto"/>
              <w:jc w:val="both"/>
              <w:rPr>
                <w:rFonts w:ascii="Garamond" w:hAnsi="Garamond"/>
                <w:sz w:val="22"/>
                <w:szCs w:val="22"/>
              </w:rPr>
            </w:pPr>
          </w:p>
        </w:tc>
      </w:tr>
      <w:tr w:rsidR="00A42DD6" w:rsidRPr="00BF7470" w:rsidTr="00BF7470">
        <w:trPr>
          <w:cantSplit/>
          <w:trHeight w:val="1134"/>
        </w:trPr>
        <w:tc>
          <w:tcPr>
            <w:tcW w:w="751" w:type="dxa"/>
            <w:textDirection w:val="btLr"/>
          </w:tcPr>
          <w:p w:rsidR="00E21D7A" w:rsidRPr="00BF7470" w:rsidRDefault="00E21D7A" w:rsidP="00A42DD6">
            <w:pPr>
              <w:spacing w:line="276" w:lineRule="auto"/>
              <w:ind w:left="113" w:right="113"/>
              <w:jc w:val="center"/>
              <w:rPr>
                <w:rFonts w:ascii="Garamond" w:hAnsi="Garamond"/>
                <w:b/>
                <w:sz w:val="22"/>
                <w:szCs w:val="22"/>
              </w:rPr>
            </w:pPr>
            <w:r w:rsidRPr="00BF7470">
              <w:rPr>
                <w:rFonts w:ascii="Garamond" w:hAnsi="Garamond"/>
                <w:b/>
                <w:sz w:val="22"/>
                <w:szCs w:val="22"/>
              </w:rPr>
              <w:t>EXPOSITIVO</w:t>
            </w:r>
          </w:p>
        </w:tc>
        <w:tc>
          <w:tcPr>
            <w:tcW w:w="6804" w:type="dxa"/>
          </w:tcPr>
          <w:p w:rsidR="00E21D7A" w:rsidRPr="00BF7470" w:rsidRDefault="00E21D7A" w:rsidP="000769CE">
            <w:pPr>
              <w:spacing w:line="276" w:lineRule="auto"/>
              <w:jc w:val="both"/>
              <w:rPr>
                <w:rFonts w:ascii="Garamond" w:hAnsi="Garamond"/>
                <w:sz w:val="22"/>
                <w:szCs w:val="22"/>
              </w:rPr>
            </w:pPr>
            <w:r w:rsidRPr="00BF7470">
              <w:rPr>
                <w:rFonts w:ascii="Garamond" w:hAnsi="Garamond"/>
                <w:sz w:val="22"/>
                <w:szCs w:val="22"/>
              </w:rPr>
              <w:t>Exponer consiste en explicar determinados hechos o realidades, en profundidad y con exactitud en los datos. Para ello ordena las ideas, principales y secundarias, en una jerarquía determinada. Supone una interacción que apunta al traspaso de información en contextos como el educativo y el laboral. Su categoría básica es la presentación y explicación de concepto. El receptor evalúa constantemente el valor de verdad del discurso; el emisor explica mediante lenguaje verbal y/o no verbal (esquemas, dibujos, gráficos, etc.)</w:t>
            </w:r>
          </w:p>
        </w:tc>
        <w:tc>
          <w:tcPr>
            <w:tcW w:w="2569" w:type="dxa"/>
          </w:tcPr>
          <w:p w:rsidR="00D00A1E" w:rsidRPr="00BF7470" w:rsidRDefault="00A42DD6" w:rsidP="00283E07">
            <w:pPr>
              <w:numPr>
                <w:ilvl w:val="0"/>
                <w:numId w:val="2"/>
              </w:numPr>
              <w:spacing w:line="276" w:lineRule="auto"/>
              <w:ind w:left="176" w:hanging="219"/>
              <w:jc w:val="both"/>
              <w:rPr>
                <w:rFonts w:ascii="Garamond" w:hAnsi="Garamond"/>
                <w:sz w:val="22"/>
                <w:szCs w:val="22"/>
              </w:rPr>
            </w:pPr>
            <w:r w:rsidRPr="00BF7470">
              <w:rPr>
                <w:rFonts w:ascii="Garamond" w:hAnsi="Garamond"/>
                <w:b/>
                <w:sz w:val="22"/>
                <w:szCs w:val="22"/>
              </w:rPr>
              <w:t>E</w:t>
            </w:r>
            <w:r w:rsidR="00D00A1E" w:rsidRPr="00BF7470">
              <w:rPr>
                <w:rFonts w:ascii="Garamond" w:hAnsi="Garamond"/>
                <w:b/>
                <w:sz w:val="22"/>
                <w:szCs w:val="22"/>
              </w:rPr>
              <w:t xml:space="preserve">xpositivo </w:t>
            </w:r>
            <w:r w:rsidRPr="00BF7470">
              <w:rPr>
                <w:rFonts w:ascii="Garamond" w:hAnsi="Garamond"/>
                <w:b/>
                <w:sz w:val="22"/>
                <w:szCs w:val="22"/>
              </w:rPr>
              <w:t>d</w:t>
            </w:r>
            <w:r w:rsidR="00D00A1E" w:rsidRPr="00BF7470">
              <w:rPr>
                <w:rFonts w:ascii="Garamond" w:hAnsi="Garamond"/>
                <w:b/>
                <w:sz w:val="22"/>
                <w:szCs w:val="22"/>
              </w:rPr>
              <w:t>ivulgativos</w:t>
            </w:r>
            <w:r w:rsidRPr="00BF7470">
              <w:rPr>
                <w:rFonts w:ascii="Garamond" w:hAnsi="Garamond"/>
                <w:sz w:val="22"/>
                <w:szCs w:val="22"/>
              </w:rPr>
              <w:t>: recetas, noticias</w:t>
            </w:r>
          </w:p>
          <w:p w:rsidR="00E21D7A" w:rsidRDefault="00A42DD6" w:rsidP="00283E07">
            <w:pPr>
              <w:numPr>
                <w:ilvl w:val="0"/>
                <w:numId w:val="2"/>
              </w:numPr>
              <w:spacing w:line="276" w:lineRule="auto"/>
              <w:ind w:left="176" w:hanging="219"/>
              <w:jc w:val="both"/>
              <w:rPr>
                <w:rFonts w:ascii="Garamond" w:hAnsi="Garamond"/>
                <w:sz w:val="22"/>
                <w:szCs w:val="22"/>
              </w:rPr>
            </w:pPr>
            <w:r w:rsidRPr="00BF7470">
              <w:rPr>
                <w:rFonts w:ascii="Garamond" w:hAnsi="Garamond"/>
                <w:b/>
                <w:sz w:val="22"/>
                <w:szCs w:val="22"/>
              </w:rPr>
              <w:t>E</w:t>
            </w:r>
            <w:r w:rsidR="00D00A1E" w:rsidRPr="00BF7470">
              <w:rPr>
                <w:rFonts w:ascii="Garamond" w:hAnsi="Garamond"/>
                <w:b/>
                <w:sz w:val="22"/>
                <w:szCs w:val="22"/>
              </w:rPr>
              <w:t xml:space="preserve">xpositivo </w:t>
            </w:r>
            <w:r w:rsidRPr="00BF7470">
              <w:rPr>
                <w:rFonts w:ascii="Garamond" w:hAnsi="Garamond"/>
                <w:b/>
                <w:sz w:val="22"/>
                <w:szCs w:val="22"/>
              </w:rPr>
              <w:t>e</w:t>
            </w:r>
            <w:r w:rsidR="00D00A1E" w:rsidRPr="00BF7470">
              <w:rPr>
                <w:rFonts w:ascii="Garamond" w:hAnsi="Garamond"/>
                <w:b/>
                <w:sz w:val="22"/>
                <w:szCs w:val="22"/>
              </w:rPr>
              <w:t>specializados</w:t>
            </w:r>
            <w:r w:rsidRPr="00BF7470">
              <w:rPr>
                <w:rFonts w:ascii="Garamond" w:hAnsi="Garamond"/>
                <w:sz w:val="22"/>
                <w:szCs w:val="22"/>
              </w:rPr>
              <w:t>: informes de disciplinas, textos académicos</w:t>
            </w:r>
          </w:p>
          <w:p w:rsidR="00BF7470" w:rsidRPr="00BF7470" w:rsidRDefault="00BF7470" w:rsidP="00BF7470">
            <w:pPr>
              <w:spacing w:line="276" w:lineRule="auto"/>
              <w:jc w:val="both"/>
              <w:rPr>
                <w:rFonts w:ascii="Garamond" w:hAnsi="Garamond"/>
                <w:sz w:val="22"/>
                <w:szCs w:val="22"/>
              </w:rPr>
            </w:pPr>
          </w:p>
        </w:tc>
      </w:tr>
      <w:tr w:rsidR="00A42DD6" w:rsidRPr="00BF7470" w:rsidTr="00BF7470">
        <w:trPr>
          <w:cantSplit/>
          <w:trHeight w:val="1134"/>
        </w:trPr>
        <w:tc>
          <w:tcPr>
            <w:tcW w:w="751" w:type="dxa"/>
            <w:textDirection w:val="btLr"/>
          </w:tcPr>
          <w:p w:rsidR="00D00A1E" w:rsidRPr="00BF7470" w:rsidRDefault="00D00A1E" w:rsidP="00A42DD6">
            <w:pPr>
              <w:spacing w:line="276" w:lineRule="auto"/>
              <w:ind w:left="113" w:right="113"/>
              <w:jc w:val="center"/>
              <w:rPr>
                <w:rFonts w:ascii="Garamond" w:hAnsi="Garamond"/>
                <w:b/>
                <w:sz w:val="22"/>
                <w:szCs w:val="22"/>
              </w:rPr>
            </w:pPr>
            <w:r w:rsidRPr="00BF7470">
              <w:rPr>
                <w:rFonts w:ascii="Garamond" w:hAnsi="Garamond"/>
                <w:b/>
                <w:sz w:val="22"/>
                <w:szCs w:val="22"/>
              </w:rPr>
              <w:t>ARGUMENTATIVO</w:t>
            </w:r>
          </w:p>
          <w:p w:rsidR="00E21D7A" w:rsidRPr="00BF7470" w:rsidRDefault="00E21D7A" w:rsidP="00A42DD6">
            <w:pPr>
              <w:spacing w:line="276" w:lineRule="auto"/>
              <w:ind w:left="113" w:right="113"/>
              <w:jc w:val="both"/>
              <w:rPr>
                <w:rFonts w:ascii="Garamond" w:hAnsi="Garamond"/>
                <w:b/>
                <w:sz w:val="22"/>
                <w:szCs w:val="22"/>
              </w:rPr>
            </w:pPr>
          </w:p>
        </w:tc>
        <w:tc>
          <w:tcPr>
            <w:tcW w:w="6804" w:type="dxa"/>
          </w:tcPr>
          <w:p w:rsidR="00E21D7A" w:rsidRPr="00BF7470" w:rsidRDefault="000769CE" w:rsidP="000769CE">
            <w:pPr>
              <w:spacing w:line="276" w:lineRule="auto"/>
              <w:jc w:val="both"/>
              <w:rPr>
                <w:rFonts w:ascii="Garamond" w:hAnsi="Garamond"/>
                <w:sz w:val="22"/>
                <w:szCs w:val="22"/>
              </w:rPr>
            </w:pPr>
            <w:r w:rsidRPr="00BF7470">
              <w:rPr>
                <w:rFonts w:ascii="Garamond" w:hAnsi="Garamond"/>
                <w:sz w:val="22"/>
                <w:szCs w:val="22"/>
              </w:rPr>
              <w:t>Argumentar consiste en razonar apelando a juicios de valor y/o lógicos (estructurados como argumentos) a favor o en contra de una tesis o posición respecto de un asunto, tema, problema o cuestión. Es la forma lingüística propia para convencer o persuadir al interlocutor o audiencia de algo haciendo “admitir una conclusión a un destinatario (o destinatarios), ofreciéndole una razón para admitir esa conclusión”. La tesis, que se defiende o refuta, se sostiene sobre una base, garantía y respaldo. Al igual que en el discurso expositivo ordena las ideas, principales y secundarias, en una jerarquía determinada. La argumentación construida puede inclinarse hacia el componente lógico-racional (orientado al convencimiento) o hacia el componente persuasivo-afectivo (orientado a la persuasión).</w:t>
            </w:r>
          </w:p>
        </w:tc>
        <w:tc>
          <w:tcPr>
            <w:tcW w:w="2569" w:type="dxa"/>
          </w:tcPr>
          <w:p w:rsidR="000769CE" w:rsidRPr="00BF7470" w:rsidRDefault="00A42DD6" w:rsidP="000769CE">
            <w:pPr>
              <w:spacing w:line="276" w:lineRule="auto"/>
              <w:jc w:val="both"/>
              <w:rPr>
                <w:rFonts w:ascii="Garamond" w:hAnsi="Garamond"/>
                <w:sz w:val="22"/>
                <w:szCs w:val="22"/>
              </w:rPr>
            </w:pPr>
            <w:r w:rsidRPr="00BF7470">
              <w:rPr>
                <w:rFonts w:ascii="Garamond" w:hAnsi="Garamond"/>
                <w:sz w:val="22"/>
                <w:szCs w:val="22"/>
              </w:rPr>
              <w:t>D</w:t>
            </w:r>
            <w:r w:rsidR="000769CE" w:rsidRPr="00BF7470">
              <w:rPr>
                <w:rFonts w:ascii="Garamond" w:hAnsi="Garamond"/>
                <w:sz w:val="22"/>
                <w:szCs w:val="22"/>
              </w:rPr>
              <w:t>iscursos forenses, publicitarios, políticos, periodísticos, etc.</w:t>
            </w:r>
          </w:p>
          <w:p w:rsidR="00E21D7A" w:rsidRDefault="00E21D7A" w:rsidP="000769CE">
            <w:pPr>
              <w:spacing w:line="276" w:lineRule="auto"/>
              <w:jc w:val="both"/>
              <w:rPr>
                <w:rFonts w:ascii="Garamond" w:hAnsi="Garamond"/>
                <w:b/>
                <w:sz w:val="22"/>
                <w:szCs w:val="22"/>
              </w:rPr>
            </w:pPr>
          </w:p>
          <w:p w:rsidR="00BF7470" w:rsidRDefault="00BF7470" w:rsidP="000769CE">
            <w:pPr>
              <w:spacing w:line="276" w:lineRule="auto"/>
              <w:jc w:val="both"/>
              <w:rPr>
                <w:rFonts w:ascii="Garamond" w:hAnsi="Garamond"/>
                <w:b/>
                <w:sz w:val="22"/>
                <w:szCs w:val="22"/>
              </w:rPr>
            </w:pPr>
          </w:p>
          <w:p w:rsidR="00BF7470" w:rsidRDefault="00BF7470" w:rsidP="000769CE">
            <w:pPr>
              <w:spacing w:line="276" w:lineRule="auto"/>
              <w:jc w:val="both"/>
              <w:rPr>
                <w:rFonts w:ascii="Garamond" w:hAnsi="Garamond"/>
                <w:b/>
                <w:sz w:val="22"/>
                <w:szCs w:val="22"/>
              </w:rPr>
            </w:pPr>
          </w:p>
          <w:p w:rsidR="00BF7470" w:rsidRDefault="00BF7470" w:rsidP="000769CE">
            <w:pPr>
              <w:spacing w:line="276" w:lineRule="auto"/>
              <w:jc w:val="both"/>
              <w:rPr>
                <w:rFonts w:ascii="Garamond" w:hAnsi="Garamond"/>
                <w:b/>
                <w:sz w:val="22"/>
                <w:szCs w:val="22"/>
              </w:rPr>
            </w:pPr>
          </w:p>
          <w:p w:rsidR="00BF7470" w:rsidRDefault="00BF7470" w:rsidP="000769CE">
            <w:pPr>
              <w:spacing w:line="276" w:lineRule="auto"/>
              <w:jc w:val="both"/>
              <w:rPr>
                <w:rFonts w:ascii="Garamond" w:hAnsi="Garamond"/>
                <w:b/>
                <w:sz w:val="22"/>
                <w:szCs w:val="22"/>
              </w:rPr>
            </w:pPr>
          </w:p>
          <w:p w:rsidR="00BF7470" w:rsidRDefault="00BF7470" w:rsidP="000769CE">
            <w:pPr>
              <w:spacing w:line="276" w:lineRule="auto"/>
              <w:jc w:val="both"/>
              <w:rPr>
                <w:rFonts w:ascii="Garamond" w:hAnsi="Garamond"/>
                <w:b/>
                <w:sz w:val="22"/>
                <w:szCs w:val="22"/>
              </w:rPr>
            </w:pPr>
          </w:p>
          <w:p w:rsidR="00BF7470" w:rsidRDefault="00BF7470" w:rsidP="000769CE">
            <w:pPr>
              <w:spacing w:line="276" w:lineRule="auto"/>
              <w:jc w:val="both"/>
              <w:rPr>
                <w:rFonts w:ascii="Garamond" w:hAnsi="Garamond"/>
                <w:b/>
                <w:sz w:val="22"/>
                <w:szCs w:val="22"/>
              </w:rPr>
            </w:pPr>
          </w:p>
          <w:p w:rsidR="00BF7470" w:rsidRDefault="00BF7470" w:rsidP="000769CE">
            <w:pPr>
              <w:spacing w:line="276" w:lineRule="auto"/>
              <w:jc w:val="both"/>
              <w:rPr>
                <w:rFonts w:ascii="Garamond" w:hAnsi="Garamond"/>
                <w:b/>
                <w:sz w:val="22"/>
                <w:szCs w:val="22"/>
              </w:rPr>
            </w:pPr>
          </w:p>
          <w:p w:rsidR="00BF7470" w:rsidRPr="00BF7470" w:rsidRDefault="00BF7470" w:rsidP="000769CE">
            <w:pPr>
              <w:spacing w:line="276" w:lineRule="auto"/>
              <w:jc w:val="both"/>
              <w:rPr>
                <w:rFonts w:ascii="Garamond" w:hAnsi="Garamond"/>
                <w:b/>
                <w:sz w:val="22"/>
                <w:szCs w:val="22"/>
              </w:rPr>
            </w:pPr>
          </w:p>
        </w:tc>
      </w:tr>
      <w:tr w:rsidR="00D4079E" w:rsidRPr="00BF7470" w:rsidTr="00BF7470">
        <w:trPr>
          <w:cantSplit/>
          <w:trHeight w:val="1134"/>
        </w:trPr>
        <w:tc>
          <w:tcPr>
            <w:tcW w:w="751" w:type="dxa"/>
            <w:textDirection w:val="btLr"/>
          </w:tcPr>
          <w:p w:rsidR="00D4079E" w:rsidRPr="00BF7470" w:rsidRDefault="00455CA8" w:rsidP="00A42DD6">
            <w:pPr>
              <w:spacing w:line="276" w:lineRule="auto"/>
              <w:ind w:left="113" w:right="113"/>
              <w:jc w:val="center"/>
              <w:rPr>
                <w:rFonts w:ascii="Garamond" w:hAnsi="Garamond"/>
                <w:b/>
                <w:sz w:val="22"/>
                <w:szCs w:val="22"/>
              </w:rPr>
            </w:pPr>
            <w:r w:rsidRPr="00BF7470">
              <w:rPr>
                <w:rFonts w:ascii="Garamond" w:hAnsi="Garamond"/>
                <w:b/>
                <w:sz w:val="22"/>
                <w:szCs w:val="22"/>
              </w:rPr>
              <w:t xml:space="preserve">DESCRIPTIVO </w:t>
            </w:r>
          </w:p>
        </w:tc>
        <w:tc>
          <w:tcPr>
            <w:tcW w:w="6804" w:type="dxa"/>
          </w:tcPr>
          <w:p w:rsidR="00D4079E" w:rsidRPr="00BF7470" w:rsidRDefault="00D4079E" w:rsidP="00D4079E">
            <w:pPr>
              <w:spacing w:line="276" w:lineRule="auto"/>
              <w:jc w:val="both"/>
              <w:rPr>
                <w:rFonts w:ascii="Garamond" w:hAnsi="Garamond"/>
                <w:sz w:val="22"/>
                <w:szCs w:val="22"/>
              </w:rPr>
            </w:pPr>
            <w:r w:rsidRPr="00BF7470">
              <w:rPr>
                <w:rFonts w:ascii="Garamond" w:hAnsi="Garamond"/>
                <w:sz w:val="22"/>
                <w:szCs w:val="22"/>
              </w:rPr>
              <w:t>Describir consiste en representar cognitivamente la realidad; su categoría básica es la característica. Describimos cuando hacemos ver las características de un objeto o realidad (situaciones o procesos), enumerando, detallando sus partes, cualidades o circunstancias. La actividad discursiva se concentra en las partes constitutivas y sus propiedades, las que enumera, amplía, etc. Las características se diferencian y se relacionan en el eje del espacio. Las características descritas no aparecen ordenadas en forma secuencial o temporal, sino de modo acumulativo, o iteradas en series.</w:t>
            </w:r>
          </w:p>
        </w:tc>
        <w:tc>
          <w:tcPr>
            <w:tcW w:w="2569" w:type="dxa"/>
          </w:tcPr>
          <w:p w:rsidR="00D4079E" w:rsidRDefault="00455CA8" w:rsidP="00D4079E">
            <w:pPr>
              <w:spacing w:line="276" w:lineRule="auto"/>
              <w:jc w:val="both"/>
              <w:rPr>
                <w:rFonts w:ascii="Garamond" w:hAnsi="Garamond"/>
                <w:sz w:val="22"/>
                <w:szCs w:val="22"/>
              </w:rPr>
            </w:pPr>
            <w:r w:rsidRPr="00BF7470">
              <w:rPr>
                <w:rFonts w:ascii="Garamond" w:hAnsi="Garamond"/>
                <w:sz w:val="22"/>
                <w:szCs w:val="22"/>
              </w:rPr>
              <w:t>D</w:t>
            </w:r>
            <w:r w:rsidR="00D4079E" w:rsidRPr="00BF7470">
              <w:rPr>
                <w:rFonts w:ascii="Garamond" w:hAnsi="Garamond"/>
                <w:sz w:val="22"/>
                <w:szCs w:val="22"/>
              </w:rPr>
              <w:t>iscurso descriptivo en inventarios, índices, guías, recetas, bibliografías, diccionarios, nomenclaturas, descripciones literarias, avisos, etc.</w:t>
            </w:r>
          </w:p>
          <w:p w:rsidR="00BF7470" w:rsidRDefault="00BF7470" w:rsidP="00D4079E">
            <w:pPr>
              <w:spacing w:line="276" w:lineRule="auto"/>
              <w:jc w:val="both"/>
              <w:rPr>
                <w:rFonts w:ascii="Garamond" w:hAnsi="Garamond"/>
                <w:sz w:val="22"/>
                <w:szCs w:val="22"/>
              </w:rPr>
            </w:pPr>
          </w:p>
          <w:p w:rsidR="00BF7470" w:rsidRPr="00BF7470" w:rsidRDefault="00BF7470" w:rsidP="00D4079E">
            <w:pPr>
              <w:spacing w:line="276" w:lineRule="auto"/>
              <w:jc w:val="both"/>
              <w:rPr>
                <w:rFonts w:ascii="Garamond" w:hAnsi="Garamond"/>
                <w:sz w:val="22"/>
                <w:szCs w:val="22"/>
              </w:rPr>
            </w:pPr>
          </w:p>
        </w:tc>
      </w:tr>
      <w:tr w:rsidR="00BF7470" w:rsidRPr="00BF7470" w:rsidTr="00BF7470">
        <w:trPr>
          <w:cantSplit/>
          <w:trHeight w:val="1134"/>
        </w:trPr>
        <w:tc>
          <w:tcPr>
            <w:tcW w:w="751" w:type="dxa"/>
            <w:textDirection w:val="btLr"/>
          </w:tcPr>
          <w:p w:rsidR="00BF7470" w:rsidRPr="00BF7470" w:rsidRDefault="00BF7470" w:rsidP="00BF7470">
            <w:pPr>
              <w:spacing w:line="276" w:lineRule="auto"/>
              <w:ind w:left="113" w:right="113"/>
              <w:jc w:val="right"/>
              <w:rPr>
                <w:rFonts w:ascii="Garamond" w:hAnsi="Garamond"/>
                <w:b/>
                <w:sz w:val="22"/>
                <w:szCs w:val="22"/>
              </w:rPr>
            </w:pPr>
            <w:r w:rsidRPr="00BF7470">
              <w:rPr>
                <w:rFonts w:ascii="Garamond" w:hAnsi="Garamond"/>
                <w:b/>
                <w:sz w:val="22"/>
                <w:szCs w:val="22"/>
              </w:rPr>
              <w:lastRenderedPageBreak/>
              <w:t>PRESCRIPTIVO</w:t>
            </w:r>
          </w:p>
        </w:tc>
        <w:tc>
          <w:tcPr>
            <w:tcW w:w="6804" w:type="dxa"/>
          </w:tcPr>
          <w:p w:rsidR="00BF7470" w:rsidRPr="00BF7470" w:rsidRDefault="00BF7470" w:rsidP="00BF7470">
            <w:pPr>
              <w:spacing w:line="276" w:lineRule="auto"/>
              <w:jc w:val="both"/>
              <w:rPr>
                <w:rFonts w:ascii="Garamond" w:hAnsi="Garamond"/>
                <w:sz w:val="22"/>
                <w:szCs w:val="22"/>
              </w:rPr>
            </w:pPr>
            <w:r w:rsidRPr="00BF7470">
              <w:rPr>
                <w:rFonts w:ascii="Garamond" w:hAnsi="Garamond"/>
                <w:sz w:val="22"/>
                <w:szCs w:val="22"/>
              </w:rPr>
              <w:t>Plantea instrucciones de manera lineal y no jerarquizada, ordenadas en forma temporal con el fin de guiar, dirigir u ordenar cierto proceder. Tiene carácter perentorio. Se dan las funciones apelativa y referencial del lenguaje. Se ha llamado también discurso normativo, directivo o instructivo.</w:t>
            </w:r>
          </w:p>
        </w:tc>
        <w:tc>
          <w:tcPr>
            <w:tcW w:w="2569" w:type="dxa"/>
          </w:tcPr>
          <w:p w:rsidR="00BF7470" w:rsidRDefault="00BF7470" w:rsidP="00BF7470">
            <w:pPr>
              <w:spacing w:line="276" w:lineRule="auto"/>
              <w:jc w:val="both"/>
              <w:rPr>
                <w:rFonts w:ascii="Garamond" w:hAnsi="Garamond"/>
                <w:sz w:val="22"/>
                <w:szCs w:val="22"/>
              </w:rPr>
            </w:pPr>
            <w:r w:rsidRPr="00BF7470">
              <w:rPr>
                <w:rFonts w:ascii="Garamond" w:hAnsi="Garamond"/>
                <w:sz w:val="22"/>
                <w:szCs w:val="22"/>
              </w:rPr>
              <w:t>Manuales, memorandos, reglamentos, formularios, instructivos, recetas de cocina, contratos, consignas, leyes, etc.</w:t>
            </w:r>
          </w:p>
          <w:p w:rsidR="00BF7470" w:rsidRDefault="00BF7470" w:rsidP="00BF7470">
            <w:pPr>
              <w:spacing w:line="276" w:lineRule="auto"/>
              <w:jc w:val="both"/>
              <w:rPr>
                <w:rFonts w:ascii="Garamond" w:hAnsi="Garamond"/>
                <w:sz w:val="22"/>
                <w:szCs w:val="22"/>
              </w:rPr>
            </w:pPr>
          </w:p>
          <w:p w:rsidR="00BF7470" w:rsidRPr="00BF7470" w:rsidRDefault="00BF7470" w:rsidP="00BF7470">
            <w:pPr>
              <w:spacing w:line="276" w:lineRule="auto"/>
              <w:jc w:val="both"/>
              <w:rPr>
                <w:rFonts w:ascii="Garamond" w:hAnsi="Garamond"/>
                <w:sz w:val="22"/>
                <w:szCs w:val="22"/>
              </w:rPr>
            </w:pPr>
          </w:p>
        </w:tc>
      </w:tr>
    </w:tbl>
    <w:p w:rsidR="002B5DF6" w:rsidRDefault="002B5DF6" w:rsidP="002156C5">
      <w:pPr>
        <w:spacing w:line="276" w:lineRule="auto"/>
        <w:jc w:val="both"/>
        <w:rPr>
          <w:rFonts w:ascii="Garamond" w:hAnsi="Garamond"/>
          <w:sz w:val="22"/>
          <w:szCs w:val="22"/>
        </w:rPr>
      </w:pPr>
    </w:p>
    <w:p w:rsidR="00BF7470" w:rsidRDefault="00BF7470" w:rsidP="002156C5">
      <w:pPr>
        <w:spacing w:line="276" w:lineRule="auto"/>
        <w:jc w:val="both"/>
        <w:rPr>
          <w:rFonts w:ascii="Garamond" w:hAnsi="Garamond"/>
          <w:sz w:val="22"/>
          <w:szCs w:val="22"/>
        </w:rPr>
      </w:pPr>
    </w:p>
    <w:p w:rsidR="00BF7470" w:rsidRDefault="00BF7470" w:rsidP="002156C5">
      <w:pPr>
        <w:spacing w:line="276" w:lineRule="auto"/>
        <w:jc w:val="both"/>
        <w:rPr>
          <w:rFonts w:ascii="Garamond" w:hAnsi="Garamond"/>
          <w:sz w:val="22"/>
          <w:szCs w:val="22"/>
        </w:rPr>
      </w:pPr>
    </w:p>
    <w:p w:rsidR="00BF7470" w:rsidRDefault="00BF7470" w:rsidP="002156C5">
      <w:pPr>
        <w:spacing w:line="276" w:lineRule="auto"/>
        <w:jc w:val="both"/>
        <w:rPr>
          <w:rFonts w:ascii="Garamond" w:hAnsi="Garamond"/>
          <w:sz w:val="22"/>
          <w:szCs w:val="22"/>
        </w:rPr>
      </w:pPr>
    </w:p>
    <w:p w:rsidR="00BF7470" w:rsidRDefault="00BF7470" w:rsidP="00283E07">
      <w:pPr>
        <w:pStyle w:val="Prrafodelista"/>
        <w:numPr>
          <w:ilvl w:val="0"/>
          <w:numId w:val="3"/>
        </w:numPr>
        <w:spacing w:line="276" w:lineRule="auto"/>
        <w:jc w:val="both"/>
        <w:rPr>
          <w:rFonts w:ascii="Garamond" w:hAnsi="Garamond"/>
          <w:sz w:val="22"/>
          <w:szCs w:val="22"/>
        </w:rPr>
      </w:pPr>
      <w:r>
        <w:rPr>
          <w:rFonts w:ascii="Garamond" w:hAnsi="Garamond"/>
          <w:sz w:val="22"/>
          <w:szCs w:val="22"/>
        </w:rPr>
        <w:t>Para ejercitar y poner en práctica las estrategias que ha</w:t>
      </w:r>
      <w:r w:rsidR="001C0BCA">
        <w:rPr>
          <w:rFonts w:ascii="Garamond" w:hAnsi="Garamond"/>
          <w:sz w:val="22"/>
          <w:szCs w:val="22"/>
        </w:rPr>
        <w:t>s</w:t>
      </w:r>
      <w:r>
        <w:rPr>
          <w:rFonts w:ascii="Garamond" w:hAnsi="Garamond"/>
          <w:sz w:val="22"/>
          <w:szCs w:val="22"/>
        </w:rPr>
        <w:t xml:space="preserve"> a prendido hasta este momento, te invitamos a que veas la siguiente obra de arte y que sigas las instrucciones que están a</w:t>
      </w:r>
      <w:r w:rsidR="001C0BCA">
        <w:rPr>
          <w:rFonts w:ascii="Garamond" w:hAnsi="Garamond"/>
          <w:sz w:val="22"/>
          <w:szCs w:val="22"/>
        </w:rPr>
        <w:t xml:space="preserve"> </w:t>
      </w:r>
      <w:r>
        <w:rPr>
          <w:rFonts w:ascii="Garamond" w:hAnsi="Garamond"/>
          <w:sz w:val="22"/>
          <w:szCs w:val="22"/>
        </w:rPr>
        <w:t>continuación</w:t>
      </w:r>
      <w:r w:rsidR="001C0BCA">
        <w:rPr>
          <w:rFonts w:ascii="Garamond" w:hAnsi="Garamond"/>
          <w:sz w:val="22"/>
          <w:szCs w:val="22"/>
        </w:rPr>
        <w:t>:</w:t>
      </w:r>
    </w:p>
    <w:p w:rsidR="00BF7470" w:rsidRDefault="007A025A" w:rsidP="00BF7470">
      <w:pPr>
        <w:spacing w:line="276" w:lineRule="auto"/>
        <w:jc w:val="both"/>
        <w:rPr>
          <w:rFonts w:ascii="Garamond" w:hAnsi="Garamond"/>
          <w:sz w:val="22"/>
          <w:szCs w:val="22"/>
        </w:rPr>
      </w:pPr>
      <w:r w:rsidRPr="007A025A">
        <w:rPr>
          <w:rFonts w:ascii="Garamond" w:hAnsi="Garamond"/>
          <w:noProof/>
          <w:sz w:val="22"/>
          <w:szCs w:val="22"/>
          <w:lang w:val="es-ES" w:eastAsia="es-ES"/>
        </w:rPr>
        <w:drawing>
          <wp:anchor distT="0" distB="0" distL="114300" distR="114300" simplePos="0" relativeHeight="251740672" behindDoc="1" locked="0" layoutInCell="1" allowOverlap="1" wp14:anchorId="2ACA5E88">
            <wp:simplePos x="0" y="0"/>
            <wp:positionH relativeFrom="column">
              <wp:posOffset>963180</wp:posOffset>
            </wp:positionH>
            <wp:positionV relativeFrom="paragraph">
              <wp:posOffset>182245</wp:posOffset>
            </wp:positionV>
            <wp:extent cx="4150360" cy="4810760"/>
            <wp:effectExtent l="0" t="0" r="2540" b="2540"/>
            <wp:wrapTight wrapText="bothSides">
              <wp:wrapPolygon edited="0">
                <wp:start x="0" y="0"/>
                <wp:lineTo x="0" y="21554"/>
                <wp:lineTo x="21547" y="21554"/>
                <wp:lineTo x="21547" y="0"/>
                <wp:lineTo x="0" y="0"/>
              </wp:wrapPolygon>
            </wp:wrapTight>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26417" t="8137" r="28140" b="7593"/>
                    <a:stretch/>
                  </pic:blipFill>
                  <pic:spPr bwMode="auto">
                    <a:xfrm>
                      <a:off x="0" y="0"/>
                      <a:ext cx="4150360" cy="48107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C0BCA" w:rsidRDefault="001C0BCA" w:rsidP="00BF7470">
      <w:pPr>
        <w:spacing w:line="276" w:lineRule="auto"/>
        <w:jc w:val="both"/>
        <w:rPr>
          <w:rFonts w:ascii="Garamond" w:hAnsi="Garamond"/>
          <w:sz w:val="22"/>
          <w:szCs w:val="22"/>
        </w:rPr>
      </w:pPr>
    </w:p>
    <w:p w:rsidR="001C0BCA" w:rsidRPr="001C0BCA" w:rsidRDefault="001C0BCA" w:rsidP="001C0BCA">
      <w:pPr>
        <w:rPr>
          <w:rFonts w:ascii="Garamond" w:hAnsi="Garamond"/>
          <w:sz w:val="22"/>
          <w:szCs w:val="22"/>
        </w:rPr>
      </w:pPr>
    </w:p>
    <w:p w:rsidR="001C0BCA" w:rsidRPr="001C0BCA" w:rsidRDefault="001C0BCA" w:rsidP="001C0BCA">
      <w:pPr>
        <w:rPr>
          <w:rFonts w:ascii="Garamond" w:hAnsi="Garamond"/>
          <w:sz w:val="22"/>
          <w:szCs w:val="22"/>
        </w:rPr>
      </w:pPr>
    </w:p>
    <w:p w:rsidR="001C0BCA" w:rsidRPr="001C0BCA" w:rsidRDefault="001C0BCA" w:rsidP="001C0BCA">
      <w:pPr>
        <w:rPr>
          <w:rFonts w:ascii="Garamond" w:hAnsi="Garamond"/>
          <w:sz w:val="22"/>
          <w:szCs w:val="22"/>
        </w:rPr>
      </w:pPr>
    </w:p>
    <w:p w:rsidR="001C0BCA" w:rsidRPr="001C0BCA" w:rsidRDefault="001C0BCA" w:rsidP="001C0BCA">
      <w:pPr>
        <w:rPr>
          <w:rFonts w:ascii="Garamond" w:hAnsi="Garamond"/>
          <w:sz w:val="22"/>
          <w:szCs w:val="22"/>
        </w:rPr>
      </w:pPr>
    </w:p>
    <w:p w:rsidR="001C0BCA" w:rsidRPr="001C0BCA" w:rsidRDefault="001C0BCA" w:rsidP="001C0BCA">
      <w:pPr>
        <w:rPr>
          <w:rFonts w:ascii="Garamond" w:hAnsi="Garamond"/>
          <w:sz w:val="22"/>
          <w:szCs w:val="22"/>
        </w:rPr>
      </w:pPr>
    </w:p>
    <w:p w:rsidR="001C0BCA" w:rsidRPr="001C0BCA" w:rsidRDefault="001C0BCA" w:rsidP="001C0BCA">
      <w:pPr>
        <w:rPr>
          <w:rFonts w:ascii="Garamond" w:hAnsi="Garamond"/>
          <w:sz w:val="22"/>
          <w:szCs w:val="22"/>
        </w:rPr>
      </w:pPr>
    </w:p>
    <w:p w:rsidR="001C0BCA" w:rsidRPr="001C0BCA" w:rsidRDefault="001C0BCA" w:rsidP="001C0BCA">
      <w:pPr>
        <w:rPr>
          <w:rFonts w:ascii="Garamond" w:hAnsi="Garamond"/>
          <w:sz w:val="22"/>
          <w:szCs w:val="22"/>
        </w:rPr>
      </w:pPr>
    </w:p>
    <w:p w:rsidR="001C0BCA" w:rsidRPr="001C0BCA" w:rsidRDefault="001C0BCA" w:rsidP="001C0BCA">
      <w:pPr>
        <w:rPr>
          <w:rFonts w:ascii="Garamond" w:hAnsi="Garamond"/>
          <w:sz w:val="22"/>
          <w:szCs w:val="22"/>
        </w:rPr>
      </w:pPr>
    </w:p>
    <w:p w:rsidR="001C0BCA" w:rsidRPr="001C0BCA" w:rsidRDefault="001C0BCA" w:rsidP="001C0BCA">
      <w:pPr>
        <w:rPr>
          <w:rFonts w:ascii="Garamond" w:hAnsi="Garamond"/>
          <w:sz w:val="22"/>
          <w:szCs w:val="22"/>
        </w:rPr>
      </w:pPr>
    </w:p>
    <w:p w:rsidR="001C0BCA" w:rsidRPr="001C0BCA" w:rsidRDefault="001C0BCA" w:rsidP="001C0BCA">
      <w:pPr>
        <w:rPr>
          <w:rFonts w:ascii="Garamond" w:hAnsi="Garamond"/>
          <w:sz w:val="22"/>
          <w:szCs w:val="22"/>
        </w:rPr>
      </w:pPr>
    </w:p>
    <w:p w:rsidR="00BF7470" w:rsidRDefault="00BF7470"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r>
        <w:rPr>
          <w:noProof/>
          <w:lang w:val="es-ES" w:eastAsia="es-ES"/>
        </w:rPr>
        <mc:AlternateContent>
          <mc:Choice Requires="wps">
            <w:drawing>
              <wp:anchor distT="0" distB="0" distL="114300" distR="114300" simplePos="0" relativeHeight="251742720" behindDoc="0" locked="0" layoutInCell="1" allowOverlap="1" wp14:anchorId="56167A38" wp14:editId="375B950E">
                <wp:simplePos x="0" y="0"/>
                <wp:positionH relativeFrom="column">
                  <wp:posOffset>0</wp:posOffset>
                </wp:positionH>
                <wp:positionV relativeFrom="paragraph">
                  <wp:posOffset>0</wp:posOffset>
                </wp:positionV>
                <wp:extent cx="6409690" cy="858520"/>
                <wp:effectExtent l="38100" t="38100" r="41910" b="41910"/>
                <wp:wrapSquare wrapText="bothSides"/>
                <wp:docPr id="70" name="Cuadro de texto 70"/>
                <wp:cNvGraphicFramePr/>
                <a:graphic xmlns:a="http://schemas.openxmlformats.org/drawingml/2006/main">
                  <a:graphicData uri="http://schemas.microsoft.com/office/word/2010/wordprocessingShape">
                    <wps:wsp>
                      <wps:cNvSpPr txBox="1"/>
                      <wps:spPr>
                        <a:xfrm>
                          <a:off x="0" y="0"/>
                          <a:ext cx="6409690" cy="858520"/>
                        </a:xfrm>
                        <a:prstGeom prst="rect">
                          <a:avLst/>
                        </a:prstGeom>
                        <a:noFill/>
                        <a:ln w="76200" cap="sq" cmpd="thickThin">
                          <a:solidFill>
                            <a:schemeClr val="tx1"/>
                          </a:solidFill>
                          <a:prstDash val="solid"/>
                          <a:bevel/>
                        </a:ln>
                      </wps:spPr>
                      <wps:txbx>
                        <w:txbxContent>
                          <w:p w:rsidR="00626FAC" w:rsidRPr="002C5E73" w:rsidRDefault="00626FAC" w:rsidP="004E7088">
                            <w:pPr>
                              <w:jc w:val="both"/>
                              <w:rPr>
                                <w:rFonts w:ascii="Garamond" w:hAnsi="Garamond" w:cs="Arial"/>
                                <w:b/>
                                <w:bCs/>
                                <w:i/>
                                <w:iCs/>
                                <w:color w:val="222222"/>
                                <w:sz w:val="22"/>
                                <w:szCs w:val="22"/>
                              </w:rPr>
                            </w:pPr>
                            <w:r w:rsidRPr="001C0BCA">
                              <w:rPr>
                                <w:rFonts w:ascii="Garamond" w:hAnsi="Garamond" w:cs="Arial"/>
                                <w:b/>
                                <w:bCs/>
                                <w:i/>
                                <w:iCs/>
                                <w:color w:val="222222"/>
                                <w:sz w:val="22"/>
                                <w:szCs w:val="22"/>
                              </w:rPr>
                              <w:t>La joven de la perla</w:t>
                            </w:r>
                            <w:r w:rsidRPr="001C0BCA">
                              <w:rPr>
                                <w:rFonts w:ascii="Garamond" w:hAnsi="Garamond" w:cs="Arial"/>
                                <w:color w:val="222222"/>
                                <w:sz w:val="22"/>
                                <w:szCs w:val="22"/>
                                <w:shd w:val="clear" w:color="auto" w:fill="FFFFFF"/>
                              </w:rPr>
                              <w:t>, también conocida como</w:t>
                            </w:r>
                            <w:r w:rsidRPr="001C0BCA">
                              <w:rPr>
                                <w:rStyle w:val="apple-converted-space"/>
                                <w:rFonts w:ascii="Garamond" w:hAnsi="Garamond" w:cs="Arial"/>
                                <w:color w:val="222222"/>
                                <w:sz w:val="22"/>
                                <w:szCs w:val="22"/>
                                <w:shd w:val="clear" w:color="auto" w:fill="FFFFFF"/>
                              </w:rPr>
                              <w:t> </w:t>
                            </w:r>
                            <w:r w:rsidRPr="001C0BCA">
                              <w:rPr>
                                <w:rFonts w:ascii="Garamond" w:hAnsi="Garamond" w:cs="Arial"/>
                                <w:b/>
                                <w:bCs/>
                                <w:i/>
                                <w:iCs/>
                                <w:color w:val="222222"/>
                                <w:sz w:val="22"/>
                                <w:szCs w:val="22"/>
                              </w:rPr>
                              <w:t>Muchacha con turbante</w:t>
                            </w:r>
                            <w:r w:rsidRPr="001C0BCA">
                              <w:rPr>
                                <w:rFonts w:ascii="Garamond" w:hAnsi="Garamond" w:cs="Arial"/>
                                <w:color w:val="222222"/>
                                <w:sz w:val="22"/>
                                <w:szCs w:val="22"/>
                                <w:shd w:val="clear" w:color="auto" w:fill="FFFFFF"/>
                              </w:rPr>
                              <w:t>,</w:t>
                            </w:r>
                            <w:r w:rsidRPr="001C0BCA">
                              <w:rPr>
                                <w:rStyle w:val="apple-converted-space"/>
                                <w:rFonts w:ascii="Garamond" w:hAnsi="Garamond" w:cs="Arial"/>
                                <w:color w:val="222222"/>
                                <w:sz w:val="22"/>
                                <w:szCs w:val="22"/>
                                <w:shd w:val="clear" w:color="auto" w:fill="FFFFFF"/>
                              </w:rPr>
                              <w:t> </w:t>
                            </w:r>
                            <w:r w:rsidRPr="001C0BCA">
                              <w:rPr>
                                <w:rFonts w:ascii="Garamond" w:hAnsi="Garamond" w:cs="Arial"/>
                                <w:b/>
                                <w:bCs/>
                                <w:i/>
                                <w:iCs/>
                                <w:color w:val="222222"/>
                                <w:sz w:val="22"/>
                                <w:szCs w:val="22"/>
                              </w:rPr>
                              <w:t>La Mona Lisa holandesa</w:t>
                            </w:r>
                            <w:r w:rsidRPr="001C0BCA">
                              <w:rPr>
                                <w:rStyle w:val="apple-converted-space"/>
                                <w:rFonts w:ascii="Garamond" w:hAnsi="Garamond" w:cs="Arial"/>
                                <w:color w:val="222222"/>
                                <w:sz w:val="22"/>
                                <w:szCs w:val="22"/>
                                <w:shd w:val="clear" w:color="auto" w:fill="FFFFFF"/>
                              </w:rPr>
                              <w:t> </w:t>
                            </w:r>
                            <w:r w:rsidRPr="001C0BCA">
                              <w:rPr>
                                <w:rFonts w:ascii="Garamond" w:hAnsi="Garamond" w:cs="Arial"/>
                                <w:color w:val="222222"/>
                                <w:sz w:val="22"/>
                                <w:szCs w:val="22"/>
                                <w:shd w:val="clear" w:color="auto" w:fill="FFFFFF"/>
                              </w:rPr>
                              <w:t>y</w:t>
                            </w:r>
                            <w:r w:rsidRPr="001C0BCA">
                              <w:rPr>
                                <w:rStyle w:val="apple-converted-space"/>
                                <w:rFonts w:ascii="Garamond" w:hAnsi="Garamond" w:cs="Arial"/>
                                <w:color w:val="222222"/>
                                <w:sz w:val="22"/>
                                <w:szCs w:val="22"/>
                                <w:shd w:val="clear" w:color="auto" w:fill="FFFFFF"/>
                              </w:rPr>
                              <w:t> </w:t>
                            </w:r>
                            <w:r w:rsidRPr="001C0BCA">
                              <w:rPr>
                                <w:rFonts w:ascii="Garamond" w:hAnsi="Garamond" w:cs="Arial"/>
                                <w:b/>
                                <w:bCs/>
                                <w:i/>
                                <w:iCs/>
                                <w:color w:val="222222"/>
                                <w:sz w:val="22"/>
                                <w:szCs w:val="22"/>
                              </w:rPr>
                              <w:t>La Mona Lisa del norte</w:t>
                            </w:r>
                            <w:r>
                              <w:rPr>
                                <w:rStyle w:val="apple-converted-space"/>
                                <w:rFonts w:ascii="Garamond" w:hAnsi="Garamond" w:cs="Arial"/>
                                <w:color w:val="222222"/>
                                <w:sz w:val="22"/>
                                <w:szCs w:val="22"/>
                                <w:shd w:val="clear" w:color="auto" w:fill="FFFFFF"/>
                              </w:rPr>
                              <w:t xml:space="preserve">, </w:t>
                            </w:r>
                            <w:r w:rsidRPr="001C0BCA">
                              <w:rPr>
                                <w:rFonts w:ascii="Garamond" w:hAnsi="Garamond" w:cs="Arial"/>
                                <w:color w:val="222222"/>
                                <w:sz w:val="22"/>
                                <w:szCs w:val="22"/>
                                <w:shd w:val="clear" w:color="auto" w:fill="FFFFFF"/>
                              </w:rPr>
                              <w:t>es una de las obras maestras del pintor</w:t>
                            </w:r>
                            <w:r w:rsidRPr="001C0BCA">
                              <w:rPr>
                                <w:rStyle w:val="apple-converted-space"/>
                                <w:rFonts w:ascii="Garamond" w:hAnsi="Garamond" w:cs="Arial"/>
                                <w:color w:val="222222"/>
                                <w:sz w:val="22"/>
                                <w:szCs w:val="22"/>
                                <w:shd w:val="clear" w:color="auto" w:fill="FFFFFF"/>
                              </w:rPr>
                              <w:t> </w:t>
                            </w:r>
                            <w:r w:rsidRPr="001C0BCA">
                              <w:rPr>
                                <w:rFonts w:ascii="Garamond" w:hAnsi="Garamond" w:cs="Arial"/>
                                <w:sz w:val="22"/>
                                <w:szCs w:val="22"/>
                              </w:rPr>
                              <w:t>neerlandés</w:t>
                            </w:r>
                            <w:r w:rsidRPr="001C0BCA">
                              <w:rPr>
                                <w:rStyle w:val="apple-converted-space"/>
                                <w:rFonts w:ascii="Garamond" w:hAnsi="Garamond" w:cs="Arial"/>
                                <w:color w:val="222222"/>
                                <w:sz w:val="22"/>
                                <w:szCs w:val="22"/>
                                <w:shd w:val="clear" w:color="auto" w:fill="FFFFFF"/>
                              </w:rPr>
                              <w:t> </w:t>
                            </w:r>
                            <w:r w:rsidRPr="001C0BCA">
                              <w:rPr>
                                <w:rFonts w:ascii="Garamond" w:hAnsi="Garamond" w:cs="Arial"/>
                                <w:sz w:val="22"/>
                                <w:szCs w:val="22"/>
                              </w:rPr>
                              <w:t>Johannes Vermeer</w:t>
                            </w:r>
                            <w:r w:rsidRPr="001C0BCA">
                              <w:rPr>
                                <w:rStyle w:val="apple-converted-space"/>
                                <w:rFonts w:ascii="Garamond" w:hAnsi="Garamond" w:cs="Arial"/>
                                <w:color w:val="222222"/>
                                <w:sz w:val="22"/>
                                <w:szCs w:val="22"/>
                                <w:shd w:val="clear" w:color="auto" w:fill="FFFFFF"/>
                              </w:rPr>
                              <w:t> </w:t>
                            </w:r>
                            <w:r w:rsidRPr="001C0BCA">
                              <w:rPr>
                                <w:rFonts w:ascii="Garamond" w:hAnsi="Garamond" w:cs="Arial"/>
                                <w:color w:val="222222"/>
                                <w:sz w:val="22"/>
                                <w:szCs w:val="22"/>
                                <w:shd w:val="clear" w:color="auto" w:fill="FFFFFF"/>
                              </w:rPr>
                              <w:t>realizada entre 1665 y 1667, y, como el nombre indica, utiliza un pendiente de</w:t>
                            </w:r>
                            <w:r w:rsidRPr="001C0BCA">
                              <w:rPr>
                                <w:rStyle w:val="apple-converted-space"/>
                                <w:rFonts w:ascii="Garamond" w:hAnsi="Garamond" w:cs="Arial"/>
                                <w:color w:val="222222"/>
                                <w:sz w:val="22"/>
                                <w:szCs w:val="22"/>
                                <w:shd w:val="clear" w:color="auto" w:fill="FFFFFF"/>
                              </w:rPr>
                              <w:t> </w:t>
                            </w:r>
                            <w:r w:rsidRPr="001C0BCA">
                              <w:rPr>
                                <w:rFonts w:ascii="Garamond" w:hAnsi="Garamond" w:cs="Arial"/>
                                <w:sz w:val="22"/>
                                <w:szCs w:val="22"/>
                              </w:rPr>
                              <w:t>perla</w:t>
                            </w:r>
                            <w:r w:rsidRPr="001C0BCA">
                              <w:rPr>
                                <w:rStyle w:val="apple-converted-space"/>
                                <w:rFonts w:ascii="Garamond" w:hAnsi="Garamond" w:cs="Arial"/>
                                <w:color w:val="222222"/>
                                <w:sz w:val="22"/>
                                <w:szCs w:val="22"/>
                                <w:shd w:val="clear" w:color="auto" w:fill="FFFFFF"/>
                              </w:rPr>
                              <w:t> </w:t>
                            </w:r>
                            <w:r w:rsidRPr="001C0BCA">
                              <w:rPr>
                                <w:rFonts w:ascii="Garamond" w:hAnsi="Garamond" w:cs="Arial"/>
                                <w:color w:val="222222"/>
                                <w:sz w:val="22"/>
                                <w:szCs w:val="22"/>
                                <w:shd w:val="clear" w:color="auto" w:fill="FFFFFF"/>
                              </w:rPr>
                              <w:t>como</w:t>
                            </w:r>
                            <w:r w:rsidRPr="001C0BCA">
                              <w:rPr>
                                <w:rStyle w:val="apple-converted-space"/>
                                <w:rFonts w:ascii="Garamond" w:hAnsi="Garamond" w:cs="Arial"/>
                                <w:color w:val="222222"/>
                                <w:sz w:val="22"/>
                                <w:szCs w:val="22"/>
                                <w:shd w:val="clear" w:color="auto" w:fill="FFFFFF"/>
                              </w:rPr>
                              <w:t> </w:t>
                            </w:r>
                            <w:r w:rsidRPr="001C0BCA">
                              <w:rPr>
                                <w:rFonts w:ascii="Garamond" w:hAnsi="Garamond" w:cs="Arial"/>
                                <w:sz w:val="22"/>
                                <w:szCs w:val="22"/>
                              </w:rPr>
                              <w:t>punto focal</w:t>
                            </w:r>
                            <w:r w:rsidRPr="001C0BCA">
                              <w:rPr>
                                <w:rFonts w:ascii="Garamond" w:hAnsi="Garamond" w:cs="Arial"/>
                                <w:color w:val="222222"/>
                                <w:sz w:val="22"/>
                                <w:szCs w:val="22"/>
                                <w:shd w:val="clear" w:color="auto" w:fill="FFFFFF"/>
                              </w:rPr>
                              <w:t>. La pintura se encuentra actualmente en el museo</w:t>
                            </w:r>
                            <w:r w:rsidRPr="001C0BCA">
                              <w:rPr>
                                <w:rStyle w:val="apple-converted-space"/>
                                <w:rFonts w:ascii="Garamond" w:hAnsi="Garamond" w:cs="Arial"/>
                                <w:color w:val="222222"/>
                                <w:sz w:val="22"/>
                                <w:szCs w:val="22"/>
                                <w:shd w:val="clear" w:color="auto" w:fill="FFFFFF"/>
                              </w:rPr>
                              <w:t> </w:t>
                            </w:r>
                            <w:r w:rsidRPr="001C0BCA">
                              <w:rPr>
                                <w:rFonts w:ascii="Garamond" w:hAnsi="Garamond" w:cs="Arial"/>
                                <w:sz w:val="22"/>
                                <w:szCs w:val="22"/>
                              </w:rPr>
                              <w:t>Mauritshuis</w:t>
                            </w:r>
                            <w:r w:rsidRPr="001C0BCA">
                              <w:rPr>
                                <w:rStyle w:val="apple-converted-space"/>
                                <w:rFonts w:ascii="Garamond" w:hAnsi="Garamond" w:cs="Arial"/>
                                <w:color w:val="222222"/>
                                <w:sz w:val="22"/>
                                <w:szCs w:val="22"/>
                                <w:shd w:val="clear" w:color="auto" w:fill="FFFFFF"/>
                              </w:rPr>
                              <w:t> </w:t>
                            </w:r>
                            <w:r w:rsidRPr="001C0BCA">
                              <w:rPr>
                                <w:rFonts w:ascii="Garamond" w:hAnsi="Garamond" w:cs="Arial"/>
                                <w:color w:val="222222"/>
                                <w:sz w:val="22"/>
                                <w:szCs w:val="22"/>
                                <w:shd w:val="clear" w:color="auto" w:fill="FFFFFF"/>
                              </w:rPr>
                              <w:t>de</w:t>
                            </w:r>
                            <w:r w:rsidRPr="001C0BCA">
                              <w:rPr>
                                <w:rStyle w:val="apple-converted-space"/>
                                <w:rFonts w:ascii="Garamond" w:hAnsi="Garamond" w:cs="Arial"/>
                                <w:color w:val="222222"/>
                                <w:sz w:val="22"/>
                                <w:szCs w:val="22"/>
                                <w:shd w:val="clear" w:color="auto" w:fill="FFFFFF"/>
                              </w:rPr>
                              <w:t> </w:t>
                            </w:r>
                            <w:r w:rsidRPr="001C0BCA">
                              <w:rPr>
                                <w:rFonts w:ascii="Garamond" w:hAnsi="Garamond" w:cs="Arial"/>
                                <w:sz w:val="22"/>
                                <w:szCs w:val="22"/>
                              </w:rPr>
                              <w:t>La Haya</w:t>
                            </w:r>
                            <w:r w:rsidRPr="001C0BCA">
                              <w:rPr>
                                <w:rFonts w:ascii="Garamond" w:hAnsi="Garamond" w:cs="Arial"/>
                                <w:color w:val="222222"/>
                                <w:sz w:val="22"/>
                                <w:szCs w:val="22"/>
                                <w:shd w:val="clear" w:color="auto" w:fill="FFFFFF"/>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6167A38" id="Cuadro de texto 70" o:spid="_x0000_s1060" type="#_x0000_t202" style="position:absolute;margin-left:0;margin-top:0;width:504.7pt;height:67.6pt;z-index:2517427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" filled="f" strokecolor="black [3213]" strokeweight="6pt">
                <v:stroke linestyle="thickThin" joinstyle="bevel" endcap="square"/>
                <v:textbox style="mso-fit-shape-to-text:t">
                  <w:txbxContent>
                    <w:p w:rsidR="00626FAC" w:rsidRPr="002C5E73" w:rsidRDefault="00626FAC" w:rsidP="004E7088">
                      <w:pPr>
                        <w:jc w:val="both"/>
                        <w:rPr>
                          <w:rFonts w:ascii="Garamond" w:hAnsi="Garamond" w:cs="Arial"/>
                          <w:b/>
                          <w:bCs/>
                          <w:i/>
                          <w:iCs/>
                          <w:color w:val="222222"/>
                          <w:sz w:val="22"/>
                          <w:szCs w:val="22"/>
                        </w:rPr>
                      </w:pPr>
                      <w:r w:rsidRPr="001C0BCA">
                        <w:rPr>
                          <w:rFonts w:ascii="Garamond" w:hAnsi="Garamond" w:cs="Arial"/>
                          <w:b/>
                          <w:bCs/>
                          <w:i/>
                          <w:iCs/>
                          <w:color w:val="222222"/>
                          <w:sz w:val="22"/>
                          <w:szCs w:val="22"/>
                        </w:rPr>
                        <w:t>La joven de la perla</w:t>
                      </w:r>
                      <w:r w:rsidRPr="001C0BCA">
                        <w:rPr>
                          <w:rFonts w:ascii="Garamond" w:hAnsi="Garamond" w:cs="Arial"/>
                          <w:color w:val="222222"/>
                          <w:sz w:val="22"/>
                          <w:szCs w:val="22"/>
                          <w:shd w:val="clear" w:color="auto" w:fill="FFFFFF"/>
                        </w:rPr>
                        <w:t>, también conocida como</w:t>
                      </w:r>
                      <w:r w:rsidRPr="001C0BCA">
                        <w:rPr>
                          <w:rStyle w:val="apple-converted-space"/>
                          <w:rFonts w:ascii="Garamond" w:hAnsi="Garamond" w:cs="Arial"/>
                          <w:color w:val="222222"/>
                          <w:sz w:val="22"/>
                          <w:szCs w:val="22"/>
                          <w:shd w:val="clear" w:color="auto" w:fill="FFFFFF"/>
                        </w:rPr>
                        <w:t> </w:t>
                      </w:r>
                      <w:r w:rsidRPr="001C0BCA">
                        <w:rPr>
                          <w:rFonts w:ascii="Garamond" w:hAnsi="Garamond" w:cs="Arial"/>
                          <w:b/>
                          <w:bCs/>
                          <w:i/>
                          <w:iCs/>
                          <w:color w:val="222222"/>
                          <w:sz w:val="22"/>
                          <w:szCs w:val="22"/>
                        </w:rPr>
                        <w:t>Muchacha con turbante</w:t>
                      </w:r>
                      <w:r w:rsidRPr="001C0BCA">
                        <w:rPr>
                          <w:rFonts w:ascii="Garamond" w:hAnsi="Garamond" w:cs="Arial"/>
                          <w:color w:val="222222"/>
                          <w:sz w:val="22"/>
                          <w:szCs w:val="22"/>
                          <w:shd w:val="clear" w:color="auto" w:fill="FFFFFF"/>
                        </w:rPr>
                        <w:t>,</w:t>
                      </w:r>
                      <w:r w:rsidRPr="001C0BCA">
                        <w:rPr>
                          <w:rStyle w:val="apple-converted-space"/>
                          <w:rFonts w:ascii="Garamond" w:hAnsi="Garamond" w:cs="Arial"/>
                          <w:color w:val="222222"/>
                          <w:sz w:val="22"/>
                          <w:szCs w:val="22"/>
                          <w:shd w:val="clear" w:color="auto" w:fill="FFFFFF"/>
                        </w:rPr>
                        <w:t> </w:t>
                      </w:r>
                      <w:r w:rsidRPr="001C0BCA">
                        <w:rPr>
                          <w:rFonts w:ascii="Garamond" w:hAnsi="Garamond" w:cs="Arial"/>
                          <w:b/>
                          <w:bCs/>
                          <w:i/>
                          <w:iCs/>
                          <w:color w:val="222222"/>
                          <w:sz w:val="22"/>
                          <w:szCs w:val="22"/>
                        </w:rPr>
                        <w:t>La Mona Lisa holandesa</w:t>
                      </w:r>
                      <w:r w:rsidRPr="001C0BCA">
                        <w:rPr>
                          <w:rStyle w:val="apple-converted-space"/>
                          <w:rFonts w:ascii="Garamond" w:hAnsi="Garamond" w:cs="Arial"/>
                          <w:color w:val="222222"/>
                          <w:sz w:val="22"/>
                          <w:szCs w:val="22"/>
                          <w:shd w:val="clear" w:color="auto" w:fill="FFFFFF"/>
                        </w:rPr>
                        <w:t> </w:t>
                      </w:r>
                      <w:r w:rsidRPr="001C0BCA">
                        <w:rPr>
                          <w:rFonts w:ascii="Garamond" w:hAnsi="Garamond" w:cs="Arial"/>
                          <w:color w:val="222222"/>
                          <w:sz w:val="22"/>
                          <w:szCs w:val="22"/>
                          <w:shd w:val="clear" w:color="auto" w:fill="FFFFFF"/>
                        </w:rPr>
                        <w:t>y</w:t>
                      </w:r>
                      <w:r w:rsidRPr="001C0BCA">
                        <w:rPr>
                          <w:rStyle w:val="apple-converted-space"/>
                          <w:rFonts w:ascii="Garamond" w:hAnsi="Garamond" w:cs="Arial"/>
                          <w:color w:val="222222"/>
                          <w:sz w:val="22"/>
                          <w:szCs w:val="22"/>
                          <w:shd w:val="clear" w:color="auto" w:fill="FFFFFF"/>
                        </w:rPr>
                        <w:t> </w:t>
                      </w:r>
                      <w:r w:rsidRPr="001C0BCA">
                        <w:rPr>
                          <w:rFonts w:ascii="Garamond" w:hAnsi="Garamond" w:cs="Arial"/>
                          <w:b/>
                          <w:bCs/>
                          <w:i/>
                          <w:iCs/>
                          <w:color w:val="222222"/>
                          <w:sz w:val="22"/>
                          <w:szCs w:val="22"/>
                        </w:rPr>
                        <w:t>La Mona Lisa del norte</w:t>
                      </w:r>
                      <w:r>
                        <w:rPr>
                          <w:rStyle w:val="apple-converted-space"/>
                          <w:rFonts w:ascii="Garamond" w:hAnsi="Garamond" w:cs="Arial"/>
                          <w:color w:val="222222"/>
                          <w:sz w:val="22"/>
                          <w:szCs w:val="22"/>
                          <w:shd w:val="clear" w:color="auto" w:fill="FFFFFF"/>
                        </w:rPr>
                        <w:t xml:space="preserve">, </w:t>
                      </w:r>
                      <w:r w:rsidRPr="001C0BCA">
                        <w:rPr>
                          <w:rFonts w:ascii="Garamond" w:hAnsi="Garamond" w:cs="Arial"/>
                          <w:color w:val="222222"/>
                          <w:sz w:val="22"/>
                          <w:szCs w:val="22"/>
                          <w:shd w:val="clear" w:color="auto" w:fill="FFFFFF"/>
                        </w:rPr>
                        <w:t>es una de las obras maestras del pintor</w:t>
                      </w:r>
                      <w:r w:rsidRPr="001C0BCA">
                        <w:rPr>
                          <w:rStyle w:val="apple-converted-space"/>
                          <w:rFonts w:ascii="Garamond" w:hAnsi="Garamond" w:cs="Arial"/>
                          <w:color w:val="222222"/>
                          <w:sz w:val="22"/>
                          <w:szCs w:val="22"/>
                          <w:shd w:val="clear" w:color="auto" w:fill="FFFFFF"/>
                        </w:rPr>
                        <w:t> </w:t>
                      </w:r>
                      <w:r w:rsidRPr="001C0BCA">
                        <w:rPr>
                          <w:rFonts w:ascii="Garamond" w:hAnsi="Garamond" w:cs="Arial"/>
                          <w:sz w:val="22"/>
                          <w:szCs w:val="22"/>
                        </w:rPr>
                        <w:t>neerlandés</w:t>
                      </w:r>
                      <w:r w:rsidRPr="001C0BCA">
                        <w:rPr>
                          <w:rStyle w:val="apple-converted-space"/>
                          <w:rFonts w:ascii="Garamond" w:hAnsi="Garamond" w:cs="Arial"/>
                          <w:color w:val="222222"/>
                          <w:sz w:val="22"/>
                          <w:szCs w:val="22"/>
                          <w:shd w:val="clear" w:color="auto" w:fill="FFFFFF"/>
                        </w:rPr>
                        <w:t> </w:t>
                      </w:r>
                      <w:r w:rsidRPr="001C0BCA">
                        <w:rPr>
                          <w:rFonts w:ascii="Garamond" w:hAnsi="Garamond" w:cs="Arial"/>
                          <w:sz w:val="22"/>
                          <w:szCs w:val="22"/>
                        </w:rPr>
                        <w:t>Johannes Vermeer</w:t>
                      </w:r>
                      <w:r w:rsidRPr="001C0BCA">
                        <w:rPr>
                          <w:rStyle w:val="apple-converted-space"/>
                          <w:rFonts w:ascii="Garamond" w:hAnsi="Garamond" w:cs="Arial"/>
                          <w:color w:val="222222"/>
                          <w:sz w:val="22"/>
                          <w:szCs w:val="22"/>
                          <w:shd w:val="clear" w:color="auto" w:fill="FFFFFF"/>
                        </w:rPr>
                        <w:t> </w:t>
                      </w:r>
                      <w:r w:rsidRPr="001C0BCA">
                        <w:rPr>
                          <w:rFonts w:ascii="Garamond" w:hAnsi="Garamond" w:cs="Arial"/>
                          <w:color w:val="222222"/>
                          <w:sz w:val="22"/>
                          <w:szCs w:val="22"/>
                          <w:shd w:val="clear" w:color="auto" w:fill="FFFFFF"/>
                        </w:rPr>
                        <w:t>realizada entre 1665 y 1667, y, como el nombre indica, utiliza un pendiente de</w:t>
                      </w:r>
                      <w:r w:rsidRPr="001C0BCA">
                        <w:rPr>
                          <w:rStyle w:val="apple-converted-space"/>
                          <w:rFonts w:ascii="Garamond" w:hAnsi="Garamond" w:cs="Arial"/>
                          <w:color w:val="222222"/>
                          <w:sz w:val="22"/>
                          <w:szCs w:val="22"/>
                          <w:shd w:val="clear" w:color="auto" w:fill="FFFFFF"/>
                        </w:rPr>
                        <w:t> </w:t>
                      </w:r>
                      <w:r w:rsidRPr="001C0BCA">
                        <w:rPr>
                          <w:rFonts w:ascii="Garamond" w:hAnsi="Garamond" w:cs="Arial"/>
                          <w:sz w:val="22"/>
                          <w:szCs w:val="22"/>
                        </w:rPr>
                        <w:t>perla</w:t>
                      </w:r>
                      <w:r w:rsidRPr="001C0BCA">
                        <w:rPr>
                          <w:rStyle w:val="apple-converted-space"/>
                          <w:rFonts w:ascii="Garamond" w:hAnsi="Garamond" w:cs="Arial"/>
                          <w:color w:val="222222"/>
                          <w:sz w:val="22"/>
                          <w:szCs w:val="22"/>
                          <w:shd w:val="clear" w:color="auto" w:fill="FFFFFF"/>
                        </w:rPr>
                        <w:t> </w:t>
                      </w:r>
                      <w:r w:rsidRPr="001C0BCA">
                        <w:rPr>
                          <w:rFonts w:ascii="Garamond" w:hAnsi="Garamond" w:cs="Arial"/>
                          <w:color w:val="222222"/>
                          <w:sz w:val="22"/>
                          <w:szCs w:val="22"/>
                          <w:shd w:val="clear" w:color="auto" w:fill="FFFFFF"/>
                        </w:rPr>
                        <w:t>como</w:t>
                      </w:r>
                      <w:r w:rsidRPr="001C0BCA">
                        <w:rPr>
                          <w:rStyle w:val="apple-converted-space"/>
                          <w:rFonts w:ascii="Garamond" w:hAnsi="Garamond" w:cs="Arial"/>
                          <w:color w:val="222222"/>
                          <w:sz w:val="22"/>
                          <w:szCs w:val="22"/>
                          <w:shd w:val="clear" w:color="auto" w:fill="FFFFFF"/>
                        </w:rPr>
                        <w:t> </w:t>
                      </w:r>
                      <w:r w:rsidRPr="001C0BCA">
                        <w:rPr>
                          <w:rFonts w:ascii="Garamond" w:hAnsi="Garamond" w:cs="Arial"/>
                          <w:sz w:val="22"/>
                          <w:szCs w:val="22"/>
                        </w:rPr>
                        <w:t>punto focal</w:t>
                      </w:r>
                      <w:r w:rsidRPr="001C0BCA">
                        <w:rPr>
                          <w:rFonts w:ascii="Garamond" w:hAnsi="Garamond" w:cs="Arial"/>
                          <w:color w:val="222222"/>
                          <w:sz w:val="22"/>
                          <w:szCs w:val="22"/>
                          <w:shd w:val="clear" w:color="auto" w:fill="FFFFFF"/>
                        </w:rPr>
                        <w:t>. La pintura se encuentra actualmente en el museo</w:t>
                      </w:r>
                      <w:r w:rsidRPr="001C0BCA">
                        <w:rPr>
                          <w:rStyle w:val="apple-converted-space"/>
                          <w:rFonts w:ascii="Garamond" w:hAnsi="Garamond" w:cs="Arial"/>
                          <w:color w:val="222222"/>
                          <w:sz w:val="22"/>
                          <w:szCs w:val="22"/>
                          <w:shd w:val="clear" w:color="auto" w:fill="FFFFFF"/>
                        </w:rPr>
                        <w:t> </w:t>
                      </w:r>
                      <w:r w:rsidRPr="001C0BCA">
                        <w:rPr>
                          <w:rFonts w:ascii="Garamond" w:hAnsi="Garamond" w:cs="Arial"/>
                          <w:sz w:val="22"/>
                          <w:szCs w:val="22"/>
                        </w:rPr>
                        <w:t>Mauritshuis</w:t>
                      </w:r>
                      <w:r w:rsidRPr="001C0BCA">
                        <w:rPr>
                          <w:rStyle w:val="apple-converted-space"/>
                          <w:rFonts w:ascii="Garamond" w:hAnsi="Garamond" w:cs="Arial"/>
                          <w:color w:val="222222"/>
                          <w:sz w:val="22"/>
                          <w:szCs w:val="22"/>
                          <w:shd w:val="clear" w:color="auto" w:fill="FFFFFF"/>
                        </w:rPr>
                        <w:t> </w:t>
                      </w:r>
                      <w:r w:rsidRPr="001C0BCA">
                        <w:rPr>
                          <w:rFonts w:ascii="Garamond" w:hAnsi="Garamond" w:cs="Arial"/>
                          <w:color w:val="222222"/>
                          <w:sz w:val="22"/>
                          <w:szCs w:val="22"/>
                          <w:shd w:val="clear" w:color="auto" w:fill="FFFFFF"/>
                        </w:rPr>
                        <w:t>de</w:t>
                      </w:r>
                      <w:r w:rsidRPr="001C0BCA">
                        <w:rPr>
                          <w:rStyle w:val="apple-converted-space"/>
                          <w:rFonts w:ascii="Garamond" w:hAnsi="Garamond" w:cs="Arial"/>
                          <w:color w:val="222222"/>
                          <w:sz w:val="22"/>
                          <w:szCs w:val="22"/>
                          <w:shd w:val="clear" w:color="auto" w:fill="FFFFFF"/>
                        </w:rPr>
                        <w:t> </w:t>
                      </w:r>
                      <w:r w:rsidRPr="001C0BCA">
                        <w:rPr>
                          <w:rFonts w:ascii="Garamond" w:hAnsi="Garamond" w:cs="Arial"/>
                          <w:sz w:val="22"/>
                          <w:szCs w:val="22"/>
                        </w:rPr>
                        <w:t>La Haya</w:t>
                      </w:r>
                      <w:r w:rsidRPr="001C0BCA">
                        <w:rPr>
                          <w:rFonts w:ascii="Garamond" w:hAnsi="Garamond" w:cs="Arial"/>
                          <w:color w:val="222222"/>
                          <w:sz w:val="22"/>
                          <w:szCs w:val="22"/>
                          <w:shd w:val="clear" w:color="auto" w:fill="FFFFFF"/>
                        </w:rPr>
                        <w:t>.</w:t>
                      </w:r>
                    </w:p>
                  </w:txbxContent>
                </v:textbox>
                <w10:wrap type="square"/>
              </v:shape>
            </w:pict>
          </mc:Fallback>
        </mc:AlternateContent>
      </w:r>
    </w:p>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1C0BCA" w:rsidRDefault="00C933EF" w:rsidP="00283E07">
      <w:pPr>
        <w:pStyle w:val="Prrafodelista"/>
        <w:numPr>
          <w:ilvl w:val="0"/>
          <w:numId w:val="3"/>
        </w:numPr>
        <w:rPr>
          <w:rFonts w:ascii="Garamond" w:hAnsi="Garamond"/>
          <w:sz w:val="22"/>
          <w:szCs w:val="22"/>
        </w:rPr>
      </w:pPr>
      <w:r>
        <w:rPr>
          <w:rFonts w:ascii="Garamond" w:hAnsi="Garamond"/>
          <w:sz w:val="22"/>
          <w:szCs w:val="22"/>
        </w:rPr>
        <w:t>A partir de la obra anterior, debes producir un texto en la que predomine una de las tipologías textuales, es de esta forma que te vamos a pedir que te coloque</w:t>
      </w:r>
      <w:r w:rsidR="00AE232E">
        <w:rPr>
          <w:rFonts w:ascii="Garamond" w:hAnsi="Garamond"/>
          <w:sz w:val="22"/>
          <w:szCs w:val="22"/>
        </w:rPr>
        <w:t>s</w:t>
      </w:r>
      <w:r>
        <w:rPr>
          <w:rFonts w:ascii="Garamond" w:hAnsi="Garamond"/>
          <w:sz w:val="22"/>
          <w:szCs w:val="22"/>
        </w:rPr>
        <w:t xml:space="preserve"> en los siguientes contextos</w:t>
      </w:r>
      <w:r w:rsidR="00D82814">
        <w:rPr>
          <w:rFonts w:ascii="Garamond" w:hAnsi="Garamond"/>
          <w:sz w:val="22"/>
          <w:szCs w:val="22"/>
        </w:rPr>
        <w:t xml:space="preserve"> y luego te autoevalúes con la rúbrica que está al final</w:t>
      </w:r>
      <w:r>
        <w:rPr>
          <w:rFonts w:ascii="Garamond" w:hAnsi="Garamond"/>
          <w:sz w:val="22"/>
          <w:szCs w:val="22"/>
        </w:rPr>
        <w:t>:</w:t>
      </w:r>
    </w:p>
    <w:p w:rsidR="00C933EF" w:rsidRDefault="00C933EF" w:rsidP="00C933EF">
      <w:pPr>
        <w:rPr>
          <w:rFonts w:ascii="Garamond" w:hAnsi="Garamond"/>
          <w:sz w:val="22"/>
          <w:szCs w:val="22"/>
        </w:rPr>
      </w:pPr>
    </w:p>
    <w:p w:rsidR="00C933EF" w:rsidRPr="00633F9C" w:rsidRDefault="00C933EF" w:rsidP="00C933EF">
      <w:pPr>
        <w:rPr>
          <w:rFonts w:ascii="Garamond" w:hAnsi="Garamond" w:cs="Arial"/>
          <w:color w:val="222222"/>
          <w:sz w:val="22"/>
          <w:szCs w:val="22"/>
          <w:shd w:val="clear" w:color="auto" w:fill="FFFFFF"/>
        </w:rPr>
      </w:pPr>
      <w:r w:rsidRPr="00633F9C">
        <w:rPr>
          <w:rFonts w:ascii="Garamond" w:hAnsi="Garamond"/>
          <w:sz w:val="22"/>
          <w:szCs w:val="22"/>
        </w:rPr>
        <w:t xml:space="preserve">1) </w:t>
      </w:r>
      <w:r w:rsidR="00AE232E" w:rsidRPr="00633F9C">
        <w:rPr>
          <w:rFonts w:ascii="Garamond" w:hAnsi="Garamond"/>
          <w:sz w:val="22"/>
          <w:szCs w:val="22"/>
        </w:rPr>
        <w:t xml:space="preserve">Vas al museo de </w:t>
      </w:r>
      <w:r w:rsidR="00AE232E" w:rsidRPr="00633F9C">
        <w:rPr>
          <w:rFonts w:ascii="Garamond" w:hAnsi="Garamond" w:cs="Arial"/>
          <w:sz w:val="22"/>
          <w:szCs w:val="22"/>
        </w:rPr>
        <w:t>Mauritshuis</w:t>
      </w:r>
      <w:r w:rsidR="00AE232E" w:rsidRPr="00633F9C">
        <w:rPr>
          <w:rStyle w:val="apple-converted-space"/>
          <w:rFonts w:ascii="Garamond" w:hAnsi="Garamond" w:cs="Arial"/>
          <w:color w:val="222222"/>
          <w:sz w:val="22"/>
          <w:szCs w:val="22"/>
          <w:shd w:val="clear" w:color="auto" w:fill="FFFFFF"/>
        </w:rPr>
        <w:t> </w:t>
      </w:r>
      <w:r w:rsidR="00AE232E" w:rsidRPr="00633F9C">
        <w:rPr>
          <w:rFonts w:ascii="Garamond" w:hAnsi="Garamond" w:cs="Arial"/>
          <w:color w:val="222222"/>
          <w:sz w:val="22"/>
          <w:szCs w:val="22"/>
          <w:shd w:val="clear" w:color="auto" w:fill="FFFFFF"/>
        </w:rPr>
        <w:t>de</w:t>
      </w:r>
      <w:r w:rsidR="00AE232E" w:rsidRPr="00633F9C">
        <w:rPr>
          <w:rStyle w:val="apple-converted-space"/>
          <w:rFonts w:ascii="Garamond" w:hAnsi="Garamond" w:cs="Arial"/>
          <w:color w:val="222222"/>
          <w:sz w:val="22"/>
          <w:szCs w:val="22"/>
          <w:shd w:val="clear" w:color="auto" w:fill="FFFFFF"/>
        </w:rPr>
        <w:t> </w:t>
      </w:r>
      <w:r w:rsidR="00AE232E" w:rsidRPr="00633F9C">
        <w:rPr>
          <w:rFonts w:ascii="Garamond" w:hAnsi="Garamond" w:cs="Arial"/>
          <w:sz w:val="22"/>
          <w:szCs w:val="22"/>
        </w:rPr>
        <w:t>La Haya</w:t>
      </w:r>
      <w:r w:rsidR="00AE232E" w:rsidRPr="00633F9C">
        <w:rPr>
          <w:rFonts w:ascii="Garamond" w:hAnsi="Garamond" w:cs="Arial"/>
          <w:color w:val="222222"/>
          <w:sz w:val="22"/>
          <w:szCs w:val="22"/>
          <w:shd w:val="clear" w:color="auto" w:fill="FFFFFF"/>
        </w:rPr>
        <w:t xml:space="preserve"> y te </w:t>
      </w:r>
      <w:r w:rsidR="005D2C6F" w:rsidRPr="00633F9C">
        <w:rPr>
          <w:rFonts w:ascii="Garamond" w:hAnsi="Garamond" w:cs="Arial"/>
          <w:color w:val="222222"/>
          <w:sz w:val="22"/>
          <w:szCs w:val="22"/>
          <w:shd w:val="clear" w:color="auto" w:fill="FFFFFF"/>
        </w:rPr>
        <w:t>h</w:t>
      </w:r>
      <w:r w:rsidR="00AE232E" w:rsidRPr="00633F9C">
        <w:rPr>
          <w:rFonts w:ascii="Garamond" w:hAnsi="Garamond" w:cs="Arial"/>
          <w:color w:val="222222"/>
          <w:sz w:val="22"/>
          <w:szCs w:val="22"/>
          <w:shd w:val="clear" w:color="auto" w:fill="FFFFFF"/>
        </w:rPr>
        <w:t>a gustado tanto la pintura que le escribes a tu amigo por whatsapp lo que te ha ocurrido, y él te solicita que la describas pero que no le mandes la foto porque se la quiere imaginar.</w:t>
      </w:r>
    </w:p>
    <w:p w:rsidR="00AE232E" w:rsidRPr="00633F9C" w:rsidRDefault="00AE232E" w:rsidP="00C933EF">
      <w:pPr>
        <w:rPr>
          <w:rFonts w:ascii="Garamond" w:hAnsi="Garamond" w:cs="Arial"/>
          <w:color w:val="222222"/>
          <w:sz w:val="22"/>
          <w:szCs w:val="22"/>
          <w:shd w:val="clear" w:color="auto" w:fill="FFFFFF"/>
        </w:rPr>
      </w:pPr>
    </w:p>
    <w:p w:rsidR="00AE232E" w:rsidRPr="00633F9C" w:rsidRDefault="00AE232E" w:rsidP="00C933EF">
      <w:pPr>
        <w:rPr>
          <w:rFonts w:ascii="Garamond" w:hAnsi="Garamond" w:cs="Arial"/>
          <w:color w:val="222222"/>
          <w:sz w:val="22"/>
          <w:szCs w:val="22"/>
          <w:shd w:val="clear" w:color="auto" w:fill="FFFFFF"/>
        </w:rPr>
      </w:pPr>
      <w:r w:rsidRPr="00633F9C">
        <w:rPr>
          <w:rFonts w:ascii="Garamond" w:hAnsi="Garamond" w:cs="Arial"/>
          <w:color w:val="222222"/>
          <w:sz w:val="22"/>
          <w:szCs w:val="22"/>
          <w:shd w:val="clear" w:color="auto" w:fill="FFFFFF"/>
        </w:rPr>
        <w:t>2) Una editorial, muy importante, te ha pedido que escribas un cuento inspirado en esta joven y el porqué de la perla.</w:t>
      </w:r>
    </w:p>
    <w:p w:rsidR="00AE232E" w:rsidRPr="00633F9C" w:rsidRDefault="00AE232E" w:rsidP="00C933EF">
      <w:pPr>
        <w:rPr>
          <w:rFonts w:ascii="Garamond" w:hAnsi="Garamond" w:cs="Arial"/>
          <w:color w:val="222222"/>
          <w:sz w:val="22"/>
          <w:szCs w:val="22"/>
          <w:shd w:val="clear" w:color="auto" w:fill="FFFFFF"/>
        </w:rPr>
      </w:pPr>
    </w:p>
    <w:p w:rsidR="00AE232E" w:rsidRDefault="00AE232E" w:rsidP="00C933EF">
      <w:pPr>
        <w:rPr>
          <w:rFonts w:ascii="Garamond" w:hAnsi="Garamond" w:cs="Arial"/>
          <w:color w:val="222222"/>
          <w:sz w:val="22"/>
          <w:szCs w:val="22"/>
          <w:shd w:val="clear" w:color="auto" w:fill="FFFFFF"/>
        </w:rPr>
      </w:pPr>
      <w:r w:rsidRPr="00633F9C">
        <w:rPr>
          <w:rFonts w:ascii="Garamond" w:hAnsi="Garamond" w:cs="Arial"/>
          <w:color w:val="222222"/>
          <w:sz w:val="22"/>
          <w:szCs w:val="22"/>
          <w:shd w:val="clear" w:color="auto" w:fill="FFFFFF"/>
        </w:rPr>
        <w:t xml:space="preserve">3) Te han pedido, desde una enciclopedia virtual que </w:t>
      </w:r>
      <w:r w:rsidR="005D2C6F" w:rsidRPr="00633F9C">
        <w:rPr>
          <w:rFonts w:ascii="Garamond" w:hAnsi="Garamond" w:cs="Arial"/>
          <w:color w:val="222222"/>
          <w:sz w:val="22"/>
          <w:szCs w:val="22"/>
          <w:shd w:val="clear" w:color="auto" w:fill="FFFFFF"/>
        </w:rPr>
        <w:t>i</w:t>
      </w:r>
      <w:r w:rsidRPr="00633F9C">
        <w:rPr>
          <w:rFonts w:ascii="Garamond" w:hAnsi="Garamond" w:cs="Arial"/>
          <w:color w:val="222222"/>
          <w:sz w:val="22"/>
          <w:szCs w:val="22"/>
          <w:shd w:val="clear" w:color="auto" w:fill="FFFFFF"/>
        </w:rPr>
        <w:t>nvestigues sobre (sin copiar la información) la importancia de esta obra, quién es el artista y la mujer que está posando. Todo esto para ser publicado.</w:t>
      </w:r>
    </w:p>
    <w:p w:rsidR="00AE232E" w:rsidRDefault="00AE232E" w:rsidP="00C933EF">
      <w:pPr>
        <w:rPr>
          <w:rFonts w:ascii="Garamond" w:hAnsi="Garamond" w:cs="Arial"/>
          <w:color w:val="222222"/>
          <w:sz w:val="22"/>
          <w:szCs w:val="22"/>
          <w:shd w:val="clear" w:color="auto" w:fill="FFFFFF"/>
        </w:rPr>
      </w:pPr>
    </w:p>
    <w:p w:rsidR="00AE232E" w:rsidRDefault="00AE232E" w:rsidP="00C933EF">
      <w:pPr>
        <w:rPr>
          <w:rFonts w:ascii="Garamond" w:hAnsi="Garamond" w:cs="Arial"/>
          <w:color w:val="222222"/>
          <w:sz w:val="22"/>
          <w:szCs w:val="22"/>
          <w:shd w:val="clear" w:color="auto" w:fill="FFFFFF"/>
        </w:rPr>
      </w:pPr>
      <w:r w:rsidRPr="00633F9C">
        <w:rPr>
          <w:rFonts w:ascii="Garamond" w:hAnsi="Garamond" w:cs="Arial"/>
          <w:color w:val="222222"/>
          <w:sz w:val="22"/>
          <w:szCs w:val="22"/>
          <w:shd w:val="clear" w:color="auto" w:fill="FFFFFF"/>
        </w:rPr>
        <w:t xml:space="preserve">4) Eres </w:t>
      </w:r>
      <w:r w:rsidR="005D2C6F" w:rsidRPr="00633F9C">
        <w:rPr>
          <w:rFonts w:ascii="Garamond" w:hAnsi="Garamond" w:cs="Arial"/>
          <w:color w:val="222222"/>
          <w:sz w:val="22"/>
          <w:szCs w:val="22"/>
          <w:shd w:val="clear" w:color="auto" w:fill="FFFFFF"/>
        </w:rPr>
        <w:t xml:space="preserve">especialista en </w:t>
      </w:r>
      <w:r w:rsidRPr="00633F9C">
        <w:rPr>
          <w:rFonts w:ascii="Garamond" w:hAnsi="Garamond" w:cs="Arial"/>
          <w:color w:val="222222"/>
          <w:sz w:val="22"/>
          <w:szCs w:val="22"/>
          <w:shd w:val="clear" w:color="auto" w:fill="FFFFFF"/>
        </w:rPr>
        <w:t>arte y desde el periódico te han solicitado hacer una breve reseña crítica sobre esta pintura.</w:t>
      </w:r>
    </w:p>
    <w:p w:rsidR="00AE232E" w:rsidRDefault="00AE232E" w:rsidP="00C933EF">
      <w:pPr>
        <w:rPr>
          <w:rFonts w:ascii="Garamond" w:hAnsi="Garamond" w:cs="Arial"/>
          <w:color w:val="222222"/>
          <w:sz w:val="22"/>
          <w:szCs w:val="22"/>
          <w:shd w:val="clear" w:color="auto" w:fill="FFFFFF"/>
        </w:rPr>
      </w:pPr>
    </w:p>
    <w:p w:rsidR="00AE232E" w:rsidRDefault="00AE232E" w:rsidP="00C933EF">
      <w:pPr>
        <w:rPr>
          <w:rFonts w:ascii="Garamond" w:hAnsi="Garamond" w:cs="Arial"/>
          <w:color w:val="222222"/>
          <w:sz w:val="22"/>
          <w:szCs w:val="22"/>
          <w:shd w:val="clear" w:color="auto" w:fill="FFFFFF"/>
        </w:rPr>
      </w:pPr>
      <w:r>
        <w:rPr>
          <w:rFonts w:ascii="Garamond" w:hAnsi="Garamond" w:cs="Arial"/>
          <w:color w:val="222222"/>
          <w:sz w:val="22"/>
          <w:szCs w:val="22"/>
          <w:shd w:val="clear" w:color="auto" w:fill="FFFFFF"/>
        </w:rPr>
        <w:t xml:space="preserve">5) Eres la encargada del museo de </w:t>
      </w:r>
      <w:r w:rsidRPr="001C0BCA">
        <w:rPr>
          <w:rFonts w:ascii="Garamond" w:hAnsi="Garamond" w:cs="Arial"/>
          <w:sz w:val="22"/>
          <w:szCs w:val="22"/>
        </w:rPr>
        <w:t>Mauritshuis</w:t>
      </w:r>
      <w:r w:rsidRPr="001C0BCA">
        <w:rPr>
          <w:rStyle w:val="apple-converted-space"/>
          <w:rFonts w:ascii="Garamond" w:hAnsi="Garamond" w:cs="Arial"/>
          <w:color w:val="222222"/>
          <w:sz w:val="22"/>
          <w:szCs w:val="22"/>
          <w:shd w:val="clear" w:color="auto" w:fill="FFFFFF"/>
        </w:rPr>
        <w:t> </w:t>
      </w:r>
      <w:r w:rsidRPr="001C0BCA">
        <w:rPr>
          <w:rFonts w:ascii="Garamond" w:hAnsi="Garamond" w:cs="Arial"/>
          <w:color w:val="222222"/>
          <w:sz w:val="22"/>
          <w:szCs w:val="22"/>
          <w:shd w:val="clear" w:color="auto" w:fill="FFFFFF"/>
        </w:rPr>
        <w:t>de</w:t>
      </w:r>
      <w:r w:rsidRPr="001C0BCA">
        <w:rPr>
          <w:rStyle w:val="apple-converted-space"/>
          <w:rFonts w:ascii="Garamond" w:hAnsi="Garamond" w:cs="Arial"/>
          <w:color w:val="222222"/>
          <w:sz w:val="22"/>
          <w:szCs w:val="22"/>
          <w:shd w:val="clear" w:color="auto" w:fill="FFFFFF"/>
        </w:rPr>
        <w:t> </w:t>
      </w:r>
      <w:r w:rsidRPr="001C0BCA">
        <w:rPr>
          <w:rFonts w:ascii="Garamond" w:hAnsi="Garamond" w:cs="Arial"/>
          <w:sz w:val="22"/>
          <w:szCs w:val="22"/>
        </w:rPr>
        <w:t>La Haya</w:t>
      </w:r>
      <w:r>
        <w:rPr>
          <w:rFonts w:ascii="Garamond" w:hAnsi="Garamond" w:cs="Arial"/>
          <w:color w:val="222222"/>
          <w:sz w:val="22"/>
          <w:szCs w:val="22"/>
          <w:shd w:val="clear" w:color="auto" w:fill="FFFFFF"/>
        </w:rPr>
        <w:t xml:space="preserve"> y debes hacer las instrucciones </w:t>
      </w:r>
      <w:r w:rsidR="00D82814">
        <w:rPr>
          <w:rFonts w:ascii="Garamond" w:hAnsi="Garamond" w:cs="Arial"/>
          <w:color w:val="222222"/>
          <w:sz w:val="22"/>
          <w:szCs w:val="22"/>
          <w:shd w:val="clear" w:color="auto" w:fill="FFFFFF"/>
        </w:rPr>
        <w:t>que están al lado de esta obra y que señalen las normas que deben tener los visitantes del museo.</w:t>
      </w:r>
    </w:p>
    <w:p w:rsidR="00D82814" w:rsidRDefault="00D82814" w:rsidP="00C933EF">
      <w:pPr>
        <w:rPr>
          <w:rFonts w:ascii="Garamond" w:hAnsi="Garamond" w:cs="Arial"/>
          <w:color w:val="222222"/>
          <w:sz w:val="22"/>
          <w:szCs w:val="22"/>
          <w:shd w:val="clear" w:color="auto" w:fill="FFFFFF"/>
        </w:rPr>
      </w:pPr>
    </w:p>
    <w:p w:rsidR="00AE232E" w:rsidRDefault="00AE232E" w:rsidP="00C933EF">
      <w:pPr>
        <w:rPr>
          <w:rFonts w:ascii="Garamond" w:hAnsi="Garamond" w:cs="Arial"/>
          <w:color w:val="222222"/>
          <w:sz w:val="22"/>
          <w:szCs w:val="22"/>
          <w:shd w:val="clear" w:color="auto" w:fill="FFFFFF"/>
        </w:rPr>
      </w:pPr>
    </w:p>
    <w:p w:rsidR="001D119B" w:rsidRDefault="007A2DEE" w:rsidP="001D119B">
      <w:pPr>
        <w:spacing w:line="360" w:lineRule="auto"/>
        <w:rPr>
          <w:rFonts w:ascii="Garamond" w:hAnsi="Garamond"/>
          <w:sz w:val="22"/>
          <w:szCs w:val="22"/>
        </w:rPr>
      </w:pPr>
      <w:r>
        <w:rPr>
          <w:rFonts w:ascii="Garamond" w:hAnsi="Garamond"/>
          <w:sz w:val="22"/>
          <w:szCs w:val="22"/>
        </w:rPr>
        <w:t>Pauta</w:t>
      </w:r>
      <w:r w:rsidR="00A648DA">
        <w:rPr>
          <w:rFonts w:ascii="Garamond" w:hAnsi="Garamond"/>
          <w:sz w:val="22"/>
          <w:szCs w:val="22"/>
        </w:rPr>
        <w:t xml:space="preserve"> para autoevaluación</w:t>
      </w:r>
      <w:r w:rsidR="007D15AF">
        <w:rPr>
          <w:rFonts w:ascii="Garamond" w:hAnsi="Garamond"/>
          <w:sz w:val="22"/>
          <w:szCs w:val="22"/>
        </w:rPr>
        <w:t xml:space="preserve">: esta pauta la debes utilizar para cada texto que hiciste, marca con un visto bueno </w:t>
      </w:r>
    </w:p>
    <w:p w:rsidR="001C0BCA" w:rsidRDefault="007D15AF" w:rsidP="00F31A04">
      <w:pPr>
        <w:spacing w:line="360" w:lineRule="auto"/>
        <w:rPr>
          <w:rFonts w:ascii="Garamond" w:hAnsi="Garamond"/>
          <w:sz w:val="22"/>
          <w:szCs w:val="22"/>
        </w:rPr>
      </w:pPr>
      <w:r>
        <w:rPr>
          <w:rFonts w:ascii="Garamond" w:hAnsi="Garamond"/>
          <w:sz w:val="22"/>
          <w:szCs w:val="22"/>
        </w:rPr>
        <w:t xml:space="preserve">si está presente y con una cruz si esta ausente </w:t>
      </w:r>
    </w:p>
    <w:tbl>
      <w:tblPr>
        <w:tblpPr w:leftFromText="141" w:rightFromText="141" w:vertAnchor="text" w:horzAnchor="margin" w:tblpY="55"/>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5787"/>
        <w:gridCol w:w="1134"/>
      </w:tblGrid>
      <w:tr w:rsidR="007A2DEE" w:rsidRPr="00A648DA" w:rsidTr="007D15AF">
        <w:trPr>
          <w:trHeight w:val="219"/>
        </w:trPr>
        <w:tc>
          <w:tcPr>
            <w:tcW w:w="2547" w:type="dxa"/>
          </w:tcPr>
          <w:p w:rsidR="007A2DEE" w:rsidRPr="007D15AF" w:rsidRDefault="007D15AF" w:rsidP="00A648DA">
            <w:pPr>
              <w:ind w:right="-160"/>
              <w:rPr>
                <w:rFonts w:ascii="Garamond" w:hAnsi="Garamond" w:cs="Arial"/>
                <w:b/>
                <w:sz w:val="22"/>
                <w:szCs w:val="16"/>
                <w:lang w:eastAsia="es-CL"/>
              </w:rPr>
            </w:pPr>
            <w:bookmarkStart w:id="1" w:name="_Hlk36730760"/>
            <w:r w:rsidRPr="007D15AF">
              <w:rPr>
                <w:rFonts w:ascii="Garamond" w:hAnsi="Garamond" w:cs="Arial"/>
                <w:b/>
                <w:sz w:val="22"/>
                <w:szCs w:val="16"/>
                <w:lang w:eastAsia="es-CL"/>
              </w:rPr>
              <w:t>INDICADORES</w:t>
            </w:r>
          </w:p>
        </w:tc>
        <w:tc>
          <w:tcPr>
            <w:tcW w:w="5787" w:type="dxa"/>
          </w:tcPr>
          <w:p w:rsidR="007A2DEE" w:rsidRPr="007D15AF" w:rsidRDefault="007D15AF" w:rsidP="00A648DA">
            <w:pPr>
              <w:ind w:right="-160"/>
              <w:jc w:val="center"/>
              <w:rPr>
                <w:rFonts w:ascii="Garamond" w:hAnsi="Garamond" w:cs="Arial"/>
                <w:b/>
                <w:sz w:val="22"/>
                <w:szCs w:val="16"/>
                <w:lang w:eastAsia="es-CL"/>
              </w:rPr>
            </w:pPr>
            <w:r w:rsidRPr="007D15AF">
              <w:rPr>
                <w:rFonts w:ascii="Garamond" w:hAnsi="Garamond" w:cs="Arial"/>
                <w:b/>
                <w:sz w:val="22"/>
                <w:szCs w:val="16"/>
                <w:lang w:eastAsia="es-CL"/>
              </w:rPr>
              <w:t>ESTÁ PRESENTE</w:t>
            </w:r>
          </w:p>
        </w:tc>
        <w:tc>
          <w:tcPr>
            <w:tcW w:w="1134" w:type="dxa"/>
          </w:tcPr>
          <w:p w:rsidR="007A2DEE" w:rsidRPr="007D15AF" w:rsidRDefault="007D15AF" w:rsidP="00A648DA">
            <w:pPr>
              <w:ind w:right="-160"/>
              <w:jc w:val="center"/>
              <w:rPr>
                <w:rFonts w:ascii="Garamond" w:hAnsi="Garamond" w:cs="Arial"/>
                <w:b/>
                <w:sz w:val="22"/>
                <w:szCs w:val="16"/>
                <w:lang w:eastAsia="es-CL"/>
              </w:rPr>
            </w:pPr>
            <w:r w:rsidRPr="007D15AF">
              <w:rPr>
                <w:rFonts w:ascii="Garamond" w:hAnsi="Garamond" w:cs="Arial"/>
                <w:b/>
                <w:sz w:val="22"/>
                <w:szCs w:val="16"/>
                <w:lang w:eastAsia="es-CL"/>
              </w:rPr>
              <w:t>PTJE.</w:t>
            </w:r>
          </w:p>
        </w:tc>
      </w:tr>
      <w:tr w:rsidR="007A2DEE" w:rsidRPr="00A648DA" w:rsidTr="007D15AF">
        <w:trPr>
          <w:trHeight w:val="502"/>
        </w:trPr>
        <w:tc>
          <w:tcPr>
            <w:tcW w:w="2547" w:type="dxa"/>
            <w:vMerge w:val="restart"/>
          </w:tcPr>
          <w:p w:rsidR="007A2DEE" w:rsidRPr="007D15AF" w:rsidRDefault="007A2DEE" w:rsidP="00283E07">
            <w:pPr>
              <w:pStyle w:val="Prrafodelista"/>
              <w:numPr>
                <w:ilvl w:val="0"/>
                <w:numId w:val="10"/>
              </w:numPr>
              <w:ind w:left="164" w:right="-160" w:hanging="164"/>
              <w:rPr>
                <w:rFonts w:ascii="Garamond" w:hAnsi="Garamond" w:cs="Arial"/>
                <w:b/>
                <w:sz w:val="22"/>
                <w:szCs w:val="22"/>
                <w:lang w:eastAsia="es-CL"/>
              </w:rPr>
            </w:pPr>
            <w:r w:rsidRPr="007D15AF">
              <w:rPr>
                <w:rFonts w:ascii="Garamond" w:hAnsi="Garamond" w:cs="Arial"/>
                <w:b/>
                <w:sz w:val="22"/>
                <w:szCs w:val="22"/>
                <w:lang w:eastAsia="es-CL"/>
              </w:rPr>
              <w:t>Adecuación</w:t>
            </w:r>
          </w:p>
        </w:tc>
        <w:tc>
          <w:tcPr>
            <w:tcW w:w="5787" w:type="dxa"/>
          </w:tcPr>
          <w:p w:rsidR="007A2DEE" w:rsidRPr="007D15AF" w:rsidRDefault="007A2DEE" w:rsidP="00283E07">
            <w:pPr>
              <w:pStyle w:val="Prrafodelista"/>
              <w:numPr>
                <w:ilvl w:val="0"/>
                <w:numId w:val="11"/>
              </w:numPr>
              <w:ind w:left="219" w:right="175" w:hanging="159"/>
              <w:rPr>
                <w:rFonts w:ascii="Garamond" w:hAnsi="Garamond" w:cs="Arial"/>
                <w:sz w:val="22"/>
                <w:szCs w:val="22"/>
                <w:lang w:eastAsia="es-CL"/>
              </w:rPr>
            </w:pPr>
            <w:r w:rsidRPr="007D15AF">
              <w:rPr>
                <w:rFonts w:ascii="Garamond" w:hAnsi="Garamond" w:cs="Arial"/>
                <w:sz w:val="22"/>
                <w:szCs w:val="22"/>
                <w:lang w:eastAsia="es-CL"/>
              </w:rPr>
              <w:t>Utiliza el registro formal- culto</w:t>
            </w:r>
          </w:p>
        </w:tc>
        <w:tc>
          <w:tcPr>
            <w:tcW w:w="1134" w:type="dxa"/>
          </w:tcPr>
          <w:p w:rsidR="007A2DEE" w:rsidRPr="00A648DA" w:rsidRDefault="007A2DEE" w:rsidP="00A648DA">
            <w:pPr>
              <w:ind w:right="76"/>
              <w:rPr>
                <w:rFonts w:ascii="Garamond" w:hAnsi="Garamond" w:cs="Arial"/>
                <w:sz w:val="21"/>
                <w:szCs w:val="16"/>
                <w:lang w:eastAsia="es-CL"/>
              </w:rPr>
            </w:pPr>
          </w:p>
        </w:tc>
      </w:tr>
      <w:tr w:rsidR="007A2DEE" w:rsidRPr="00A648DA" w:rsidTr="007D15AF">
        <w:trPr>
          <w:trHeight w:val="502"/>
        </w:trPr>
        <w:tc>
          <w:tcPr>
            <w:tcW w:w="2547" w:type="dxa"/>
            <w:vMerge/>
          </w:tcPr>
          <w:p w:rsidR="007A2DEE" w:rsidRPr="007D15AF" w:rsidRDefault="007A2DEE" w:rsidP="00283E07">
            <w:pPr>
              <w:pStyle w:val="Prrafodelista"/>
              <w:numPr>
                <w:ilvl w:val="0"/>
                <w:numId w:val="10"/>
              </w:numPr>
              <w:ind w:left="164" w:right="-160" w:hanging="164"/>
              <w:rPr>
                <w:rFonts w:ascii="Garamond" w:hAnsi="Garamond" w:cs="Arial"/>
                <w:b/>
                <w:sz w:val="22"/>
                <w:szCs w:val="22"/>
                <w:lang w:eastAsia="es-CL"/>
              </w:rPr>
            </w:pPr>
          </w:p>
        </w:tc>
        <w:tc>
          <w:tcPr>
            <w:tcW w:w="5787" w:type="dxa"/>
          </w:tcPr>
          <w:p w:rsidR="007A2DEE" w:rsidRPr="007D15AF" w:rsidRDefault="007A2DEE" w:rsidP="00283E07">
            <w:pPr>
              <w:pStyle w:val="Prrafodelista"/>
              <w:numPr>
                <w:ilvl w:val="0"/>
                <w:numId w:val="11"/>
              </w:numPr>
              <w:tabs>
                <w:tab w:val="left" w:pos="80"/>
              </w:tabs>
              <w:ind w:left="222" w:right="175" w:hanging="162"/>
              <w:rPr>
                <w:rFonts w:ascii="Garamond" w:hAnsi="Garamond" w:cs="Arial"/>
                <w:sz w:val="22"/>
                <w:szCs w:val="22"/>
                <w:lang w:eastAsia="es-CL"/>
              </w:rPr>
            </w:pPr>
            <w:r w:rsidRPr="007D15AF">
              <w:rPr>
                <w:rFonts w:ascii="Garamond" w:hAnsi="Garamond" w:cs="Arial"/>
                <w:sz w:val="22"/>
                <w:szCs w:val="22"/>
                <w:lang w:eastAsia="es-CL"/>
              </w:rPr>
              <w:t>El próposito del texto se cumple.</w:t>
            </w:r>
          </w:p>
        </w:tc>
        <w:tc>
          <w:tcPr>
            <w:tcW w:w="1134" w:type="dxa"/>
          </w:tcPr>
          <w:p w:rsidR="007A2DEE" w:rsidRPr="00A648DA" w:rsidRDefault="007A2DEE" w:rsidP="00A648DA">
            <w:pPr>
              <w:ind w:right="76"/>
              <w:rPr>
                <w:rFonts w:ascii="Garamond" w:hAnsi="Garamond" w:cs="Arial"/>
                <w:sz w:val="21"/>
                <w:szCs w:val="16"/>
                <w:lang w:eastAsia="es-CL"/>
              </w:rPr>
            </w:pPr>
          </w:p>
        </w:tc>
      </w:tr>
      <w:tr w:rsidR="007A2DEE" w:rsidRPr="00A648DA" w:rsidTr="007D15AF">
        <w:trPr>
          <w:trHeight w:val="502"/>
        </w:trPr>
        <w:tc>
          <w:tcPr>
            <w:tcW w:w="2547" w:type="dxa"/>
            <w:vMerge w:val="restart"/>
          </w:tcPr>
          <w:p w:rsidR="007A2DEE" w:rsidRPr="007D15AF" w:rsidRDefault="007A2DEE" w:rsidP="007A2DEE">
            <w:pPr>
              <w:pStyle w:val="Prrafodelista"/>
              <w:ind w:left="0" w:right="-160"/>
              <w:rPr>
                <w:rFonts w:ascii="Garamond" w:hAnsi="Garamond" w:cs="Arial"/>
                <w:b/>
                <w:sz w:val="22"/>
                <w:szCs w:val="22"/>
                <w:lang w:eastAsia="es-CL"/>
              </w:rPr>
            </w:pPr>
            <w:r w:rsidRPr="007D15AF">
              <w:rPr>
                <w:rFonts w:ascii="Garamond" w:hAnsi="Garamond" w:cs="Arial"/>
                <w:b/>
                <w:sz w:val="22"/>
                <w:szCs w:val="22"/>
                <w:lang w:eastAsia="es-CL"/>
              </w:rPr>
              <w:t xml:space="preserve">II. Coherencia </w:t>
            </w:r>
          </w:p>
        </w:tc>
        <w:tc>
          <w:tcPr>
            <w:tcW w:w="5787" w:type="dxa"/>
          </w:tcPr>
          <w:p w:rsidR="007A2DEE" w:rsidRPr="007D15AF" w:rsidRDefault="007A2DEE" w:rsidP="00283E07">
            <w:pPr>
              <w:pStyle w:val="Prrafodelista"/>
              <w:numPr>
                <w:ilvl w:val="0"/>
                <w:numId w:val="11"/>
              </w:numPr>
              <w:autoSpaceDE w:val="0"/>
              <w:autoSpaceDN w:val="0"/>
              <w:adjustRightInd w:val="0"/>
              <w:ind w:left="219" w:hanging="159"/>
              <w:rPr>
                <w:rFonts w:ascii="Garamond" w:hAnsi="Garamond"/>
                <w:sz w:val="22"/>
                <w:szCs w:val="22"/>
                <w:lang w:val="es-ES_tradnl"/>
              </w:rPr>
            </w:pPr>
            <w:r w:rsidRPr="007D15AF">
              <w:rPr>
                <w:rFonts w:ascii="Garamond" w:hAnsi="Garamond"/>
                <w:sz w:val="22"/>
                <w:szCs w:val="22"/>
                <w:lang w:val="es-ES_tradnl"/>
              </w:rPr>
              <w:t>El texto contiene sólo la información necesaria.</w:t>
            </w:r>
          </w:p>
        </w:tc>
        <w:tc>
          <w:tcPr>
            <w:tcW w:w="1134" w:type="dxa"/>
          </w:tcPr>
          <w:p w:rsidR="007A2DEE" w:rsidRPr="00A648DA" w:rsidRDefault="007A2DEE" w:rsidP="00A648DA">
            <w:pPr>
              <w:ind w:right="76"/>
              <w:rPr>
                <w:rFonts w:ascii="Garamond" w:hAnsi="Garamond" w:cs="Arial"/>
                <w:sz w:val="21"/>
                <w:szCs w:val="16"/>
                <w:lang w:eastAsia="es-CL"/>
              </w:rPr>
            </w:pPr>
          </w:p>
        </w:tc>
      </w:tr>
      <w:tr w:rsidR="007A2DEE" w:rsidRPr="00A648DA" w:rsidTr="007D15AF">
        <w:trPr>
          <w:trHeight w:val="502"/>
        </w:trPr>
        <w:tc>
          <w:tcPr>
            <w:tcW w:w="2547" w:type="dxa"/>
            <w:vMerge/>
          </w:tcPr>
          <w:p w:rsidR="007A2DEE" w:rsidRPr="007D15AF" w:rsidRDefault="007A2DEE" w:rsidP="00283E07">
            <w:pPr>
              <w:pStyle w:val="Prrafodelista"/>
              <w:numPr>
                <w:ilvl w:val="0"/>
                <w:numId w:val="10"/>
              </w:numPr>
              <w:ind w:left="164" w:right="-160" w:hanging="164"/>
              <w:rPr>
                <w:rFonts w:ascii="Garamond" w:hAnsi="Garamond" w:cs="Arial"/>
                <w:b/>
                <w:sz w:val="22"/>
                <w:szCs w:val="22"/>
                <w:lang w:eastAsia="es-CL"/>
              </w:rPr>
            </w:pPr>
          </w:p>
        </w:tc>
        <w:tc>
          <w:tcPr>
            <w:tcW w:w="5787" w:type="dxa"/>
          </w:tcPr>
          <w:p w:rsidR="007A2DEE" w:rsidRPr="007D15AF" w:rsidRDefault="007A2DEE" w:rsidP="007A2DEE">
            <w:pPr>
              <w:autoSpaceDE w:val="0"/>
              <w:autoSpaceDN w:val="0"/>
              <w:adjustRightInd w:val="0"/>
              <w:ind w:left="219" w:hanging="142"/>
              <w:rPr>
                <w:rFonts w:ascii="Garamond" w:hAnsi="Garamond"/>
                <w:sz w:val="22"/>
                <w:szCs w:val="22"/>
                <w:lang w:val="es-ES_tradnl"/>
              </w:rPr>
            </w:pPr>
            <w:r w:rsidRPr="007D15AF">
              <w:rPr>
                <w:rFonts w:ascii="Garamond" w:hAnsi="Garamond"/>
                <w:sz w:val="22"/>
                <w:szCs w:val="22"/>
                <w:lang w:val="es-ES_tradnl"/>
              </w:rPr>
              <w:t>- El texto se ajusta a la estructura típica del texto solicitado.</w:t>
            </w:r>
          </w:p>
        </w:tc>
        <w:tc>
          <w:tcPr>
            <w:tcW w:w="1134" w:type="dxa"/>
          </w:tcPr>
          <w:p w:rsidR="007A2DEE" w:rsidRPr="00A648DA" w:rsidRDefault="007A2DEE" w:rsidP="00A648DA">
            <w:pPr>
              <w:ind w:right="76"/>
              <w:rPr>
                <w:rFonts w:ascii="Garamond" w:hAnsi="Garamond" w:cs="Arial"/>
                <w:sz w:val="21"/>
                <w:szCs w:val="16"/>
                <w:lang w:eastAsia="es-CL"/>
              </w:rPr>
            </w:pPr>
          </w:p>
        </w:tc>
      </w:tr>
      <w:tr w:rsidR="007A2DEE" w:rsidRPr="00A648DA" w:rsidTr="007D15AF">
        <w:trPr>
          <w:trHeight w:val="675"/>
        </w:trPr>
        <w:tc>
          <w:tcPr>
            <w:tcW w:w="2547" w:type="dxa"/>
            <w:vMerge w:val="restart"/>
          </w:tcPr>
          <w:p w:rsidR="007A2DEE" w:rsidRPr="007D15AF" w:rsidRDefault="007A2DEE" w:rsidP="007A2DEE">
            <w:pPr>
              <w:tabs>
                <w:tab w:val="left" w:pos="451"/>
              </w:tabs>
              <w:ind w:right="-160"/>
              <w:rPr>
                <w:rFonts w:ascii="Garamond" w:hAnsi="Garamond" w:cs="Arial"/>
                <w:b/>
                <w:sz w:val="22"/>
                <w:szCs w:val="22"/>
                <w:lang w:eastAsia="es-CL"/>
              </w:rPr>
            </w:pPr>
            <w:r w:rsidRPr="007D15AF">
              <w:rPr>
                <w:rFonts w:ascii="Garamond" w:hAnsi="Garamond" w:cs="Arial"/>
                <w:b/>
                <w:sz w:val="22"/>
                <w:szCs w:val="22"/>
                <w:lang w:eastAsia="es-CL"/>
              </w:rPr>
              <w:t xml:space="preserve">III. Cohesión </w:t>
            </w:r>
          </w:p>
        </w:tc>
        <w:tc>
          <w:tcPr>
            <w:tcW w:w="5787" w:type="dxa"/>
          </w:tcPr>
          <w:p w:rsidR="007A2DEE" w:rsidRPr="007D15AF" w:rsidRDefault="007A2DEE" w:rsidP="00283E07">
            <w:pPr>
              <w:pStyle w:val="Prrafodelista"/>
              <w:numPr>
                <w:ilvl w:val="0"/>
                <w:numId w:val="11"/>
              </w:numPr>
              <w:ind w:left="179" w:right="175" w:hanging="119"/>
              <w:rPr>
                <w:rFonts w:ascii="Garamond" w:hAnsi="Garamond" w:cs="Arial"/>
                <w:sz w:val="22"/>
                <w:szCs w:val="22"/>
                <w:lang w:eastAsia="es-CL"/>
              </w:rPr>
            </w:pPr>
            <w:r w:rsidRPr="007D15AF">
              <w:rPr>
                <w:rFonts w:ascii="Garamond" w:hAnsi="Garamond"/>
                <w:sz w:val="22"/>
                <w:szCs w:val="22"/>
                <w:lang w:val="es-ES_tradnl"/>
              </w:rPr>
              <w:t>Los pronombres anafóricos están bien  empleados.</w:t>
            </w:r>
          </w:p>
        </w:tc>
        <w:tc>
          <w:tcPr>
            <w:tcW w:w="1134" w:type="dxa"/>
          </w:tcPr>
          <w:p w:rsidR="007A2DEE" w:rsidRPr="00A648DA" w:rsidRDefault="007A2DEE" w:rsidP="00A648DA">
            <w:pPr>
              <w:ind w:right="-160"/>
              <w:rPr>
                <w:rFonts w:ascii="Garamond" w:hAnsi="Garamond" w:cs="Arial"/>
                <w:sz w:val="21"/>
                <w:szCs w:val="16"/>
                <w:lang w:eastAsia="es-CL"/>
              </w:rPr>
            </w:pPr>
          </w:p>
        </w:tc>
      </w:tr>
      <w:tr w:rsidR="007A2DEE" w:rsidRPr="00A648DA" w:rsidTr="007D15AF">
        <w:trPr>
          <w:trHeight w:val="675"/>
        </w:trPr>
        <w:tc>
          <w:tcPr>
            <w:tcW w:w="2547" w:type="dxa"/>
            <w:vMerge/>
          </w:tcPr>
          <w:p w:rsidR="007A2DEE" w:rsidRPr="007D15AF" w:rsidRDefault="007A2DEE" w:rsidP="00283E07">
            <w:pPr>
              <w:pStyle w:val="Prrafodelista"/>
              <w:numPr>
                <w:ilvl w:val="0"/>
                <w:numId w:val="10"/>
              </w:numPr>
              <w:ind w:left="164" w:right="-160" w:hanging="164"/>
              <w:rPr>
                <w:rFonts w:ascii="Garamond" w:hAnsi="Garamond" w:cs="Arial"/>
                <w:b/>
                <w:sz w:val="22"/>
                <w:szCs w:val="22"/>
                <w:lang w:eastAsia="es-CL"/>
              </w:rPr>
            </w:pPr>
          </w:p>
        </w:tc>
        <w:tc>
          <w:tcPr>
            <w:tcW w:w="5787" w:type="dxa"/>
          </w:tcPr>
          <w:p w:rsidR="007A2DEE" w:rsidRPr="007D15AF" w:rsidRDefault="007A2DEE" w:rsidP="00283E07">
            <w:pPr>
              <w:pStyle w:val="Prrafodelista"/>
              <w:numPr>
                <w:ilvl w:val="0"/>
                <w:numId w:val="11"/>
              </w:numPr>
              <w:ind w:left="179" w:right="175" w:hanging="119"/>
              <w:rPr>
                <w:rFonts w:ascii="Garamond" w:hAnsi="Garamond" w:cs="Arial"/>
                <w:sz w:val="22"/>
                <w:szCs w:val="22"/>
                <w:lang w:eastAsia="es-CL"/>
              </w:rPr>
            </w:pPr>
            <w:r w:rsidRPr="007D15AF">
              <w:rPr>
                <w:rFonts w:ascii="Garamond" w:hAnsi="Garamond"/>
                <w:sz w:val="22"/>
                <w:szCs w:val="22"/>
                <w:lang w:val="es-ES_tradnl"/>
              </w:rPr>
              <w:t>Uso apropiado de las conjunciones y los conectores.</w:t>
            </w:r>
          </w:p>
        </w:tc>
        <w:tc>
          <w:tcPr>
            <w:tcW w:w="1134" w:type="dxa"/>
          </w:tcPr>
          <w:p w:rsidR="007A2DEE" w:rsidRPr="00A648DA" w:rsidRDefault="007A2DEE" w:rsidP="00A648DA">
            <w:pPr>
              <w:ind w:right="-160"/>
              <w:rPr>
                <w:rFonts w:ascii="Garamond" w:hAnsi="Garamond" w:cs="Arial"/>
                <w:sz w:val="21"/>
                <w:szCs w:val="16"/>
                <w:lang w:eastAsia="es-CL"/>
              </w:rPr>
            </w:pPr>
          </w:p>
        </w:tc>
      </w:tr>
      <w:tr w:rsidR="007A2DEE" w:rsidRPr="00A648DA" w:rsidTr="007D15AF">
        <w:trPr>
          <w:trHeight w:val="675"/>
        </w:trPr>
        <w:tc>
          <w:tcPr>
            <w:tcW w:w="2547" w:type="dxa"/>
          </w:tcPr>
          <w:p w:rsidR="007A2DEE" w:rsidRPr="007D15AF" w:rsidRDefault="007A2DEE" w:rsidP="00283E07">
            <w:pPr>
              <w:pStyle w:val="Prrafodelista"/>
              <w:numPr>
                <w:ilvl w:val="0"/>
                <w:numId w:val="10"/>
              </w:numPr>
              <w:tabs>
                <w:tab w:val="left" w:pos="1444"/>
              </w:tabs>
              <w:ind w:left="306" w:right="-308" w:hanging="306"/>
              <w:rPr>
                <w:rFonts w:ascii="Garamond" w:hAnsi="Garamond" w:cs="Arial"/>
                <w:b/>
                <w:sz w:val="22"/>
                <w:szCs w:val="22"/>
                <w:lang w:eastAsia="es-CL"/>
              </w:rPr>
            </w:pPr>
            <w:r w:rsidRPr="007D15AF">
              <w:rPr>
                <w:rFonts w:ascii="Garamond" w:hAnsi="Garamond" w:cs="Arial"/>
                <w:b/>
                <w:sz w:val="22"/>
                <w:szCs w:val="22"/>
                <w:lang w:eastAsia="es-CL"/>
              </w:rPr>
              <w:t>Escribe</w:t>
            </w:r>
            <w:r w:rsidR="007D15AF">
              <w:rPr>
                <w:rFonts w:ascii="Garamond" w:hAnsi="Garamond" w:cs="Arial"/>
                <w:b/>
                <w:sz w:val="22"/>
                <w:szCs w:val="22"/>
                <w:lang w:eastAsia="es-CL"/>
              </w:rPr>
              <w:t xml:space="preserve"> </w:t>
            </w:r>
            <w:r w:rsidRPr="007D15AF">
              <w:rPr>
                <w:rFonts w:ascii="Garamond" w:hAnsi="Garamond" w:cs="Arial"/>
                <w:b/>
                <w:sz w:val="22"/>
                <w:szCs w:val="22"/>
                <w:lang w:eastAsia="es-CL"/>
              </w:rPr>
              <w:t>respetando reglas de ortografía.</w:t>
            </w:r>
          </w:p>
        </w:tc>
        <w:tc>
          <w:tcPr>
            <w:tcW w:w="5787" w:type="dxa"/>
          </w:tcPr>
          <w:p w:rsidR="007A2DEE" w:rsidRPr="007D15AF" w:rsidRDefault="007A2DEE" w:rsidP="00283E07">
            <w:pPr>
              <w:pStyle w:val="Prrafodelista"/>
              <w:numPr>
                <w:ilvl w:val="0"/>
                <w:numId w:val="11"/>
              </w:numPr>
              <w:ind w:left="179" w:right="175" w:hanging="119"/>
              <w:rPr>
                <w:rFonts w:ascii="Garamond" w:hAnsi="Garamond" w:cs="Arial"/>
                <w:sz w:val="22"/>
                <w:szCs w:val="22"/>
                <w:lang w:eastAsia="es-CL"/>
              </w:rPr>
            </w:pPr>
            <w:r w:rsidRPr="007D15AF">
              <w:rPr>
                <w:rFonts w:ascii="Garamond" w:hAnsi="Garamond" w:cs="Arial"/>
                <w:sz w:val="22"/>
                <w:szCs w:val="22"/>
                <w:lang w:eastAsia="es-CL"/>
              </w:rPr>
              <w:t xml:space="preserve">Escriben de manera correcta sin cometer errores ortográficos. </w:t>
            </w:r>
          </w:p>
        </w:tc>
        <w:tc>
          <w:tcPr>
            <w:tcW w:w="1134" w:type="dxa"/>
          </w:tcPr>
          <w:p w:rsidR="007A2DEE" w:rsidRPr="00A648DA" w:rsidRDefault="007A2DEE" w:rsidP="00A648DA">
            <w:pPr>
              <w:ind w:right="-160"/>
              <w:rPr>
                <w:rFonts w:ascii="Garamond" w:hAnsi="Garamond" w:cs="Arial"/>
                <w:sz w:val="21"/>
                <w:szCs w:val="16"/>
                <w:lang w:eastAsia="es-CL"/>
              </w:rPr>
            </w:pPr>
          </w:p>
        </w:tc>
      </w:tr>
      <w:tr w:rsidR="007D15AF" w:rsidRPr="00A648DA" w:rsidTr="007D15AF">
        <w:trPr>
          <w:trHeight w:val="675"/>
        </w:trPr>
        <w:tc>
          <w:tcPr>
            <w:tcW w:w="8334" w:type="dxa"/>
            <w:gridSpan w:val="2"/>
            <w:vAlign w:val="center"/>
          </w:tcPr>
          <w:p w:rsidR="007D15AF" w:rsidRPr="007D15AF" w:rsidRDefault="007D15AF" w:rsidP="007D15AF">
            <w:pPr>
              <w:ind w:right="175"/>
              <w:jc w:val="center"/>
              <w:rPr>
                <w:rFonts w:ascii="Garamond" w:hAnsi="Garamond" w:cs="Arial"/>
                <w:b/>
                <w:sz w:val="28"/>
                <w:szCs w:val="16"/>
                <w:lang w:eastAsia="es-CL"/>
              </w:rPr>
            </w:pPr>
            <w:r w:rsidRPr="007D15AF">
              <w:rPr>
                <w:rFonts w:ascii="Garamond" w:hAnsi="Garamond" w:cs="Arial"/>
                <w:b/>
                <w:sz w:val="28"/>
                <w:szCs w:val="16"/>
                <w:lang w:eastAsia="es-CL"/>
              </w:rPr>
              <w:t>Puntaje obtenido</w:t>
            </w:r>
          </w:p>
        </w:tc>
        <w:tc>
          <w:tcPr>
            <w:tcW w:w="1134" w:type="dxa"/>
          </w:tcPr>
          <w:p w:rsidR="007D15AF" w:rsidRPr="00A648DA" w:rsidRDefault="007D15AF" w:rsidP="00A648DA">
            <w:pPr>
              <w:ind w:right="-160"/>
              <w:rPr>
                <w:rFonts w:ascii="Garamond" w:hAnsi="Garamond" w:cs="Arial"/>
                <w:sz w:val="21"/>
                <w:szCs w:val="16"/>
                <w:lang w:eastAsia="es-CL"/>
              </w:rPr>
            </w:pPr>
          </w:p>
        </w:tc>
      </w:tr>
      <w:bookmarkEnd w:id="1"/>
    </w:tbl>
    <w:p w:rsidR="001C0BCA" w:rsidRDefault="001C0BCA" w:rsidP="001C0BCA">
      <w:pPr>
        <w:rPr>
          <w:rFonts w:ascii="Garamond" w:hAnsi="Garamond"/>
          <w:sz w:val="22"/>
          <w:szCs w:val="22"/>
        </w:rPr>
      </w:pPr>
    </w:p>
    <w:p w:rsidR="001C0BCA" w:rsidRDefault="001C0BCA" w:rsidP="001C0BCA">
      <w:pPr>
        <w:rPr>
          <w:rFonts w:ascii="Garamond" w:hAnsi="Garamond"/>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F31A04" w:rsidRDefault="00F31A04" w:rsidP="001C0BCA">
      <w:pPr>
        <w:rPr>
          <w:rFonts w:ascii="Garamond" w:hAnsi="Garamond"/>
          <w:b/>
          <w:sz w:val="22"/>
          <w:szCs w:val="22"/>
        </w:rPr>
      </w:pPr>
    </w:p>
    <w:p w:rsidR="001C0BCA" w:rsidRDefault="001E3E70" w:rsidP="001C0BCA">
      <w:pPr>
        <w:rPr>
          <w:rFonts w:ascii="Garamond" w:hAnsi="Garamond"/>
          <w:b/>
          <w:sz w:val="22"/>
          <w:szCs w:val="22"/>
        </w:rPr>
      </w:pPr>
      <w:r w:rsidRPr="001E3E70">
        <w:rPr>
          <w:rFonts w:ascii="Garamond" w:hAnsi="Garamond"/>
          <w:b/>
          <w:sz w:val="22"/>
          <w:szCs w:val="22"/>
        </w:rPr>
        <w:t>V. ESTILO DEL ESCRITOR</w:t>
      </w:r>
    </w:p>
    <w:p w:rsidR="001E3E70" w:rsidRDefault="001E3E70" w:rsidP="001C0BCA">
      <w:pPr>
        <w:rPr>
          <w:rFonts w:ascii="Garamond" w:hAnsi="Garamond"/>
          <w:b/>
          <w:sz w:val="22"/>
          <w:szCs w:val="22"/>
        </w:rPr>
      </w:pPr>
    </w:p>
    <w:p w:rsidR="001E3E70" w:rsidRDefault="0040497E" w:rsidP="001C0BCA">
      <w:pPr>
        <w:rPr>
          <w:rFonts w:ascii="Garamond" w:hAnsi="Garamond"/>
          <w:b/>
          <w:sz w:val="22"/>
          <w:szCs w:val="22"/>
        </w:rPr>
      </w:pPr>
      <w:r>
        <w:rPr>
          <w:rFonts w:ascii="Garamond" w:hAnsi="Garamond"/>
          <w:b/>
          <w:sz w:val="22"/>
          <w:szCs w:val="22"/>
        </w:rPr>
        <w:t>Lee el siguiente texto introductorio sobre el estilo y responde las preguntas</w:t>
      </w:r>
    </w:p>
    <w:p w:rsidR="0040497E" w:rsidRDefault="00A15D56" w:rsidP="001C0BCA">
      <w:pPr>
        <w:rPr>
          <w:rFonts w:ascii="Garamond" w:hAnsi="Garamond"/>
          <w:b/>
          <w:sz w:val="22"/>
          <w:szCs w:val="22"/>
        </w:rPr>
      </w:pPr>
      <w:r>
        <w:rPr>
          <w:noProof/>
          <w:lang w:val="es-ES" w:eastAsia="es-ES"/>
        </w:rPr>
        <mc:AlternateContent>
          <mc:Choice Requires="wps">
            <w:drawing>
              <wp:anchor distT="0" distB="0" distL="114300" distR="114300" simplePos="0" relativeHeight="251744768" behindDoc="0" locked="0" layoutInCell="1" allowOverlap="1" wp14:anchorId="3E3FFD19" wp14:editId="37DD6D9E">
                <wp:simplePos x="0" y="0"/>
                <wp:positionH relativeFrom="column">
                  <wp:posOffset>-73025</wp:posOffset>
                </wp:positionH>
                <wp:positionV relativeFrom="paragraph">
                  <wp:posOffset>177800</wp:posOffset>
                </wp:positionV>
                <wp:extent cx="6339840" cy="3881755"/>
                <wp:effectExtent l="0" t="0" r="0" b="0"/>
                <wp:wrapSquare wrapText="bothSides"/>
                <wp:docPr id="74" name="Cuadro de texto 74"/>
                <wp:cNvGraphicFramePr/>
                <a:graphic xmlns:a="http://schemas.openxmlformats.org/drawingml/2006/main">
                  <a:graphicData uri="http://schemas.microsoft.com/office/word/2010/wordprocessingShape">
                    <wps:wsp>
                      <wps:cNvSpPr txBox="1"/>
                      <wps:spPr>
                        <a:xfrm>
                          <a:off x="0" y="0"/>
                          <a:ext cx="6339840" cy="3881755"/>
                        </a:xfrm>
                        <a:prstGeom prst="rect">
                          <a:avLst/>
                        </a:prstGeom>
                        <a:noFill/>
                        <a:ln w="6350">
                          <a:solidFill>
                            <a:prstClr val="black"/>
                          </a:solidFill>
                        </a:ln>
                      </wps:spPr>
                      <wps:txbx>
                        <w:txbxContent>
                          <w:p w:rsidR="00626FAC" w:rsidRPr="00A15D56" w:rsidRDefault="00626FAC" w:rsidP="00A15D56">
                            <w:pPr>
                              <w:spacing w:line="360" w:lineRule="auto"/>
                              <w:jc w:val="both"/>
                              <w:rPr>
                                <w:rFonts w:ascii="Garamond" w:hAnsi="Garamond"/>
                                <w:sz w:val="22"/>
                                <w:szCs w:val="22"/>
                              </w:rPr>
                            </w:pPr>
                            <w:r w:rsidRPr="00A15D56">
                              <w:rPr>
                                <w:rFonts w:ascii="Garamond" w:hAnsi="Garamond"/>
                                <w:sz w:val="22"/>
                                <w:szCs w:val="22"/>
                              </w:rPr>
                              <w:t>Hemos postulado que los seres humanos son seres lingüísticos. Examinemos el significado de este postulado. Un aspecto importante de lo que estamos diciendo tiene que ver con que el individuo, en términos de la persona que somos, es un fenómeno lingüístico. En tanto individuos, somos un tipo de ser vivo que, como condición de su propia existencia, vive constreñido a su capacidad de generarle un sentido a su vida, siempre interpretándose a sí mismo y al mundo al que pertenece. Ello lo hacemos en cuanto operamos en el lenguaje. La forma en que damos un sentido a nuestras vidas, es obviamente lingüístic</w:t>
                            </w:r>
                            <w:r>
                              <w:rPr>
                                <w:rFonts w:ascii="Garamond" w:hAnsi="Garamond"/>
                                <w:sz w:val="22"/>
                                <w:szCs w:val="22"/>
                              </w:rPr>
                              <w:t>a</w:t>
                            </w:r>
                            <w:r w:rsidRPr="00A15D56">
                              <w:rPr>
                                <w:rFonts w:ascii="Garamond" w:hAnsi="Garamond"/>
                                <w:sz w:val="22"/>
                                <w:szCs w:val="22"/>
                              </w:rPr>
                              <w:t>. Basta preguntarle a alguien «¿quién eres?», para reconocer que lo que obtenemos de vuelta es un relato, una historia en la que «relatamos» quiénes somos. Nuestra identidad está directamente asociada a nuestra capacidad de generar sentido a través de nuestros relatos. Al modificar el relato de quiénes somos, modificamos nuestra identidad.</w:t>
                            </w:r>
                          </w:p>
                          <w:p w:rsidR="00626FAC" w:rsidRPr="00A15D56" w:rsidRDefault="00626FAC" w:rsidP="00A15D56">
                            <w:pPr>
                              <w:spacing w:line="360" w:lineRule="auto"/>
                              <w:jc w:val="both"/>
                              <w:rPr>
                                <w:rFonts w:ascii="Garamond" w:eastAsiaTheme="majorEastAsia" w:hAnsi="Garamond"/>
                                <w:sz w:val="22"/>
                                <w:szCs w:val="22"/>
                              </w:rPr>
                            </w:pPr>
                            <w:r w:rsidRPr="00A15D56">
                              <w:rPr>
                                <w:rFonts w:ascii="Garamond" w:eastAsiaTheme="majorEastAsia" w:hAnsi="Garamond"/>
                                <w:sz w:val="22"/>
                                <w:szCs w:val="22"/>
                              </w:rPr>
                              <w:t>Se podría objetar lo que estamos diciendo y argu</w:t>
                            </w:r>
                            <w:r w:rsidRPr="00A15D56">
                              <w:rPr>
                                <w:rFonts w:eastAsiaTheme="majorEastAsia"/>
                                <w:sz w:val="22"/>
                                <w:szCs w:val="22"/>
                              </w:rPr>
                              <w:t>̈</w:t>
                            </w:r>
                            <w:r w:rsidRPr="00A15D56">
                              <w:rPr>
                                <w:rFonts w:ascii="Garamond" w:eastAsiaTheme="majorEastAsia" w:hAnsi="Garamond"/>
                                <w:sz w:val="22"/>
                                <w:szCs w:val="22"/>
                              </w:rPr>
                              <w:t xml:space="preserve">ir que no podemos confundir la historia que tenemos de nosotros (o de otros) con el sujeto al que se refiere el relato en cuestión. Una cosa es, se nos podría contradecir, el relato y, otra cosa muy diferente, el sujeto del relato. Pero el punto es precisamente que el individuo no puede ser separado de su relato. Ese relato es constitutivo de lo que el individuo es, ya que es, en los relatos que hacemos de nosotros y de otros, donde generamos lo que somos. </w:t>
                            </w:r>
                          </w:p>
                          <w:p w:rsidR="00626FAC" w:rsidRDefault="00626FAC" w:rsidP="004E7088">
                            <w:pPr>
                              <w:jc w:val="both"/>
                              <w:rPr>
                                <w:rFonts w:ascii="Garamond" w:hAnsi="Garamond"/>
                                <w:sz w:val="22"/>
                              </w:rPr>
                            </w:pPr>
                          </w:p>
                          <w:p w:rsidR="00626FAC" w:rsidRPr="00A15D56" w:rsidRDefault="00626FAC" w:rsidP="0040497E">
                            <w:pPr>
                              <w:jc w:val="right"/>
                              <w:rPr>
                                <w:rFonts w:ascii="Garamond" w:eastAsiaTheme="majorEastAsia" w:hAnsi="Garamond"/>
                                <w:b/>
                                <w:sz w:val="22"/>
                                <w:szCs w:val="22"/>
                              </w:rPr>
                            </w:pPr>
                            <w:r w:rsidRPr="00A15D56">
                              <w:rPr>
                                <w:rFonts w:ascii="Garamond" w:eastAsiaTheme="majorEastAsia" w:hAnsi="Garamond"/>
                                <w:b/>
                                <w:sz w:val="22"/>
                                <w:szCs w:val="22"/>
                              </w:rPr>
                              <w:t>Echeverría, R. (2017). Ontología del lenguaje. Ediciones Granica SA.</w:t>
                            </w:r>
                          </w:p>
                          <w:p w:rsidR="00626FAC" w:rsidRPr="00271127" w:rsidRDefault="00626FAC" w:rsidP="004E7088">
                            <w:pPr>
                              <w:jc w:val="both"/>
                              <w:rPr>
                                <w:rFonts w:ascii="Garamond" w:hAnsi="Garamond"/>
                                <w:sz w:val="22"/>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3FFD19" id="Cuadro de texto 74" o:spid="_x0000_s1061" type="#_x0000_t202" style="position:absolute;margin-left:-5.75pt;margin-top:14pt;width:499.2pt;height:305.65pt;z-index:251744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" filled="f" strokeweight=".5pt">
                <v:textbox style="mso-fit-shape-to-text:t">
                  <w:txbxContent>
                    <w:p w:rsidR="00626FAC" w:rsidRPr="00A15D56" w:rsidRDefault="00626FAC" w:rsidP="00A15D56">
                      <w:pPr>
                        <w:spacing w:line="360" w:lineRule="auto"/>
                        <w:jc w:val="both"/>
                        <w:rPr>
                          <w:rFonts w:ascii="Garamond" w:hAnsi="Garamond"/>
                          <w:sz w:val="22"/>
                          <w:szCs w:val="22"/>
                        </w:rPr>
                      </w:pPr>
                      <w:r w:rsidRPr="00A15D56">
                        <w:rPr>
                          <w:rFonts w:ascii="Garamond" w:hAnsi="Garamond"/>
                          <w:sz w:val="22"/>
                          <w:szCs w:val="22"/>
                        </w:rPr>
                        <w:t>Hemos postulado que los seres humanos son seres lingüísticos. Examinemos el significado de este postulado. Un aspecto importante de lo que estamos diciendo tiene que ver con que el individuo, en términos de la persona que somos, es un fenómeno lingüístico. En tanto individuos, somos un tipo de ser vivo que, como condición de su propia existencia, vive constreñido a su capacidad de generarle un sentido a su vida, siempre interpretándose a sí mismo y al mundo al que pertenece. Ello lo hacemos en cuanto operamos en el lenguaje. La forma en que damos un sentido a nuestras vidas, es obviamente lingüístic</w:t>
                      </w:r>
                      <w:r>
                        <w:rPr>
                          <w:rFonts w:ascii="Garamond" w:hAnsi="Garamond"/>
                          <w:sz w:val="22"/>
                          <w:szCs w:val="22"/>
                        </w:rPr>
                        <w:t>a</w:t>
                      </w:r>
                      <w:r w:rsidRPr="00A15D56">
                        <w:rPr>
                          <w:rFonts w:ascii="Garamond" w:hAnsi="Garamond"/>
                          <w:sz w:val="22"/>
                          <w:szCs w:val="22"/>
                        </w:rPr>
                        <w:t>. Basta preguntarle a alguien «¿quién eres?», para reconocer que lo que obtenemos de vuelta es un relato, una historia en la que «relatamos» quiénes somos. Nuestra identidad está directamente asociada a nuestra capacidad de generar sentido a través de nuestros relatos. Al modificar el relato de quiénes somos, modificamos nuestra identidad.</w:t>
                      </w:r>
                    </w:p>
                    <w:p w:rsidR="00626FAC" w:rsidRPr="00A15D56" w:rsidRDefault="00626FAC" w:rsidP="00A15D56">
                      <w:pPr>
                        <w:spacing w:line="360" w:lineRule="auto"/>
                        <w:jc w:val="both"/>
                        <w:rPr>
                          <w:rFonts w:ascii="Garamond" w:eastAsiaTheme="majorEastAsia" w:hAnsi="Garamond"/>
                          <w:sz w:val="22"/>
                          <w:szCs w:val="22"/>
                        </w:rPr>
                      </w:pPr>
                      <w:r w:rsidRPr="00A15D56">
                        <w:rPr>
                          <w:rFonts w:ascii="Garamond" w:eastAsiaTheme="majorEastAsia" w:hAnsi="Garamond"/>
                          <w:sz w:val="22"/>
                          <w:szCs w:val="22"/>
                        </w:rPr>
                        <w:t>Se podría objetar lo que estamos diciendo y argu</w:t>
                      </w:r>
                      <w:r w:rsidRPr="00A15D56">
                        <w:rPr>
                          <w:rFonts w:eastAsiaTheme="majorEastAsia"/>
                          <w:sz w:val="22"/>
                          <w:szCs w:val="22"/>
                        </w:rPr>
                        <w:t>̈</w:t>
                      </w:r>
                      <w:r w:rsidRPr="00A15D56">
                        <w:rPr>
                          <w:rFonts w:ascii="Garamond" w:eastAsiaTheme="majorEastAsia" w:hAnsi="Garamond"/>
                          <w:sz w:val="22"/>
                          <w:szCs w:val="22"/>
                        </w:rPr>
                        <w:t xml:space="preserve">ir que no podemos confundir la historia que tenemos de nosotros (o de otros) con el sujeto al que se refiere el relato en cuestión. Una cosa es, se nos podría contradecir, el relato y, otra cosa muy diferente, el sujeto del relato. Pero el punto es precisamente que el individuo no puede ser separado de su relato. Ese relato es constitutivo de lo que el individuo es, ya que es, en los relatos que hacemos de nosotros y de otros, donde generamos lo que somos. </w:t>
                      </w:r>
                    </w:p>
                    <w:p w:rsidR="00626FAC" w:rsidRDefault="00626FAC" w:rsidP="004E7088">
                      <w:pPr>
                        <w:jc w:val="both"/>
                        <w:rPr>
                          <w:rFonts w:ascii="Garamond" w:hAnsi="Garamond"/>
                          <w:sz w:val="22"/>
                        </w:rPr>
                      </w:pPr>
                    </w:p>
                    <w:p w:rsidR="00626FAC" w:rsidRPr="00A15D56" w:rsidRDefault="00626FAC" w:rsidP="0040497E">
                      <w:pPr>
                        <w:jc w:val="right"/>
                        <w:rPr>
                          <w:rFonts w:ascii="Garamond" w:eastAsiaTheme="majorEastAsia" w:hAnsi="Garamond"/>
                          <w:b/>
                          <w:sz w:val="22"/>
                          <w:szCs w:val="22"/>
                        </w:rPr>
                      </w:pPr>
                      <w:r w:rsidRPr="00A15D56">
                        <w:rPr>
                          <w:rFonts w:ascii="Garamond" w:eastAsiaTheme="majorEastAsia" w:hAnsi="Garamond"/>
                          <w:b/>
                          <w:sz w:val="22"/>
                          <w:szCs w:val="22"/>
                        </w:rPr>
                        <w:t>Echeverría, R. (2017). Ontología del lenguaje. Ediciones Granica SA.</w:t>
                      </w:r>
                    </w:p>
                    <w:p w:rsidR="00626FAC" w:rsidRPr="00271127" w:rsidRDefault="00626FAC" w:rsidP="004E7088">
                      <w:pPr>
                        <w:jc w:val="both"/>
                        <w:rPr>
                          <w:rFonts w:ascii="Garamond" w:hAnsi="Garamond"/>
                          <w:sz w:val="22"/>
                        </w:rPr>
                      </w:pPr>
                    </w:p>
                  </w:txbxContent>
                </v:textbox>
                <w10:wrap type="square"/>
              </v:shape>
            </w:pict>
          </mc:Fallback>
        </mc:AlternateContent>
      </w:r>
    </w:p>
    <w:p w:rsidR="00A15D56" w:rsidRDefault="00A15D56" w:rsidP="001C0BCA">
      <w:pPr>
        <w:rPr>
          <w:rFonts w:ascii="Garamond" w:hAnsi="Garamond"/>
          <w:b/>
          <w:sz w:val="22"/>
          <w:szCs w:val="22"/>
        </w:rPr>
      </w:pPr>
    </w:p>
    <w:p w:rsidR="00A15D56" w:rsidRDefault="00A15D56" w:rsidP="001C0BCA">
      <w:pPr>
        <w:rPr>
          <w:rFonts w:ascii="Garamond" w:hAnsi="Garamond"/>
          <w:b/>
          <w:sz w:val="22"/>
          <w:szCs w:val="22"/>
        </w:rPr>
      </w:pPr>
    </w:p>
    <w:p w:rsidR="00A15D56" w:rsidRDefault="00A15D56" w:rsidP="001C0BCA">
      <w:pPr>
        <w:rPr>
          <w:rFonts w:ascii="Garamond" w:hAnsi="Garamond"/>
          <w:b/>
          <w:sz w:val="22"/>
          <w:szCs w:val="22"/>
        </w:rPr>
      </w:pPr>
    </w:p>
    <w:p w:rsidR="00A15D56" w:rsidRDefault="00A15D56" w:rsidP="001C0BCA">
      <w:pPr>
        <w:rPr>
          <w:rFonts w:ascii="Garamond" w:hAnsi="Garamond"/>
          <w:b/>
          <w:sz w:val="22"/>
          <w:szCs w:val="22"/>
        </w:rPr>
      </w:pPr>
      <w:r>
        <w:rPr>
          <w:rFonts w:ascii="Garamond" w:hAnsi="Garamond"/>
          <w:b/>
          <w:sz w:val="22"/>
          <w:szCs w:val="22"/>
        </w:rPr>
        <w:t>Responde las preguntas:</w:t>
      </w:r>
    </w:p>
    <w:p w:rsidR="00A15D56" w:rsidRDefault="00A15D56" w:rsidP="001C0BCA">
      <w:pPr>
        <w:rPr>
          <w:rFonts w:ascii="Garamond" w:hAnsi="Garamond"/>
          <w:b/>
          <w:sz w:val="22"/>
          <w:szCs w:val="22"/>
        </w:rPr>
      </w:pPr>
    </w:p>
    <w:p w:rsidR="00A15D56" w:rsidRDefault="00A15D56" w:rsidP="001C0BCA">
      <w:pPr>
        <w:rPr>
          <w:rFonts w:ascii="Garamond" w:hAnsi="Garamond"/>
          <w:b/>
          <w:sz w:val="22"/>
          <w:szCs w:val="22"/>
        </w:rPr>
      </w:pPr>
      <w:r w:rsidRPr="00A15D56">
        <w:rPr>
          <w:rFonts w:ascii="Garamond" w:hAnsi="Garamond"/>
          <w:b/>
          <w:sz w:val="22"/>
          <w:szCs w:val="22"/>
        </w:rPr>
        <w:t>1.</w:t>
      </w:r>
      <w:r>
        <w:rPr>
          <w:rFonts w:ascii="Garamond" w:hAnsi="Garamond"/>
          <w:b/>
          <w:sz w:val="22"/>
          <w:szCs w:val="22"/>
        </w:rPr>
        <w:t xml:space="preserve"> </w:t>
      </w:r>
      <w:r w:rsidRPr="00A15D56">
        <w:rPr>
          <w:rFonts w:ascii="Garamond" w:hAnsi="Garamond"/>
          <w:b/>
          <w:sz w:val="22"/>
          <w:szCs w:val="22"/>
        </w:rPr>
        <w:t>¿Crees que somos seres lingüísticos?</w:t>
      </w:r>
    </w:p>
    <w:p w:rsidR="00A15D56" w:rsidRDefault="00A15D56" w:rsidP="001C0BCA">
      <w:pPr>
        <w:rPr>
          <w:rFonts w:ascii="Garamond" w:hAnsi="Garamond"/>
          <w:b/>
          <w:sz w:val="22"/>
          <w:szCs w:val="22"/>
        </w:rPr>
      </w:pPr>
      <w:r>
        <w:rPr>
          <w:rFonts w:ascii="Garamond" w:hAnsi="Garamond"/>
          <w:b/>
          <w:sz w:val="22"/>
          <w:szCs w:val="22"/>
        </w:rPr>
        <w:t>2. ¿Crees que nos construimos de relatos?</w:t>
      </w:r>
    </w:p>
    <w:p w:rsidR="00A15D56" w:rsidRDefault="00A15D56" w:rsidP="001C0BCA">
      <w:pPr>
        <w:rPr>
          <w:rFonts w:ascii="Garamond" w:hAnsi="Garamond"/>
          <w:b/>
          <w:sz w:val="22"/>
          <w:szCs w:val="22"/>
        </w:rPr>
      </w:pPr>
      <w:r>
        <w:rPr>
          <w:rFonts w:ascii="Garamond" w:hAnsi="Garamond"/>
          <w:b/>
          <w:sz w:val="22"/>
          <w:szCs w:val="22"/>
        </w:rPr>
        <w:t xml:space="preserve">3. Piensas que nuestra </w:t>
      </w:r>
      <w:r w:rsidR="00331497">
        <w:rPr>
          <w:rFonts w:ascii="Garamond" w:hAnsi="Garamond"/>
          <w:b/>
          <w:sz w:val="22"/>
          <w:szCs w:val="22"/>
        </w:rPr>
        <w:t>identidad está sujeta a nuestro relato</w:t>
      </w:r>
    </w:p>
    <w:p w:rsidR="00331497" w:rsidRDefault="00331497" w:rsidP="001C0BCA">
      <w:pPr>
        <w:rPr>
          <w:rFonts w:ascii="Garamond" w:hAnsi="Garamond"/>
          <w:b/>
          <w:sz w:val="22"/>
          <w:szCs w:val="22"/>
        </w:rPr>
      </w:pPr>
    </w:p>
    <w:p w:rsidR="00331497" w:rsidRDefault="00331497" w:rsidP="001C0BCA">
      <w:pPr>
        <w:rPr>
          <w:rFonts w:ascii="Garamond" w:hAnsi="Garamond"/>
          <w:b/>
          <w:sz w:val="22"/>
          <w:szCs w:val="22"/>
        </w:rPr>
      </w:pPr>
    </w:p>
    <w:p w:rsidR="00D92140" w:rsidRPr="00633F9C" w:rsidRDefault="00331497" w:rsidP="00331497">
      <w:pPr>
        <w:jc w:val="both"/>
        <w:rPr>
          <w:rFonts w:ascii="Garamond" w:hAnsi="Garamond"/>
          <w:sz w:val="22"/>
          <w:szCs w:val="22"/>
        </w:rPr>
      </w:pPr>
      <w:r w:rsidRPr="00331497">
        <w:rPr>
          <w:rFonts w:ascii="Garamond" w:hAnsi="Garamond"/>
          <w:sz w:val="22"/>
          <w:szCs w:val="22"/>
        </w:rPr>
        <w:t>A partir del texto anterior, nos podemos dar cuenta que somo sujetos que no podemos desligarnos del lenguaje, cuando estás pensando, haces uso de este, cuando lees el texto y respondes las preguntas también utilizas el lenguaje. Cu</w:t>
      </w:r>
      <w:r>
        <w:rPr>
          <w:rFonts w:ascii="Garamond" w:hAnsi="Garamond"/>
          <w:sz w:val="22"/>
          <w:szCs w:val="22"/>
        </w:rPr>
        <w:t>a</w:t>
      </w:r>
      <w:r w:rsidRPr="00331497">
        <w:rPr>
          <w:rFonts w:ascii="Garamond" w:hAnsi="Garamond"/>
          <w:sz w:val="22"/>
          <w:szCs w:val="22"/>
        </w:rPr>
        <w:t>ndo le preguntas a otros cómo está</w:t>
      </w:r>
      <w:r>
        <w:rPr>
          <w:rFonts w:ascii="Garamond" w:hAnsi="Garamond"/>
          <w:sz w:val="22"/>
          <w:szCs w:val="22"/>
        </w:rPr>
        <w:t>n</w:t>
      </w:r>
      <w:r w:rsidRPr="00331497">
        <w:rPr>
          <w:rFonts w:ascii="Garamond" w:hAnsi="Garamond"/>
          <w:sz w:val="22"/>
          <w:szCs w:val="22"/>
        </w:rPr>
        <w:t xml:space="preserve"> o al momento de manifestar nuestro sentir</w:t>
      </w:r>
      <w:r>
        <w:rPr>
          <w:rFonts w:ascii="Garamond" w:hAnsi="Garamond"/>
          <w:sz w:val="22"/>
          <w:szCs w:val="22"/>
        </w:rPr>
        <w:t>,</w:t>
      </w:r>
      <w:r w:rsidRPr="00331497">
        <w:rPr>
          <w:rFonts w:ascii="Garamond" w:hAnsi="Garamond"/>
          <w:sz w:val="22"/>
          <w:szCs w:val="22"/>
        </w:rPr>
        <w:t xml:space="preserve"> lo hacemos por medio del lenguaje. Por lo tanto, como </w:t>
      </w:r>
      <w:r w:rsidRPr="00633F9C">
        <w:rPr>
          <w:rFonts w:ascii="Garamond" w:hAnsi="Garamond"/>
          <w:sz w:val="22"/>
          <w:szCs w:val="22"/>
        </w:rPr>
        <w:t>individuos e insertos dentro del mundo del lenguaje, la forma de escribir está estrechamente ligada a la construccion que tú haces de él</w:t>
      </w:r>
      <w:r w:rsidR="00D92140" w:rsidRPr="00633F9C">
        <w:rPr>
          <w:rFonts w:ascii="Garamond" w:hAnsi="Garamond"/>
          <w:sz w:val="22"/>
          <w:szCs w:val="22"/>
        </w:rPr>
        <w:t>, es decir, tu estilo.</w:t>
      </w:r>
    </w:p>
    <w:p w:rsidR="00D92140" w:rsidRPr="00633F9C" w:rsidRDefault="00D92140" w:rsidP="00331497">
      <w:pPr>
        <w:jc w:val="both"/>
        <w:rPr>
          <w:rFonts w:ascii="Garamond" w:hAnsi="Garamond" w:cs="Arial"/>
          <w:color w:val="222222"/>
          <w:sz w:val="22"/>
          <w:szCs w:val="22"/>
          <w:shd w:val="clear" w:color="auto" w:fill="FFFFFF"/>
        </w:rPr>
      </w:pPr>
    </w:p>
    <w:p w:rsidR="00D92140" w:rsidRDefault="00331497" w:rsidP="00331497">
      <w:pPr>
        <w:jc w:val="both"/>
        <w:rPr>
          <w:rFonts w:ascii="Garamond" w:hAnsi="Garamond" w:cs="Arial"/>
          <w:color w:val="222222"/>
          <w:sz w:val="22"/>
          <w:szCs w:val="22"/>
          <w:shd w:val="clear" w:color="auto" w:fill="FFFFFF"/>
        </w:rPr>
      </w:pPr>
      <w:r w:rsidRPr="00633F9C">
        <w:rPr>
          <w:rFonts w:ascii="Garamond" w:hAnsi="Garamond" w:cs="Arial"/>
          <w:color w:val="222222"/>
          <w:sz w:val="22"/>
          <w:szCs w:val="22"/>
          <w:shd w:val="clear" w:color="auto" w:fill="FFFFFF"/>
        </w:rPr>
        <w:t>El</w:t>
      </w:r>
      <w:r w:rsidRPr="00633F9C">
        <w:rPr>
          <w:rStyle w:val="apple-converted-space"/>
          <w:rFonts w:ascii="Garamond" w:hAnsi="Garamond" w:cs="Arial"/>
          <w:color w:val="222222"/>
          <w:sz w:val="22"/>
          <w:szCs w:val="22"/>
          <w:shd w:val="clear" w:color="auto" w:fill="FFFFFF"/>
        </w:rPr>
        <w:t> </w:t>
      </w:r>
      <w:r w:rsidRPr="00633F9C">
        <w:rPr>
          <w:rFonts w:ascii="Garamond" w:hAnsi="Garamond" w:cs="Arial"/>
          <w:bCs/>
          <w:color w:val="222222"/>
          <w:sz w:val="22"/>
          <w:szCs w:val="22"/>
        </w:rPr>
        <w:t>estilo</w:t>
      </w:r>
      <w:r w:rsidRPr="00633F9C">
        <w:rPr>
          <w:rStyle w:val="apple-converted-space"/>
          <w:rFonts w:ascii="Garamond" w:hAnsi="Garamond" w:cs="Arial"/>
          <w:color w:val="222222"/>
          <w:sz w:val="22"/>
          <w:szCs w:val="22"/>
          <w:shd w:val="clear" w:color="auto" w:fill="FFFFFF"/>
        </w:rPr>
        <w:t> </w:t>
      </w:r>
      <w:r w:rsidRPr="00633F9C">
        <w:rPr>
          <w:rFonts w:ascii="Garamond" w:hAnsi="Garamond" w:cs="Arial"/>
          <w:color w:val="222222"/>
          <w:sz w:val="22"/>
          <w:szCs w:val="22"/>
          <w:shd w:val="clear" w:color="auto" w:fill="FFFFFF"/>
        </w:rPr>
        <w:t xml:space="preserve">de un escritor es su manera de escribir con sus rasgos personales y propios. Es la expresión de la personalidad del escritor, la manera </w:t>
      </w:r>
      <w:r w:rsidR="00D92140" w:rsidRPr="00633F9C">
        <w:rPr>
          <w:rFonts w:ascii="Garamond" w:hAnsi="Garamond" w:cs="Arial"/>
          <w:color w:val="222222"/>
          <w:sz w:val="22"/>
          <w:szCs w:val="22"/>
          <w:shd w:val="clear" w:color="auto" w:fill="FFFFFF"/>
        </w:rPr>
        <w:t>cómo ve y siente las situaciones. Por ejemplo, dos personas pueden ver un hecho concreto pero su manera de narrarlo será muy diferente. Otro ejemplo</w:t>
      </w:r>
      <w:r w:rsidR="005D2C6F" w:rsidRPr="00633F9C">
        <w:rPr>
          <w:rFonts w:ascii="Garamond" w:hAnsi="Garamond" w:cs="Arial"/>
          <w:color w:val="222222"/>
          <w:sz w:val="22"/>
          <w:szCs w:val="22"/>
          <w:shd w:val="clear" w:color="auto" w:fill="FFFFFF"/>
        </w:rPr>
        <w:t>,</w:t>
      </w:r>
      <w:r w:rsidR="00D92140" w:rsidRPr="00633F9C">
        <w:rPr>
          <w:rFonts w:ascii="Garamond" w:hAnsi="Garamond" w:cs="Arial"/>
          <w:color w:val="222222"/>
          <w:sz w:val="22"/>
          <w:szCs w:val="22"/>
          <w:shd w:val="clear" w:color="auto" w:fill="FFFFFF"/>
        </w:rPr>
        <w:t xml:space="preserve"> lo podemos ver en las dos columnas de opinión que están en la guía, ambas hablan</w:t>
      </w:r>
      <w:r w:rsidR="00D92140">
        <w:rPr>
          <w:rFonts w:ascii="Garamond" w:hAnsi="Garamond" w:cs="Arial"/>
          <w:color w:val="222222"/>
          <w:sz w:val="22"/>
          <w:szCs w:val="22"/>
          <w:shd w:val="clear" w:color="auto" w:fill="FFFFFF"/>
        </w:rPr>
        <w:t xml:space="preserve"> de la manifestación multitudinaria por el día de la mujer, cuya forma de enfocar la situación como la manera de ser escrito, el estilo, son diferentes y distintivo de cada periodista.</w:t>
      </w:r>
    </w:p>
    <w:p w:rsidR="00D92140" w:rsidRDefault="00D92140" w:rsidP="00331497">
      <w:pPr>
        <w:jc w:val="both"/>
        <w:rPr>
          <w:rFonts w:ascii="Garamond" w:hAnsi="Garamond"/>
          <w:sz w:val="22"/>
          <w:szCs w:val="22"/>
        </w:rPr>
      </w:pPr>
    </w:p>
    <w:p w:rsidR="00D92140" w:rsidRDefault="00D92140" w:rsidP="00331497">
      <w:pPr>
        <w:jc w:val="both"/>
        <w:rPr>
          <w:rFonts w:ascii="Garamond" w:hAnsi="Garamond"/>
          <w:sz w:val="22"/>
          <w:szCs w:val="22"/>
        </w:rPr>
      </w:pPr>
      <w:r>
        <w:rPr>
          <w:rFonts w:ascii="Garamond" w:hAnsi="Garamond"/>
          <w:sz w:val="22"/>
          <w:szCs w:val="22"/>
        </w:rPr>
        <w:t xml:space="preserve">El estilo, en síntesis es un sello personal y único, de ahí que el </w:t>
      </w:r>
      <w:r w:rsidRPr="00D92140">
        <w:rPr>
          <w:rFonts w:ascii="Garamond" w:hAnsi="Garamond"/>
          <w:b/>
          <w:sz w:val="22"/>
          <w:szCs w:val="22"/>
        </w:rPr>
        <w:t>plagio</w:t>
      </w:r>
      <w:r>
        <w:rPr>
          <w:rFonts w:ascii="Garamond" w:hAnsi="Garamond"/>
          <w:sz w:val="22"/>
          <w:szCs w:val="22"/>
        </w:rPr>
        <w:t xml:space="preserve"> constituye un robo contra la propiedad intelectual.</w:t>
      </w:r>
    </w:p>
    <w:p w:rsidR="00D92140" w:rsidRDefault="00D92140" w:rsidP="00331497">
      <w:pPr>
        <w:jc w:val="both"/>
        <w:rPr>
          <w:rFonts w:ascii="Garamond" w:hAnsi="Garamond"/>
          <w:sz w:val="22"/>
          <w:szCs w:val="22"/>
        </w:rPr>
      </w:pPr>
    </w:p>
    <w:p w:rsidR="00D92140" w:rsidRDefault="00D92140" w:rsidP="00283E07">
      <w:pPr>
        <w:pStyle w:val="Prrafodelista"/>
        <w:numPr>
          <w:ilvl w:val="0"/>
          <w:numId w:val="11"/>
        </w:numPr>
        <w:jc w:val="both"/>
        <w:rPr>
          <w:rFonts w:ascii="Garamond" w:hAnsi="Garamond"/>
          <w:sz w:val="22"/>
          <w:szCs w:val="22"/>
        </w:rPr>
      </w:pPr>
      <w:r w:rsidRPr="00D92140">
        <w:rPr>
          <w:rFonts w:ascii="Garamond" w:hAnsi="Garamond"/>
          <w:sz w:val="22"/>
          <w:szCs w:val="22"/>
        </w:rPr>
        <w:t>A</w:t>
      </w:r>
      <w:r>
        <w:rPr>
          <w:rFonts w:ascii="Garamond" w:hAnsi="Garamond"/>
          <w:sz w:val="22"/>
          <w:szCs w:val="22"/>
        </w:rPr>
        <w:t xml:space="preserve"> continuación realizaremos un juego de estilos, </w:t>
      </w:r>
      <w:r w:rsidR="003A3622">
        <w:rPr>
          <w:rFonts w:ascii="Garamond" w:hAnsi="Garamond"/>
          <w:sz w:val="22"/>
          <w:szCs w:val="22"/>
        </w:rPr>
        <w:t>a partir d</w:t>
      </w:r>
      <w:r w:rsidR="00177C2A">
        <w:rPr>
          <w:rFonts w:ascii="Garamond" w:hAnsi="Garamond"/>
          <w:sz w:val="22"/>
          <w:szCs w:val="22"/>
        </w:rPr>
        <w:t>e un hecho</w:t>
      </w:r>
      <w:r w:rsidR="003A3622">
        <w:rPr>
          <w:rFonts w:ascii="Garamond" w:hAnsi="Garamond"/>
          <w:sz w:val="22"/>
          <w:szCs w:val="22"/>
        </w:rPr>
        <w:t xml:space="preserve">, </w:t>
      </w:r>
      <w:r w:rsidR="00177C2A">
        <w:rPr>
          <w:rFonts w:ascii="Garamond" w:hAnsi="Garamond"/>
          <w:sz w:val="22"/>
          <w:szCs w:val="22"/>
        </w:rPr>
        <w:t xml:space="preserve">debes escribir </w:t>
      </w:r>
      <w:r w:rsidR="00CB2C33">
        <w:rPr>
          <w:rFonts w:ascii="Garamond" w:hAnsi="Garamond"/>
          <w:sz w:val="22"/>
          <w:szCs w:val="22"/>
        </w:rPr>
        <w:t>según la persona asignada.</w:t>
      </w:r>
    </w:p>
    <w:p w:rsidR="00177C2A" w:rsidRDefault="00177C2A" w:rsidP="00177C2A">
      <w:pPr>
        <w:jc w:val="both"/>
        <w:rPr>
          <w:rFonts w:ascii="Garamond" w:hAnsi="Garamond"/>
          <w:sz w:val="22"/>
          <w:szCs w:val="22"/>
        </w:rPr>
      </w:pPr>
    </w:p>
    <w:p w:rsidR="00177C2A" w:rsidRPr="00CB2C33" w:rsidRDefault="00177C2A" w:rsidP="00CB2C33">
      <w:pPr>
        <w:jc w:val="center"/>
        <w:rPr>
          <w:rFonts w:ascii="Garamond" w:hAnsi="Garamond"/>
          <w:b/>
          <w:sz w:val="28"/>
          <w:szCs w:val="22"/>
        </w:rPr>
      </w:pPr>
      <w:r w:rsidRPr="00CB2C33">
        <w:rPr>
          <w:rFonts w:ascii="Garamond" w:hAnsi="Garamond"/>
          <w:b/>
          <w:sz w:val="28"/>
          <w:szCs w:val="22"/>
        </w:rPr>
        <w:t xml:space="preserve">Hecho: </w:t>
      </w:r>
      <w:r w:rsidR="00CB2C33" w:rsidRPr="00CB2C33">
        <w:rPr>
          <w:rFonts w:ascii="Garamond" w:hAnsi="Garamond"/>
          <w:b/>
          <w:sz w:val="28"/>
          <w:szCs w:val="22"/>
        </w:rPr>
        <w:t>Estallido social 18 octubre 2019</w:t>
      </w:r>
    </w:p>
    <w:p w:rsidR="00CB2C33" w:rsidRDefault="00CB2C33" w:rsidP="00177C2A">
      <w:pPr>
        <w:jc w:val="both"/>
        <w:rPr>
          <w:rFonts w:ascii="Garamond" w:hAnsi="Garamond"/>
          <w:sz w:val="22"/>
          <w:szCs w:val="22"/>
        </w:rPr>
      </w:pPr>
    </w:p>
    <w:p w:rsidR="00CB2C33" w:rsidRDefault="00CB2C33" w:rsidP="00177C2A">
      <w:pPr>
        <w:jc w:val="both"/>
        <w:rPr>
          <w:rFonts w:ascii="Garamond" w:hAnsi="Garamond"/>
          <w:sz w:val="22"/>
          <w:szCs w:val="22"/>
        </w:rPr>
      </w:pPr>
      <w:r>
        <w:rPr>
          <w:rFonts w:ascii="Garamond" w:hAnsi="Garamond"/>
          <w:sz w:val="22"/>
          <w:szCs w:val="22"/>
        </w:rPr>
        <w:t xml:space="preserve">Contexto: elabora un comentario según lo que escribirían frente a este hecho, las siguientes personas: </w:t>
      </w:r>
    </w:p>
    <w:p w:rsidR="00CB2C33" w:rsidRDefault="00CB2C33" w:rsidP="00177C2A">
      <w:pPr>
        <w:jc w:val="both"/>
        <w:rPr>
          <w:rFonts w:ascii="Garamond" w:hAnsi="Garamond"/>
          <w:sz w:val="22"/>
          <w:szCs w:val="22"/>
        </w:rPr>
      </w:pPr>
    </w:p>
    <w:p w:rsidR="00CB2C33" w:rsidRDefault="00CB2C33" w:rsidP="00177C2A">
      <w:pPr>
        <w:jc w:val="both"/>
        <w:rPr>
          <w:rFonts w:ascii="Garamond" w:hAnsi="Garamond"/>
          <w:sz w:val="22"/>
          <w:szCs w:val="22"/>
        </w:rPr>
      </w:pPr>
    </w:p>
    <w:p w:rsidR="00CB2C33" w:rsidRDefault="00CB2C33" w:rsidP="00283E07">
      <w:pPr>
        <w:pStyle w:val="Prrafodelista"/>
        <w:numPr>
          <w:ilvl w:val="0"/>
          <w:numId w:val="11"/>
        </w:numPr>
        <w:jc w:val="both"/>
        <w:rPr>
          <w:rFonts w:ascii="Garamond" w:hAnsi="Garamond"/>
          <w:sz w:val="22"/>
          <w:szCs w:val="22"/>
        </w:rPr>
      </w:pPr>
      <w:r>
        <w:rPr>
          <w:rFonts w:ascii="Garamond" w:hAnsi="Garamond"/>
          <w:sz w:val="22"/>
          <w:szCs w:val="22"/>
        </w:rPr>
        <w:t>El presidente del sindicato de trabajadores</w:t>
      </w:r>
    </w:p>
    <w:p w:rsidR="00CB2C33" w:rsidRDefault="00CB2C33" w:rsidP="00283E07">
      <w:pPr>
        <w:pStyle w:val="Prrafodelista"/>
        <w:numPr>
          <w:ilvl w:val="0"/>
          <w:numId w:val="11"/>
        </w:numPr>
        <w:jc w:val="both"/>
        <w:rPr>
          <w:rFonts w:ascii="Garamond" w:hAnsi="Garamond"/>
          <w:sz w:val="22"/>
          <w:szCs w:val="22"/>
        </w:rPr>
      </w:pPr>
      <w:r>
        <w:rPr>
          <w:rFonts w:ascii="Garamond" w:hAnsi="Garamond"/>
          <w:sz w:val="22"/>
          <w:szCs w:val="22"/>
        </w:rPr>
        <w:t>El presidente de empresarios de Chile</w:t>
      </w:r>
    </w:p>
    <w:p w:rsidR="00CB2C33" w:rsidRDefault="00CB2C33" w:rsidP="00283E07">
      <w:pPr>
        <w:pStyle w:val="Prrafodelista"/>
        <w:numPr>
          <w:ilvl w:val="0"/>
          <w:numId w:val="11"/>
        </w:numPr>
        <w:jc w:val="both"/>
        <w:rPr>
          <w:rFonts w:ascii="Garamond" w:hAnsi="Garamond"/>
          <w:sz w:val="22"/>
          <w:szCs w:val="22"/>
        </w:rPr>
      </w:pPr>
      <w:r>
        <w:rPr>
          <w:rFonts w:ascii="Garamond" w:hAnsi="Garamond"/>
          <w:sz w:val="22"/>
          <w:szCs w:val="22"/>
        </w:rPr>
        <w:t>Una vecina(o) (a elección)</w:t>
      </w:r>
    </w:p>
    <w:p w:rsidR="00CB2C33" w:rsidRDefault="00CB2C33" w:rsidP="00CB2C33">
      <w:pPr>
        <w:jc w:val="both"/>
        <w:rPr>
          <w:rFonts w:ascii="Garamond" w:hAnsi="Garamond"/>
          <w:sz w:val="22"/>
          <w:szCs w:val="22"/>
        </w:rPr>
      </w:pPr>
    </w:p>
    <w:p w:rsidR="00CB2C33" w:rsidRDefault="00CB2C33" w:rsidP="00CB2C33">
      <w:pPr>
        <w:jc w:val="both"/>
        <w:rPr>
          <w:rFonts w:ascii="Garamond" w:hAnsi="Garamond"/>
          <w:sz w:val="22"/>
          <w:szCs w:val="22"/>
        </w:rPr>
      </w:pPr>
      <w:r>
        <w:rPr>
          <w:rFonts w:ascii="Garamond" w:hAnsi="Garamond"/>
          <w:sz w:val="22"/>
          <w:szCs w:val="22"/>
        </w:rPr>
        <w:t>Después de realizar este ejercicio en tu cuaderno, autoevaluate con la siguinete rúbrica</w:t>
      </w:r>
    </w:p>
    <w:p w:rsidR="00CB2C33" w:rsidRDefault="00CB2C33" w:rsidP="00CB2C33">
      <w:pPr>
        <w:jc w:val="both"/>
        <w:rPr>
          <w:rFonts w:ascii="Garamond" w:hAnsi="Garamond"/>
          <w:sz w:val="22"/>
          <w:szCs w:val="22"/>
        </w:rPr>
      </w:pPr>
    </w:p>
    <w:tbl>
      <w:tblPr>
        <w:tblpPr w:leftFromText="141" w:rightFromText="141" w:vertAnchor="text" w:horzAnchor="margin" w:tblpY="55"/>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547"/>
        <w:gridCol w:w="5787"/>
        <w:gridCol w:w="1134"/>
      </w:tblGrid>
      <w:tr w:rsidR="00CB2C33" w:rsidRPr="00A648DA" w:rsidTr="004E7088">
        <w:trPr>
          <w:trHeight w:val="219"/>
        </w:trPr>
        <w:tc>
          <w:tcPr>
            <w:tcW w:w="2547" w:type="dxa"/>
          </w:tcPr>
          <w:p w:rsidR="00CB2C33" w:rsidRPr="007D15AF" w:rsidRDefault="00CB2C33" w:rsidP="004E7088">
            <w:pPr>
              <w:ind w:right="-160"/>
              <w:rPr>
                <w:rFonts w:ascii="Garamond" w:hAnsi="Garamond" w:cs="Arial"/>
                <w:b/>
                <w:sz w:val="22"/>
                <w:szCs w:val="16"/>
                <w:lang w:eastAsia="es-CL"/>
              </w:rPr>
            </w:pPr>
            <w:r w:rsidRPr="007D15AF">
              <w:rPr>
                <w:rFonts w:ascii="Garamond" w:hAnsi="Garamond" w:cs="Arial"/>
                <w:b/>
                <w:sz w:val="22"/>
                <w:szCs w:val="16"/>
                <w:lang w:eastAsia="es-CL"/>
              </w:rPr>
              <w:t>INDICADORES</w:t>
            </w:r>
          </w:p>
        </w:tc>
        <w:tc>
          <w:tcPr>
            <w:tcW w:w="5787" w:type="dxa"/>
          </w:tcPr>
          <w:p w:rsidR="00CB2C33" w:rsidRPr="007D15AF" w:rsidRDefault="00CB2C33" w:rsidP="004E7088">
            <w:pPr>
              <w:ind w:right="-160"/>
              <w:jc w:val="center"/>
              <w:rPr>
                <w:rFonts w:ascii="Garamond" w:hAnsi="Garamond" w:cs="Arial"/>
                <w:b/>
                <w:sz w:val="22"/>
                <w:szCs w:val="16"/>
                <w:lang w:eastAsia="es-CL"/>
              </w:rPr>
            </w:pPr>
            <w:r w:rsidRPr="007D15AF">
              <w:rPr>
                <w:rFonts w:ascii="Garamond" w:hAnsi="Garamond" w:cs="Arial"/>
                <w:b/>
                <w:sz w:val="22"/>
                <w:szCs w:val="16"/>
                <w:lang w:eastAsia="es-CL"/>
              </w:rPr>
              <w:t>ESTÁ PRESENTE</w:t>
            </w:r>
          </w:p>
        </w:tc>
        <w:tc>
          <w:tcPr>
            <w:tcW w:w="1134" w:type="dxa"/>
          </w:tcPr>
          <w:p w:rsidR="00CB2C33" w:rsidRPr="007D15AF" w:rsidRDefault="00CB2C33" w:rsidP="004E7088">
            <w:pPr>
              <w:ind w:right="-160"/>
              <w:jc w:val="center"/>
              <w:rPr>
                <w:rFonts w:ascii="Garamond" w:hAnsi="Garamond" w:cs="Arial"/>
                <w:b/>
                <w:sz w:val="22"/>
                <w:szCs w:val="16"/>
                <w:lang w:eastAsia="es-CL"/>
              </w:rPr>
            </w:pPr>
            <w:r w:rsidRPr="007D15AF">
              <w:rPr>
                <w:rFonts w:ascii="Garamond" w:hAnsi="Garamond" w:cs="Arial"/>
                <w:b/>
                <w:sz w:val="22"/>
                <w:szCs w:val="16"/>
                <w:lang w:eastAsia="es-CL"/>
              </w:rPr>
              <w:t>PTJE.</w:t>
            </w:r>
          </w:p>
        </w:tc>
      </w:tr>
      <w:tr w:rsidR="00CB2C33" w:rsidRPr="00A648DA" w:rsidTr="004E7088">
        <w:trPr>
          <w:trHeight w:val="502"/>
        </w:trPr>
        <w:tc>
          <w:tcPr>
            <w:tcW w:w="2547" w:type="dxa"/>
            <w:vMerge w:val="restart"/>
          </w:tcPr>
          <w:p w:rsidR="00CB2C33" w:rsidRPr="00001E65" w:rsidRDefault="00CB2C33" w:rsidP="00001E65">
            <w:pPr>
              <w:pStyle w:val="Prrafodelista"/>
              <w:numPr>
                <w:ilvl w:val="0"/>
                <w:numId w:val="12"/>
              </w:numPr>
              <w:tabs>
                <w:tab w:val="left" w:pos="313"/>
              </w:tabs>
              <w:ind w:left="171" w:right="-160" w:hanging="142"/>
              <w:rPr>
                <w:rFonts w:ascii="Garamond" w:hAnsi="Garamond" w:cs="Arial"/>
                <w:b/>
                <w:sz w:val="22"/>
                <w:szCs w:val="22"/>
                <w:lang w:eastAsia="es-CL"/>
              </w:rPr>
            </w:pPr>
            <w:r w:rsidRPr="00001E65">
              <w:rPr>
                <w:rFonts w:ascii="Garamond" w:hAnsi="Garamond" w:cs="Arial"/>
                <w:b/>
                <w:sz w:val="22"/>
                <w:szCs w:val="22"/>
                <w:lang w:eastAsia="es-CL"/>
              </w:rPr>
              <w:t>Adecuación</w:t>
            </w:r>
          </w:p>
        </w:tc>
        <w:tc>
          <w:tcPr>
            <w:tcW w:w="5787" w:type="dxa"/>
          </w:tcPr>
          <w:p w:rsidR="00CB2C33" w:rsidRPr="007D15AF" w:rsidRDefault="00CB2C33" w:rsidP="00283E07">
            <w:pPr>
              <w:pStyle w:val="Prrafodelista"/>
              <w:numPr>
                <w:ilvl w:val="0"/>
                <w:numId w:val="11"/>
              </w:numPr>
              <w:ind w:left="219" w:right="175" w:hanging="159"/>
              <w:rPr>
                <w:rFonts w:ascii="Garamond" w:hAnsi="Garamond" w:cs="Arial"/>
                <w:sz w:val="22"/>
                <w:szCs w:val="22"/>
                <w:lang w:eastAsia="es-CL"/>
              </w:rPr>
            </w:pPr>
            <w:r w:rsidRPr="007D15AF">
              <w:rPr>
                <w:rFonts w:ascii="Garamond" w:hAnsi="Garamond" w:cs="Arial"/>
                <w:sz w:val="22"/>
                <w:szCs w:val="22"/>
                <w:lang w:eastAsia="es-CL"/>
              </w:rPr>
              <w:t>Utiliza el registro formal- culto</w:t>
            </w:r>
          </w:p>
        </w:tc>
        <w:tc>
          <w:tcPr>
            <w:tcW w:w="1134" w:type="dxa"/>
          </w:tcPr>
          <w:p w:rsidR="00CB2C33" w:rsidRPr="00A648DA" w:rsidRDefault="00CB2C33" w:rsidP="004E7088">
            <w:pPr>
              <w:ind w:right="76"/>
              <w:rPr>
                <w:rFonts w:ascii="Garamond" w:hAnsi="Garamond" w:cs="Arial"/>
                <w:sz w:val="21"/>
                <w:szCs w:val="16"/>
                <w:lang w:eastAsia="es-CL"/>
              </w:rPr>
            </w:pPr>
          </w:p>
        </w:tc>
      </w:tr>
      <w:tr w:rsidR="00CB2C33" w:rsidRPr="00A648DA" w:rsidTr="004E7088">
        <w:trPr>
          <w:trHeight w:val="502"/>
        </w:trPr>
        <w:tc>
          <w:tcPr>
            <w:tcW w:w="2547" w:type="dxa"/>
            <w:vMerge/>
          </w:tcPr>
          <w:p w:rsidR="00CB2C33" w:rsidRPr="007D15AF" w:rsidRDefault="00CB2C33" w:rsidP="00001E65">
            <w:pPr>
              <w:pStyle w:val="Prrafodelista"/>
              <w:numPr>
                <w:ilvl w:val="0"/>
                <w:numId w:val="12"/>
              </w:numPr>
              <w:ind w:left="164" w:right="-160" w:hanging="164"/>
              <w:rPr>
                <w:rFonts w:ascii="Garamond" w:hAnsi="Garamond" w:cs="Arial"/>
                <w:b/>
                <w:sz w:val="22"/>
                <w:szCs w:val="22"/>
                <w:lang w:eastAsia="es-CL"/>
              </w:rPr>
            </w:pPr>
          </w:p>
        </w:tc>
        <w:tc>
          <w:tcPr>
            <w:tcW w:w="5787" w:type="dxa"/>
          </w:tcPr>
          <w:p w:rsidR="00CB2C33" w:rsidRPr="007D15AF" w:rsidRDefault="00CB2C33" w:rsidP="00283E07">
            <w:pPr>
              <w:pStyle w:val="Prrafodelista"/>
              <w:numPr>
                <w:ilvl w:val="0"/>
                <w:numId w:val="11"/>
              </w:numPr>
              <w:tabs>
                <w:tab w:val="left" w:pos="80"/>
              </w:tabs>
              <w:ind w:left="222" w:right="175" w:hanging="162"/>
              <w:rPr>
                <w:rFonts w:ascii="Garamond" w:hAnsi="Garamond" w:cs="Arial"/>
                <w:sz w:val="22"/>
                <w:szCs w:val="22"/>
                <w:lang w:eastAsia="es-CL"/>
              </w:rPr>
            </w:pPr>
            <w:r w:rsidRPr="007D15AF">
              <w:rPr>
                <w:rFonts w:ascii="Garamond" w:hAnsi="Garamond" w:cs="Arial"/>
                <w:sz w:val="22"/>
                <w:szCs w:val="22"/>
                <w:lang w:eastAsia="es-CL"/>
              </w:rPr>
              <w:t>El próposito del texto se cumple.</w:t>
            </w:r>
          </w:p>
        </w:tc>
        <w:tc>
          <w:tcPr>
            <w:tcW w:w="1134" w:type="dxa"/>
          </w:tcPr>
          <w:p w:rsidR="00CB2C33" w:rsidRPr="00A648DA" w:rsidRDefault="00CB2C33" w:rsidP="004E7088">
            <w:pPr>
              <w:ind w:right="76"/>
              <w:rPr>
                <w:rFonts w:ascii="Garamond" w:hAnsi="Garamond" w:cs="Arial"/>
                <w:sz w:val="21"/>
                <w:szCs w:val="16"/>
                <w:lang w:eastAsia="es-CL"/>
              </w:rPr>
            </w:pPr>
          </w:p>
        </w:tc>
      </w:tr>
      <w:tr w:rsidR="00CB2C33" w:rsidRPr="00A648DA" w:rsidTr="004E7088">
        <w:trPr>
          <w:trHeight w:val="502"/>
        </w:trPr>
        <w:tc>
          <w:tcPr>
            <w:tcW w:w="2547" w:type="dxa"/>
            <w:vMerge w:val="restart"/>
          </w:tcPr>
          <w:p w:rsidR="00CB2C33" w:rsidRPr="007D15AF" w:rsidRDefault="00CB2C33" w:rsidP="004E7088">
            <w:pPr>
              <w:pStyle w:val="Prrafodelista"/>
              <w:ind w:left="0" w:right="-160"/>
              <w:rPr>
                <w:rFonts w:ascii="Garamond" w:hAnsi="Garamond" w:cs="Arial"/>
                <w:b/>
                <w:sz w:val="22"/>
                <w:szCs w:val="22"/>
                <w:lang w:eastAsia="es-CL"/>
              </w:rPr>
            </w:pPr>
            <w:r w:rsidRPr="007D15AF">
              <w:rPr>
                <w:rFonts w:ascii="Garamond" w:hAnsi="Garamond" w:cs="Arial"/>
                <w:b/>
                <w:sz w:val="22"/>
                <w:szCs w:val="22"/>
                <w:lang w:eastAsia="es-CL"/>
              </w:rPr>
              <w:t xml:space="preserve">II. Coherencia </w:t>
            </w:r>
          </w:p>
        </w:tc>
        <w:tc>
          <w:tcPr>
            <w:tcW w:w="5787" w:type="dxa"/>
          </w:tcPr>
          <w:p w:rsidR="00CB2C33" w:rsidRPr="007D15AF" w:rsidRDefault="00CB2C33" w:rsidP="00283E07">
            <w:pPr>
              <w:pStyle w:val="Prrafodelista"/>
              <w:numPr>
                <w:ilvl w:val="0"/>
                <w:numId w:val="11"/>
              </w:numPr>
              <w:autoSpaceDE w:val="0"/>
              <w:autoSpaceDN w:val="0"/>
              <w:adjustRightInd w:val="0"/>
              <w:ind w:left="219" w:hanging="159"/>
              <w:rPr>
                <w:rFonts w:ascii="Garamond" w:hAnsi="Garamond"/>
                <w:sz w:val="22"/>
                <w:szCs w:val="22"/>
                <w:lang w:val="es-ES_tradnl"/>
              </w:rPr>
            </w:pPr>
            <w:r w:rsidRPr="007D15AF">
              <w:rPr>
                <w:rFonts w:ascii="Garamond" w:hAnsi="Garamond"/>
                <w:sz w:val="22"/>
                <w:szCs w:val="22"/>
                <w:lang w:val="es-ES_tradnl"/>
              </w:rPr>
              <w:t>El texto contiene sólo la información necesaria.</w:t>
            </w:r>
          </w:p>
        </w:tc>
        <w:tc>
          <w:tcPr>
            <w:tcW w:w="1134" w:type="dxa"/>
          </w:tcPr>
          <w:p w:rsidR="00CB2C33" w:rsidRPr="00A648DA" w:rsidRDefault="00CB2C33" w:rsidP="004E7088">
            <w:pPr>
              <w:ind w:right="76"/>
              <w:rPr>
                <w:rFonts w:ascii="Garamond" w:hAnsi="Garamond" w:cs="Arial"/>
                <w:sz w:val="21"/>
                <w:szCs w:val="16"/>
                <w:lang w:eastAsia="es-CL"/>
              </w:rPr>
            </w:pPr>
          </w:p>
        </w:tc>
      </w:tr>
      <w:tr w:rsidR="00CB2C33" w:rsidRPr="00A648DA" w:rsidTr="004E7088">
        <w:trPr>
          <w:trHeight w:val="502"/>
        </w:trPr>
        <w:tc>
          <w:tcPr>
            <w:tcW w:w="2547" w:type="dxa"/>
            <w:vMerge/>
          </w:tcPr>
          <w:p w:rsidR="00CB2C33" w:rsidRPr="007D15AF" w:rsidRDefault="00CB2C33" w:rsidP="00001E65">
            <w:pPr>
              <w:pStyle w:val="Prrafodelista"/>
              <w:numPr>
                <w:ilvl w:val="0"/>
                <w:numId w:val="12"/>
              </w:numPr>
              <w:ind w:left="164" w:right="-160" w:hanging="164"/>
              <w:rPr>
                <w:rFonts w:ascii="Garamond" w:hAnsi="Garamond" w:cs="Arial"/>
                <w:b/>
                <w:sz w:val="22"/>
                <w:szCs w:val="22"/>
                <w:lang w:eastAsia="es-CL"/>
              </w:rPr>
            </w:pPr>
          </w:p>
        </w:tc>
        <w:tc>
          <w:tcPr>
            <w:tcW w:w="5787" w:type="dxa"/>
          </w:tcPr>
          <w:p w:rsidR="00CB2C33" w:rsidRPr="007D15AF" w:rsidRDefault="00CB2C33" w:rsidP="004E7088">
            <w:pPr>
              <w:autoSpaceDE w:val="0"/>
              <w:autoSpaceDN w:val="0"/>
              <w:adjustRightInd w:val="0"/>
              <w:ind w:left="219" w:hanging="142"/>
              <w:rPr>
                <w:rFonts w:ascii="Garamond" w:hAnsi="Garamond"/>
                <w:sz w:val="22"/>
                <w:szCs w:val="22"/>
                <w:lang w:val="es-ES_tradnl"/>
              </w:rPr>
            </w:pPr>
            <w:r w:rsidRPr="007D15AF">
              <w:rPr>
                <w:rFonts w:ascii="Garamond" w:hAnsi="Garamond"/>
                <w:sz w:val="22"/>
                <w:szCs w:val="22"/>
                <w:lang w:val="es-ES_tradnl"/>
              </w:rPr>
              <w:t>- El texto se ajusta a la estructura típica del texto solicitado.</w:t>
            </w:r>
          </w:p>
        </w:tc>
        <w:tc>
          <w:tcPr>
            <w:tcW w:w="1134" w:type="dxa"/>
          </w:tcPr>
          <w:p w:rsidR="00CB2C33" w:rsidRPr="00A648DA" w:rsidRDefault="00CB2C33" w:rsidP="004E7088">
            <w:pPr>
              <w:ind w:right="76"/>
              <w:rPr>
                <w:rFonts w:ascii="Garamond" w:hAnsi="Garamond" w:cs="Arial"/>
                <w:sz w:val="21"/>
                <w:szCs w:val="16"/>
                <w:lang w:eastAsia="es-CL"/>
              </w:rPr>
            </w:pPr>
          </w:p>
        </w:tc>
      </w:tr>
      <w:tr w:rsidR="00CB2C33" w:rsidRPr="00A648DA" w:rsidTr="004E7088">
        <w:trPr>
          <w:trHeight w:val="675"/>
        </w:trPr>
        <w:tc>
          <w:tcPr>
            <w:tcW w:w="2547" w:type="dxa"/>
            <w:vMerge w:val="restart"/>
          </w:tcPr>
          <w:p w:rsidR="00CB2C33" w:rsidRPr="007D15AF" w:rsidRDefault="00CB2C33" w:rsidP="004E7088">
            <w:pPr>
              <w:tabs>
                <w:tab w:val="left" w:pos="451"/>
              </w:tabs>
              <w:ind w:right="-160"/>
              <w:rPr>
                <w:rFonts w:ascii="Garamond" w:hAnsi="Garamond" w:cs="Arial"/>
                <w:b/>
                <w:sz w:val="22"/>
                <w:szCs w:val="22"/>
                <w:lang w:eastAsia="es-CL"/>
              </w:rPr>
            </w:pPr>
            <w:r w:rsidRPr="007D15AF">
              <w:rPr>
                <w:rFonts w:ascii="Garamond" w:hAnsi="Garamond" w:cs="Arial"/>
                <w:b/>
                <w:sz w:val="22"/>
                <w:szCs w:val="22"/>
                <w:lang w:eastAsia="es-CL"/>
              </w:rPr>
              <w:t xml:space="preserve">III. Cohesión </w:t>
            </w:r>
          </w:p>
        </w:tc>
        <w:tc>
          <w:tcPr>
            <w:tcW w:w="5787" w:type="dxa"/>
          </w:tcPr>
          <w:p w:rsidR="00CB2C33" w:rsidRPr="007D15AF" w:rsidRDefault="00CB2C33" w:rsidP="00283E07">
            <w:pPr>
              <w:pStyle w:val="Prrafodelista"/>
              <w:numPr>
                <w:ilvl w:val="0"/>
                <w:numId w:val="11"/>
              </w:numPr>
              <w:ind w:left="179" w:right="175" w:hanging="119"/>
              <w:rPr>
                <w:rFonts w:ascii="Garamond" w:hAnsi="Garamond" w:cs="Arial"/>
                <w:sz w:val="22"/>
                <w:szCs w:val="22"/>
                <w:lang w:eastAsia="es-CL"/>
              </w:rPr>
            </w:pPr>
            <w:r w:rsidRPr="007D15AF">
              <w:rPr>
                <w:rFonts w:ascii="Garamond" w:hAnsi="Garamond"/>
                <w:sz w:val="22"/>
                <w:szCs w:val="22"/>
                <w:lang w:val="es-ES_tradnl"/>
              </w:rPr>
              <w:t>Los pronombres anafóricos están bien  empleados.</w:t>
            </w:r>
          </w:p>
        </w:tc>
        <w:tc>
          <w:tcPr>
            <w:tcW w:w="1134" w:type="dxa"/>
          </w:tcPr>
          <w:p w:rsidR="00CB2C33" w:rsidRPr="00A648DA" w:rsidRDefault="00CB2C33" w:rsidP="004E7088">
            <w:pPr>
              <w:ind w:right="-160"/>
              <w:rPr>
                <w:rFonts w:ascii="Garamond" w:hAnsi="Garamond" w:cs="Arial"/>
                <w:sz w:val="21"/>
                <w:szCs w:val="16"/>
                <w:lang w:eastAsia="es-CL"/>
              </w:rPr>
            </w:pPr>
          </w:p>
        </w:tc>
      </w:tr>
      <w:tr w:rsidR="00CB2C33" w:rsidRPr="00A648DA" w:rsidTr="004E7088">
        <w:trPr>
          <w:trHeight w:val="675"/>
        </w:trPr>
        <w:tc>
          <w:tcPr>
            <w:tcW w:w="2547" w:type="dxa"/>
            <w:vMerge/>
          </w:tcPr>
          <w:p w:rsidR="00CB2C33" w:rsidRPr="007D15AF" w:rsidRDefault="00CB2C33" w:rsidP="00001E65">
            <w:pPr>
              <w:pStyle w:val="Prrafodelista"/>
              <w:numPr>
                <w:ilvl w:val="0"/>
                <w:numId w:val="12"/>
              </w:numPr>
              <w:ind w:left="164" w:right="-160" w:hanging="164"/>
              <w:rPr>
                <w:rFonts w:ascii="Garamond" w:hAnsi="Garamond" w:cs="Arial"/>
                <w:b/>
                <w:sz w:val="22"/>
                <w:szCs w:val="22"/>
                <w:lang w:eastAsia="es-CL"/>
              </w:rPr>
            </w:pPr>
          </w:p>
        </w:tc>
        <w:tc>
          <w:tcPr>
            <w:tcW w:w="5787" w:type="dxa"/>
          </w:tcPr>
          <w:p w:rsidR="00CB2C33" w:rsidRPr="007D15AF" w:rsidRDefault="00CB2C33" w:rsidP="00283E07">
            <w:pPr>
              <w:pStyle w:val="Prrafodelista"/>
              <w:numPr>
                <w:ilvl w:val="0"/>
                <w:numId w:val="11"/>
              </w:numPr>
              <w:ind w:left="179" w:right="175" w:hanging="119"/>
              <w:rPr>
                <w:rFonts w:ascii="Garamond" w:hAnsi="Garamond" w:cs="Arial"/>
                <w:sz w:val="22"/>
                <w:szCs w:val="22"/>
                <w:lang w:eastAsia="es-CL"/>
              </w:rPr>
            </w:pPr>
            <w:r w:rsidRPr="007D15AF">
              <w:rPr>
                <w:rFonts w:ascii="Garamond" w:hAnsi="Garamond"/>
                <w:sz w:val="22"/>
                <w:szCs w:val="22"/>
                <w:lang w:val="es-ES_tradnl"/>
              </w:rPr>
              <w:t>Uso apropiado de las conjunciones y los conectores.</w:t>
            </w:r>
          </w:p>
        </w:tc>
        <w:tc>
          <w:tcPr>
            <w:tcW w:w="1134" w:type="dxa"/>
          </w:tcPr>
          <w:p w:rsidR="00CB2C33" w:rsidRPr="00A648DA" w:rsidRDefault="00CB2C33" w:rsidP="004E7088">
            <w:pPr>
              <w:ind w:right="-160"/>
              <w:rPr>
                <w:rFonts w:ascii="Garamond" w:hAnsi="Garamond" w:cs="Arial"/>
                <w:sz w:val="21"/>
                <w:szCs w:val="16"/>
                <w:lang w:eastAsia="es-CL"/>
              </w:rPr>
            </w:pPr>
          </w:p>
        </w:tc>
      </w:tr>
      <w:tr w:rsidR="00CB2C33" w:rsidRPr="00A648DA" w:rsidTr="004E7088">
        <w:trPr>
          <w:trHeight w:val="675"/>
        </w:trPr>
        <w:tc>
          <w:tcPr>
            <w:tcW w:w="2547" w:type="dxa"/>
          </w:tcPr>
          <w:p w:rsidR="00CB2C33" w:rsidRPr="007D15AF" w:rsidRDefault="00CB2C33" w:rsidP="00001E65">
            <w:pPr>
              <w:pStyle w:val="Prrafodelista"/>
              <w:numPr>
                <w:ilvl w:val="0"/>
                <w:numId w:val="12"/>
              </w:numPr>
              <w:tabs>
                <w:tab w:val="left" w:pos="1444"/>
              </w:tabs>
              <w:ind w:left="306" w:right="-308" w:hanging="306"/>
              <w:rPr>
                <w:rFonts w:ascii="Garamond" w:hAnsi="Garamond" w:cs="Arial"/>
                <w:b/>
                <w:sz w:val="22"/>
                <w:szCs w:val="22"/>
                <w:lang w:eastAsia="es-CL"/>
              </w:rPr>
            </w:pPr>
            <w:r w:rsidRPr="007D15AF">
              <w:rPr>
                <w:rFonts w:ascii="Garamond" w:hAnsi="Garamond" w:cs="Arial"/>
                <w:b/>
                <w:sz w:val="22"/>
                <w:szCs w:val="22"/>
                <w:lang w:eastAsia="es-CL"/>
              </w:rPr>
              <w:t>Escribe</w:t>
            </w:r>
            <w:r>
              <w:rPr>
                <w:rFonts w:ascii="Garamond" w:hAnsi="Garamond" w:cs="Arial"/>
                <w:b/>
                <w:sz w:val="22"/>
                <w:szCs w:val="22"/>
                <w:lang w:eastAsia="es-CL"/>
              </w:rPr>
              <w:t xml:space="preserve"> </w:t>
            </w:r>
            <w:r w:rsidRPr="007D15AF">
              <w:rPr>
                <w:rFonts w:ascii="Garamond" w:hAnsi="Garamond" w:cs="Arial"/>
                <w:b/>
                <w:sz w:val="22"/>
                <w:szCs w:val="22"/>
                <w:lang w:eastAsia="es-CL"/>
              </w:rPr>
              <w:t>respetando reglas de ortografía.</w:t>
            </w:r>
          </w:p>
        </w:tc>
        <w:tc>
          <w:tcPr>
            <w:tcW w:w="5787" w:type="dxa"/>
          </w:tcPr>
          <w:p w:rsidR="00CB2C33" w:rsidRPr="007D15AF" w:rsidRDefault="00CB2C33" w:rsidP="00283E07">
            <w:pPr>
              <w:pStyle w:val="Prrafodelista"/>
              <w:numPr>
                <w:ilvl w:val="0"/>
                <w:numId w:val="11"/>
              </w:numPr>
              <w:ind w:left="179" w:right="175" w:hanging="119"/>
              <w:rPr>
                <w:rFonts w:ascii="Garamond" w:hAnsi="Garamond" w:cs="Arial"/>
                <w:sz w:val="22"/>
                <w:szCs w:val="22"/>
                <w:lang w:eastAsia="es-CL"/>
              </w:rPr>
            </w:pPr>
            <w:r w:rsidRPr="007D15AF">
              <w:rPr>
                <w:rFonts w:ascii="Garamond" w:hAnsi="Garamond" w:cs="Arial"/>
                <w:sz w:val="22"/>
                <w:szCs w:val="22"/>
                <w:lang w:eastAsia="es-CL"/>
              </w:rPr>
              <w:t xml:space="preserve">Escriben de manera correcta sin cometer errores ortográficos. </w:t>
            </w:r>
          </w:p>
        </w:tc>
        <w:tc>
          <w:tcPr>
            <w:tcW w:w="1134" w:type="dxa"/>
          </w:tcPr>
          <w:p w:rsidR="00CB2C33" w:rsidRPr="00A648DA" w:rsidRDefault="00CB2C33" w:rsidP="004E7088">
            <w:pPr>
              <w:ind w:right="-160"/>
              <w:rPr>
                <w:rFonts w:ascii="Garamond" w:hAnsi="Garamond" w:cs="Arial"/>
                <w:sz w:val="21"/>
                <w:szCs w:val="16"/>
                <w:lang w:eastAsia="es-CL"/>
              </w:rPr>
            </w:pPr>
          </w:p>
        </w:tc>
      </w:tr>
      <w:tr w:rsidR="00CB2C33" w:rsidRPr="00A648DA" w:rsidTr="004E7088">
        <w:trPr>
          <w:trHeight w:val="675"/>
        </w:trPr>
        <w:tc>
          <w:tcPr>
            <w:tcW w:w="8334" w:type="dxa"/>
            <w:gridSpan w:val="2"/>
            <w:vAlign w:val="center"/>
          </w:tcPr>
          <w:p w:rsidR="00CB2C33" w:rsidRPr="007D15AF" w:rsidRDefault="00CB2C33" w:rsidP="004E7088">
            <w:pPr>
              <w:ind w:right="175"/>
              <w:jc w:val="center"/>
              <w:rPr>
                <w:rFonts w:ascii="Garamond" w:hAnsi="Garamond" w:cs="Arial"/>
                <w:b/>
                <w:sz w:val="28"/>
                <w:szCs w:val="16"/>
                <w:lang w:eastAsia="es-CL"/>
              </w:rPr>
            </w:pPr>
            <w:r w:rsidRPr="007D15AF">
              <w:rPr>
                <w:rFonts w:ascii="Garamond" w:hAnsi="Garamond" w:cs="Arial"/>
                <w:b/>
                <w:sz w:val="28"/>
                <w:szCs w:val="16"/>
                <w:lang w:eastAsia="es-CL"/>
              </w:rPr>
              <w:t>Puntaje obtenido</w:t>
            </w:r>
          </w:p>
        </w:tc>
        <w:tc>
          <w:tcPr>
            <w:tcW w:w="1134" w:type="dxa"/>
          </w:tcPr>
          <w:p w:rsidR="00CB2C33" w:rsidRPr="00A648DA" w:rsidRDefault="00CB2C33" w:rsidP="004E7088">
            <w:pPr>
              <w:ind w:right="-160"/>
              <w:rPr>
                <w:rFonts w:ascii="Garamond" w:hAnsi="Garamond" w:cs="Arial"/>
                <w:sz w:val="21"/>
                <w:szCs w:val="16"/>
                <w:lang w:eastAsia="es-CL"/>
              </w:rPr>
            </w:pPr>
          </w:p>
        </w:tc>
      </w:tr>
    </w:tbl>
    <w:p w:rsidR="00CB2C33" w:rsidRDefault="00CB2C33" w:rsidP="00CB2C33">
      <w:pPr>
        <w:jc w:val="both"/>
        <w:rPr>
          <w:rFonts w:ascii="Garamond" w:hAnsi="Garamond"/>
          <w:sz w:val="22"/>
          <w:szCs w:val="22"/>
        </w:rPr>
      </w:pPr>
    </w:p>
    <w:p w:rsidR="00CB2C33" w:rsidRPr="00CB2C33" w:rsidRDefault="00CB2C33" w:rsidP="00CB2C33">
      <w:pPr>
        <w:jc w:val="both"/>
        <w:rPr>
          <w:rFonts w:ascii="Garamond" w:hAnsi="Garamond"/>
          <w:sz w:val="22"/>
          <w:szCs w:val="22"/>
        </w:rPr>
      </w:pPr>
    </w:p>
    <w:p w:rsidR="00CB2C33" w:rsidRPr="00CB2C33" w:rsidRDefault="00CB2C33" w:rsidP="00CB2C33">
      <w:pPr>
        <w:pStyle w:val="Prrafodelista"/>
        <w:ind w:left="420"/>
        <w:jc w:val="both"/>
        <w:rPr>
          <w:rFonts w:ascii="Garamond" w:hAnsi="Garamond"/>
          <w:sz w:val="22"/>
          <w:szCs w:val="22"/>
        </w:rPr>
      </w:pPr>
    </w:p>
    <w:p w:rsidR="00177C2A" w:rsidRDefault="00177C2A" w:rsidP="00177C2A">
      <w:pPr>
        <w:jc w:val="both"/>
        <w:rPr>
          <w:rFonts w:ascii="Garamond" w:hAnsi="Garamond"/>
          <w:sz w:val="22"/>
          <w:szCs w:val="22"/>
        </w:rPr>
      </w:pPr>
    </w:p>
    <w:p w:rsidR="00177C2A" w:rsidRPr="00177C2A" w:rsidRDefault="00177C2A" w:rsidP="00177C2A">
      <w:pPr>
        <w:jc w:val="both"/>
        <w:rPr>
          <w:rFonts w:ascii="Garamond" w:hAnsi="Garamond"/>
          <w:sz w:val="22"/>
          <w:szCs w:val="22"/>
        </w:rPr>
      </w:pPr>
    </w:p>
    <w:p w:rsidR="00177C2A" w:rsidRDefault="00177C2A" w:rsidP="00177C2A">
      <w:pPr>
        <w:jc w:val="both"/>
        <w:rPr>
          <w:rFonts w:ascii="Garamond" w:hAnsi="Garamond"/>
          <w:sz w:val="22"/>
          <w:szCs w:val="22"/>
        </w:rPr>
      </w:pPr>
    </w:p>
    <w:p w:rsidR="00177C2A" w:rsidRDefault="00177C2A" w:rsidP="00177C2A">
      <w:pPr>
        <w:jc w:val="both"/>
        <w:rPr>
          <w:rFonts w:ascii="Garamond" w:hAnsi="Garamond"/>
          <w:sz w:val="22"/>
          <w:szCs w:val="22"/>
        </w:rPr>
      </w:pPr>
    </w:p>
    <w:p w:rsidR="00177C2A" w:rsidRDefault="00177C2A" w:rsidP="00177C2A">
      <w:pPr>
        <w:jc w:val="both"/>
        <w:rPr>
          <w:rFonts w:ascii="Garamond" w:hAnsi="Garamond"/>
          <w:sz w:val="22"/>
          <w:szCs w:val="22"/>
        </w:rPr>
      </w:pPr>
    </w:p>
    <w:p w:rsidR="00177C2A" w:rsidRDefault="00177C2A" w:rsidP="00177C2A">
      <w:pPr>
        <w:jc w:val="both"/>
        <w:rPr>
          <w:rFonts w:ascii="Garamond" w:hAnsi="Garamond"/>
          <w:sz w:val="22"/>
          <w:szCs w:val="22"/>
        </w:rPr>
      </w:pPr>
    </w:p>
    <w:p w:rsidR="00177C2A" w:rsidRDefault="00177C2A" w:rsidP="00177C2A">
      <w:pPr>
        <w:jc w:val="both"/>
        <w:rPr>
          <w:rFonts w:ascii="Garamond" w:hAnsi="Garamond"/>
          <w:sz w:val="22"/>
          <w:szCs w:val="22"/>
        </w:rPr>
      </w:pPr>
    </w:p>
    <w:p w:rsidR="00177C2A" w:rsidRDefault="00177C2A" w:rsidP="00177C2A">
      <w:pPr>
        <w:jc w:val="both"/>
        <w:rPr>
          <w:rFonts w:ascii="Garamond" w:hAnsi="Garamond"/>
          <w:sz w:val="22"/>
          <w:szCs w:val="22"/>
        </w:rPr>
      </w:pPr>
    </w:p>
    <w:p w:rsidR="00177C2A" w:rsidRDefault="00177C2A" w:rsidP="00177C2A">
      <w:pPr>
        <w:jc w:val="both"/>
        <w:rPr>
          <w:rFonts w:ascii="Garamond" w:hAnsi="Garamond"/>
          <w:sz w:val="22"/>
          <w:szCs w:val="22"/>
        </w:rPr>
      </w:pPr>
    </w:p>
    <w:p w:rsidR="00177C2A" w:rsidRDefault="00177C2A" w:rsidP="00177C2A">
      <w:pPr>
        <w:jc w:val="both"/>
        <w:rPr>
          <w:rFonts w:ascii="Garamond" w:hAnsi="Garamond"/>
          <w:sz w:val="22"/>
          <w:szCs w:val="22"/>
        </w:rPr>
      </w:pPr>
    </w:p>
    <w:p w:rsidR="00177C2A" w:rsidRDefault="00177C2A" w:rsidP="00177C2A">
      <w:pPr>
        <w:jc w:val="both"/>
        <w:rPr>
          <w:rFonts w:ascii="Garamond" w:hAnsi="Garamond"/>
          <w:sz w:val="22"/>
          <w:szCs w:val="22"/>
        </w:rPr>
      </w:pPr>
    </w:p>
    <w:p w:rsidR="00177C2A" w:rsidRDefault="00177C2A" w:rsidP="00177C2A">
      <w:pPr>
        <w:jc w:val="both"/>
        <w:rPr>
          <w:rFonts w:ascii="Garamond" w:hAnsi="Garamond"/>
          <w:sz w:val="22"/>
          <w:szCs w:val="22"/>
        </w:rPr>
      </w:pPr>
    </w:p>
    <w:p w:rsidR="00177C2A" w:rsidRPr="00177C2A" w:rsidRDefault="00177C2A" w:rsidP="00177C2A">
      <w:pPr>
        <w:jc w:val="both"/>
        <w:rPr>
          <w:rFonts w:ascii="Garamond" w:hAnsi="Garamond"/>
          <w:sz w:val="22"/>
          <w:szCs w:val="22"/>
        </w:rPr>
      </w:pPr>
    </w:p>
    <w:p w:rsidR="00331497" w:rsidRPr="00A15D56" w:rsidRDefault="00D92140" w:rsidP="001C0BCA">
      <w:pPr>
        <w:rPr>
          <w:rFonts w:ascii="Garamond" w:hAnsi="Garamond"/>
          <w:b/>
          <w:sz w:val="22"/>
          <w:szCs w:val="22"/>
        </w:rPr>
      </w:pPr>
      <w:r>
        <w:rPr>
          <w:rFonts w:ascii="Garamond" w:hAnsi="Garamond"/>
          <w:b/>
          <w:sz w:val="22"/>
          <w:szCs w:val="22"/>
        </w:rPr>
        <w:t xml:space="preserve"> </w:t>
      </w:r>
    </w:p>
    <w:p w:rsidR="00A15D56" w:rsidRDefault="00A15D56" w:rsidP="001C0BCA">
      <w:pPr>
        <w:rPr>
          <w:rFonts w:ascii="Garamond" w:hAnsi="Garamond"/>
          <w:b/>
          <w:sz w:val="22"/>
          <w:szCs w:val="22"/>
        </w:rPr>
      </w:pPr>
    </w:p>
    <w:p w:rsidR="00A15D56" w:rsidRDefault="00A15D56" w:rsidP="001C0BCA">
      <w:pPr>
        <w:rPr>
          <w:rFonts w:ascii="Garamond" w:hAnsi="Garamond"/>
          <w:b/>
          <w:sz w:val="22"/>
          <w:szCs w:val="22"/>
        </w:rPr>
      </w:pPr>
    </w:p>
    <w:p w:rsidR="00A15D56" w:rsidRDefault="00A15D56" w:rsidP="001C0BCA">
      <w:pPr>
        <w:rPr>
          <w:rFonts w:ascii="Garamond" w:hAnsi="Garamond"/>
          <w:b/>
          <w:sz w:val="22"/>
          <w:szCs w:val="22"/>
        </w:rPr>
      </w:pPr>
    </w:p>
    <w:p w:rsidR="0040497E" w:rsidRPr="001E3E70" w:rsidRDefault="0040497E" w:rsidP="001C0BCA">
      <w:pPr>
        <w:rPr>
          <w:rFonts w:ascii="Garamond" w:hAnsi="Garamond"/>
          <w:b/>
          <w:sz w:val="22"/>
          <w:szCs w:val="22"/>
        </w:rPr>
      </w:pPr>
    </w:p>
    <w:sectPr w:rsidR="0040497E" w:rsidRPr="001E3E70" w:rsidSect="006F3282">
      <w:headerReference w:type="default" r:id="rId20"/>
      <w:footerReference w:type="even" r:id="rId21"/>
      <w:footerReference w:type="default" r:id="rId22"/>
      <w:type w:val="continuous"/>
      <w:pgSz w:w="12242" w:h="20163" w:code="5"/>
      <w:pgMar w:top="1304" w:right="1134" w:bottom="1588" w:left="1134" w:header="709" w:footer="709" w:gutter="0"/>
      <w:cols w:sep="1"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E2B2B" w:rsidRDefault="00CE2B2B" w:rsidP="009B2206">
      <w:r>
        <w:separator/>
      </w:r>
    </w:p>
  </w:endnote>
  <w:endnote w:type="continuationSeparator" w:id="0">
    <w:p w:rsidR="00CE2B2B" w:rsidRDefault="00CE2B2B" w:rsidP="009B22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libri Light">
    <w:altName w:val="Arial"/>
    <w:charset w:val="00"/>
    <w:family w:val="swiss"/>
    <w:pitch w:val="variable"/>
    <w:sig w:usb0="E4002EFF" w:usb1="C000247B" w:usb2="00000009" w:usb3="00000000" w:csb0="000001FF" w:csb1="00000000"/>
  </w:font>
  <w:font w:name="游ゴシック Light">
    <w:panose1 w:val="00000000000000000000"/>
    <w:charset w:val="80"/>
    <w:family w:val="roman"/>
    <w:notTrueType/>
    <w:pitch w:val="default"/>
  </w:font>
  <w:font w:name="Verdana">
    <w:panose1 w:val="020B0604030504040204"/>
    <w:charset w:val="00"/>
    <w:family w:val="auto"/>
    <w:pitch w:val="variable"/>
    <w:sig w:usb0="A10006FF" w:usb1="4000205B" w:usb2="00000010" w:usb3="00000000" w:csb0="0000019F" w:csb1="00000000"/>
  </w:font>
  <w:font w:name="Batang">
    <w:altName w:val="바탕"/>
    <w:charset w:val="81"/>
    <w:family w:val="roman"/>
    <w:pitch w:val="variable"/>
    <w:sig w:usb0="B00002AF" w:usb1="69D77CFB" w:usb2="00000030" w:usb3="00000000" w:csb0="0008009F" w:csb1="00000000"/>
  </w:font>
  <w:font w:name="Tahoma">
    <w:panose1 w:val="020B0604030504040204"/>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Helvetica Neue">
    <w:panose1 w:val="02000503000000020004"/>
    <w:charset w:val="00"/>
    <w:family w:val="auto"/>
    <w:pitch w:val="variable"/>
    <w:sig w:usb0="E50002FF" w:usb1="500079DB" w:usb2="00000010" w:usb3="00000000" w:csb0="00000001" w:csb1="00000000"/>
  </w:font>
  <w:font w:name="游明朝">
    <w:panose1 w:val="00000000000000000000"/>
    <w:charset w:val="80"/>
    <w:family w:val="roman"/>
    <w:notTrueType/>
    <w:pitch w:val="default"/>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merodepgina"/>
      </w:rPr>
      <w:id w:val="-435291230"/>
      <w:docPartObj>
        <w:docPartGallery w:val="Page Numbers (Bottom of Page)"/>
        <w:docPartUnique/>
      </w:docPartObj>
    </w:sdtPr>
    <w:sdtEndPr>
      <w:rPr>
        <w:rStyle w:val="Nmerodepgina"/>
      </w:rPr>
    </w:sdtEndPr>
    <w:sdtContent>
      <w:p w:rsidR="00626FAC" w:rsidRDefault="00626FAC" w:rsidP="007A39BD">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end"/>
        </w:r>
      </w:p>
    </w:sdtContent>
  </w:sdt>
  <w:p w:rsidR="00626FAC" w:rsidRDefault="00626FAC" w:rsidP="00D90267">
    <w:pPr>
      <w:pStyle w:val="Piedepgina"/>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Style w:val="Nmerodepgina"/>
      </w:rPr>
      <w:id w:val="-241563017"/>
      <w:docPartObj>
        <w:docPartGallery w:val="Page Numbers (Bottom of Page)"/>
        <w:docPartUnique/>
      </w:docPartObj>
    </w:sdtPr>
    <w:sdtEndPr>
      <w:rPr>
        <w:rStyle w:val="Nmerodepgina"/>
      </w:rPr>
    </w:sdtEndPr>
    <w:sdtContent>
      <w:p w:rsidR="00626FAC" w:rsidRDefault="00626FAC" w:rsidP="0023521D">
        <w:pPr>
          <w:pStyle w:val="Piedepgina"/>
          <w:framePr w:wrap="none" w:vAnchor="text" w:hAnchor="margin" w:xAlign="right" w:y="1"/>
          <w:rPr>
            <w:rStyle w:val="Nmerodepgina"/>
          </w:rPr>
        </w:pPr>
        <w:r>
          <w:rPr>
            <w:rStyle w:val="Nmerodepgina"/>
          </w:rPr>
          <w:fldChar w:fldCharType="begin"/>
        </w:r>
        <w:r>
          <w:rPr>
            <w:rStyle w:val="Nmerodepgina"/>
          </w:rPr>
          <w:instrText xml:space="preserve"> PAGE </w:instrText>
        </w:r>
        <w:r>
          <w:rPr>
            <w:rStyle w:val="Nmerodepgina"/>
          </w:rPr>
          <w:fldChar w:fldCharType="separate"/>
        </w:r>
        <w:r w:rsidR="007D0E58">
          <w:rPr>
            <w:rStyle w:val="Nmerodepgina"/>
            <w:noProof/>
          </w:rPr>
          <w:t>13</w:t>
        </w:r>
        <w:r>
          <w:rPr>
            <w:rStyle w:val="Nmerodepgina"/>
          </w:rPr>
          <w:fldChar w:fldCharType="end"/>
        </w:r>
      </w:p>
    </w:sdtContent>
  </w:sdt>
  <w:p w:rsidR="00626FAC" w:rsidRDefault="00626FAC" w:rsidP="00D90267">
    <w:pPr>
      <w:pStyle w:val="Piedepgina"/>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E2B2B" w:rsidRDefault="00CE2B2B" w:rsidP="009B2206">
      <w:r>
        <w:separator/>
      </w:r>
    </w:p>
  </w:footnote>
  <w:footnote w:type="continuationSeparator" w:id="0">
    <w:p w:rsidR="00CE2B2B" w:rsidRDefault="00CE2B2B" w:rsidP="009B220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26FAC" w:rsidRDefault="00626FAC">
    <w:pPr>
      <w:pStyle w:val="Encabezado"/>
      <w:jc w:val="right"/>
    </w:pPr>
  </w:p>
  <w:p w:rsidR="00626FAC" w:rsidRDefault="00626FAC">
    <w:pPr>
      <w:pStyle w:val="Encabezad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C55AE"/>
    <w:multiLevelType w:val="hybridMultilevel"/>
    <w:tmpl w:val="465EFF7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
    <w:nsid w:val="0C46194A"/>
    <w:multiLevelType w:val="hybridMultilevel"/>
    <w:tmpl w:val="DAF21F6C"/>
    <w:lvl w:ilvl="0" w:tplc="A524E4BE">
      <w:start w:val="1"/>
      <w:numFmt w:val="upperRoman"/>
      <w:lvlText w:val="%1."/>
      <w:lvlJc w:val="left"/>
      <w:pPr>
        <w:ind w:left="1080" w:hanging="72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nsid w:val="0DA07669"/>
    <w:multiLevelType w:val="hybridMultilevel"/>
    <w:tmpl w:val="B832F4A6"/>
    <w:lvl w:ilvl="0" w:tplc="040A000F">
      <w:start w:val="1"/>
      <w:numFmt w:val="decimal"/>
      <w:lvlText w:val="%1."/>
      <w:lvlJc w:val="left"/>
      <w:pPr>
        <w:ind w:left="1440" w:hanging="360"/>
      </w:pPr>
    </w:lvl>
    <w:lvl w:ilvl="1" w:tplc="040A0019" w:tentative="1">
      <w:start w:val="1"/>
      <w:numFmt w:val="lowerLetter"/>
      <w:lvlText w:val="%2."/>
      <w:lvlJc w:val="left"/>
      <w:pPr>
        <w:ind w:left="2160" w:hanging="360"/>
      </w:pPr>
    </w:lvl>
    <w:lvl w:ilvl="2" w:tplc="040A001B" w:tentative="1">
      <w:start w:val="1"/>
      <w:numFmt w:val="lowerRoman"/>
      <w:lvlText w:val="%3."/>
      <w:lvlJc w:val="right"/>
      <w:pPr>
        <w:ind w:left="2880" w:hanging="180"/>
      </w:pPr>
    </w:lvl>
    <w:lvl w:ilvl="3" w:tplc="040A000F" w:tentative="1">
      <w:start w:val="1"/>
      <w:numFmt w:val="decimal"/>
      <w:lvlText w:val="%4."/>
      <w:lvlJc w:val="left"/>
      <w:pPr>
        <w:ind w:left="3600" w:hanging="360"/>
      </w:pPr>
    </w:lvl>
    <w:lvl w:ilvl="4" w:tplc="040A0019" w:tentative="1">
      <w:start w:val="1"/>
      <w:numFmt w:val="lowerLetter"/>
      <w:lvlText w:val="%5."/>
      <w:lvlJc w:val="left"/>
      <w:pPr>
        <w:ind w:left="4320" w:hanging="360"/>
      </w:pPr>
    </w:lvl>
    <w:lvl w:ilvl="5" w:tplc="040A001B" w:tentative="1">
      <w:start w:val="1"/>
      <w:numFmt w:val="lowerRoman"/>
      <w:lvlText w:val="%6."/>
      <w:lvlJc w:val="right"/>
      <w:pPr>
        <w:ind w:left="5040" w:hanging="180"/>
      </w:pPr>
    </w:lvl>
    <w:lvl w:ilvl="6" w:tplc="040A000F" w:tentative="1">
      <w:start w:val="1"/>
      <w:numFmt w:val="decimal"/>
      <w:lvlText w:val="%7."/>
      <w:lvlJc w:val="left"/>
      <w:pPr>
        <w:ind w:left="5760" w:hanging="360"/>
      </w:pPr>
    </w:lvl>
    <w:lvl w:ilvl="7" w:tplc="040A0019" w:tentative="1">
      <w:start w:val="1"/>
      <w:numFmt w:val="lowerLetter"/>
      <w:lvlText w:val="%8."/>
      <w:lvlJc w:val="left"/>
      <w:pPr>
        <w:ind w:left="6480" w:hanging="360"/>
      </w:pPr>
    </w:lvl>
    <w:lvl w:ilvl="8" w:tplc="040A001B" w:tentative="1">
      <w:start w:val="1"/>
      <w:numFmt w:val="lowerRoman"/>
      <w:lvlText w:val="%9."/>
      <w:lvlJc w:val="right"/>
      <w:pPr>
        <w:ind w:left="7200" w:hanging="180"/>
      </w:pPr>
    </w:lvl>
  </w:abstractNum>
  <w:abstractNum w:abstractNumId="3">
    <w:nsid w:val="15714C0A"/>
    <w:multiLevelType w:val="hybridMultilevel"/>
    <w:tmpl w:val="AC34B7BE"/>
    <w:lvl w:ilvl="0" w:tplc="E08AAEC0">
      <w:start w:val="4"/>
      <w:numFmt w:val="bullet"/>
      <w:lvlText w:val="-"/>
      <w:lvlJc w:val="left"/>
      <w:pPr>
        <w:ind w:left="720" w:hanging="360"/>
      </w:pPr>
      <w:rPr>
        <w:rFonts w:ascii="Garamond" w:eastAsia="Times New Roman" w:hAnsi="Garamond"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4">
    <w:nsid w:val="20D26314"/>
    <w:multiLevelType w:val="hybridMultilevel"/>
    <w:tmpl w:val="A8009FB6"/>
    <w:lvl w:ilvl="0" w:tplc="A0381624">
      <w:start w:val="1"/>
      <w:numFmt w:val="upperRoman"/>
      <w:lvlText w:val="%1."/>
      <w:lvlJc w:val="left"/>
      <w:pPr>
        <w:ind w:left="3131" w:hanging="720"/>
      </w:pPr>
      <w:rPr>
        <w:rFonts w:hint="default"/>
      </w:rPr>
    </w:lvl>
    <w:lvl w:ilvl="1" w:tplc="340A0019" w:tentative="1">
      <w:start w:val="1"/>
      <w:numFmt w:val="lowerLetter"/>
      <w:lvlText w:val="%2."/>
      <w:lvlJc w:val="left"/>
      <w:pPr>
        <w:ind w:left="3491" w:hanging="360"/>
      </w:pPr>
    </w:lvl>
    <w:lvl w:ilvl="2" w:tplc="340A001B" w:tentative="1">
      <w:start w:val="1"/>
      <w:numFmt w:val="lowerRoman"/>
      <w:lvlText w:val="%3."/>
      <w:lvlJc w:val="right"/>
      <w:pPr>
        <w:ind w:left="4211" w:hanging="180"/>
      </w:pPr>
    </w:lvl>
    <w:lvl w:ilvl="3" w:tplc="340A000F" w:tentative="1">
      <w:start w:val="1"/>
      <w:numFmt w:val="decimal"/>
      <w:lvlText w:val="%4."/>
      <w:lvlJc w:val="left"/>
      <w:pPr>
        <w:ind w:left="4931" w:hanging="360"/>
      </w:pPr>
    </w:lvl>
    <w:lvl w:ilvl="4" w:tplc="340A0019" w:tentative="1">
      <w:start w:val="1"/>
      <w:numFmt w:val="lowerLetter"/>
      <w:lvlText w:val="%5."/>
      <w:lvlJc w:val="left"/>
      <w:pPr>
        <w:ind w:left="5651" w:hanging="360"/>
      </w:pPr>
    </w:lvl>
    <w:lvl w:ilvl="5" w:tplc="340A001B" w:tentative="1">
      <w:start w:val="1"/>
      <w:numFmt w:val="lowerRoman"/>
      <w:lvlText w:val="%6."/>
      <w:lvlJc w:val="right"/>
      <w:pPr>
        <w:ind w:left="6371" w:hanging="180"/>
      </w:pPr>
    </w:lvl>
    <w:lvl w:ilvl="6" w:tplc="340A000F" w:tentative="1">
      <w:start w:val="1"/>
      <w:numFmt w:val="decimal"/>
      <w:lvlText w:val="%7."/>
      <w:lvlJc w:val="left"/>
      <w:pPr>
        <w:ind w:left="7091" w:hanging="360"/>
      </w:pPr>
    </w:lvl>
    <w:lvl w:ilvl="7" w:tplc="340A0019" w:tentative="1">
      <w:start w:val="1"/>
      <w:numFmt w:val="lowerLetter"/>
      <w:lvlText w:val="%8."/>
      <w:lvlJc w:val="left"/>
      <w:pPr>
        <w:ind w:left="7811" w:hanging="360"/>
      </w:pPr>
    </w:lvl>
    <w:lvl w:ilvl="8" w:tplc="340A001B" w:tentative="1">
      <w:start w:val="1"/>
      <w:numFmt w:val="lowerRoman"/>
      <w:lvlText w:val="%9."/>
      <w:lvlJc w:val="right"/>
      <w:pPr>
        <w:ind w:left="8531" w:hanging="180"/>
      </w:pPr>
    </w:lvl>
  </w:abstractNum>
  <w:abstractNum w:abstractNumId="5">
    <w:nsid w:val="26B4075B"/>
    <w:multiLevelType w:val="hybridMultilevel"/>
    <w:tmpl w:val="BDAC03E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nsid w:val="2CC96379"/>
    <w:multiLevelType w:val="hybridMultilevel"/>
    <w:tmpl w:val="38EADF26"/>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7">
    <w:nsid w:val="3A116B86"/>
    <w:multiLevelType w:val="hybridMultilevel"/>
    <w:tmpl w:val="6862FB5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nsid w:val="3B212ED9"/>
    <w:multiLevelType w:val="hybridMultilevel"/>
    <w:tmpl w:val="D4545326"/>
    <w:lvl w:ilvl="0" w:tplc="040A0001">
      <w:start w:val="1"/>
      <w:numFmt w:val="bullet"/>
      <w:lvlText w:val=""/>
      <w:lvlJc w:val="left"/>
      <w:pPr>
        <w:ind w:left="420" w:hanging="360"/>
      </w:pPr>
      <w:rPr>
        <w:rFonts w:ascii="Symbol" w:hAnsi="Symbol" w:hint="default"/>
      </w:rPr>
    </w:lvl>
    <w:lvl w:ilvl="1" w:tplc="040A0003" w:tentative="1">
      <w:start w:val="1"/>
      <w:numFmt w:val="bullet"/>
      <w:lvlText w:val="o"/>
      <w:lvlJc w:val="left"/>
      <w:pPr>
        <w:ind w:left="1140" w:hanging="360"/>
      </w:pPr>
      <w:rPr>
        <w:rFonts w:ascii="Courier New" w:hAnsi="Courier New" w:cs="Courier New" w:hint="default"/>
      </w:rPr>
    </w:lvl>
    <w:lvl w:ilvl="2" w:tplc="040A0005" w:tentative="1">
      <w:start w:val="1"/>
      <w:numFmt w:val="bullet"/>
      <w:lvlText w:val=""/>
      <w:lvlJc w:val="left"/>
      <w:pPr>
        <w:ind w:left="1860" w:hanging="360"/>
      </w:pPr>
      <w:rPr>
        <w:rFonts w:ascii="Wingdings" w:hAnsi="Wingdings" w:hint="default"/>
      </w:rPr>
    </w:lvl>
    <w:lvl w:ilvl="3" w:tplc="040A0001" w:tentative="1">
      <w:start w:val="1"/>
      <w:numFmt w:val="bullet"/>
      <w:lvlText w:val=""/>
      <w:lvlJc w:val="left"/>
      <w:pPr>
        <w:ind w:left="2580" w:hanging="360"/>
      </w:pPr>
      <w:rPr>
        <w:rFonts w:ascii="Symbol" w:hAnsi="Symbol" w:hint="default"/>
      </w:rPr>
    </w:lvl>
    <w:lvl w:ilvl="4" w:tplc="040A0003" w:tentative="1">
      <w:start w:val="1"/>
      <w:numFmt w:val="bullet"/>
      <w:lvlText w:val="o"/>
      <w:lvlJc w:val="left"/>
      <w:pPr>
        <w:ind w:left="3300" w:hanging="360"/>
      </w:pPr>
      <w:rPr>
        <w:rFonts w:ascii="Courier New" w:hAnsi="Courier New" w:cs="Courier New" w:hint="default"/>
      </w:rPr>
    </w:lvl>
    <w:lvl w:ilvl="5" w:tplc="040A0005" w:tentative="1">
      <w:start w:val="1"/>
      <w:numFmt w:val="bullet"/>
      <w:lvlText w:val=""/>
      <w:lvlJc w:val="left"/>
      <w:pPr>
        <w:ind w:left="4020" w:hanging="360"/>
      </w:pPr>
      <w:rPr>
        <w:rFonts w:ascii="Wingdings" w:hAnsi="Wingdings" w:hint="default"/>
      </w:rPr>
    </w:lvl>
    <w:lvl w:ilvl="6" w:tplc="040A0001" w:tentative="1">
      <w:start w:val="1"/>
      <w:numFmt w:val="bullet"/>
      <w:lvlText w:val=""/>
      <w:lvlJc w:val="left"/>
      <w:pPr>
        <w:ind w:left="4740" w:hanging="360"/>
      </w:pPr>
      <w:rPr>
        <w:rFonts w:ascii="Symbol" w:hAnsi="Symbol" w:hint="default"/>
      </w:rPr>
    </w:lvl>
    <w:lvl w:ilvl="7" w:tplc="040A0003" w:tentative="1">
      <w:start w:val="1"/>
      <w:numFmt w:val="bullet"/>
      <w:lvlText w:val="o"/>
      <w:lvlJc w:val="left"/>
      <w:pPr>
        <w:ind w:left="5460" w:hanging="360"/>
      </w:pPr>
      <w:rPr>
        <w:rFonts w:ascii="Courier New" w:hAnsi="Courier New" w:cs="Courier New" w:hint="default"/>
      </w:rPr>
    </w:lvl>
    <w:lvl w:ilvl="8" w:tplc="040A0005" w:tentative="1">
      <w:start w:val="1"/>
      <w:numFmt w:val="bullet"/>
      <w:lvlText w:val=""/>
      <w:lvlJc w:val="left"/>
      <w:pPr>
        <w:ind w:left="6180" w:hanging="360"/>
      </w:pPr>
      <w:rPr>
        <w:rFonts w:ascii="Wingdings" w:hAnsi="Wingdings" w:hint="default"/>
      </w:rPr>
    </w:lvl>
  </w:abstractNum>
  <w:abstractNum w:abstractNumId="9">
    <w:nsid w:val="41CC644F"/>
    <w:multiLevelType w:val="hybridMultilevel"/>
    <w:tmpl w:val="35D4633A"/>
    <w:lvl w:ilvl="0" w:tplc="E08AAEC0">
      <w:start w:val="4"/>
      <w:numFmt w:val="bullet"/>
      <w:lvlText w:val="-"/>
      <w:lvlJc w:val="left"/>
      <w:pPr>
        <w:ind w:left="720" w:hanging="360"/>
      </w:pPr>
      <w:rPr>
        <w:rFonts w:ascii="Garamond" w:eastAsia="Times New Roman" w:hAnsi="Garamond" w:cs="Aria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0">
    <w:nsid w:val="57C161A9"/>
    <w:multiLevelType w:val="hybridMultilevel"/>
    <w:tmpl w:val="3A065C9E"/>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abstractNum w:abstractNumId="11">
    <w:nsid w:val="6FAA21EB"/>
    <w:multiLevelType w:val="hybridMultilevel"/>
    <w:tmpl w:val="D2C0BBEC"/>
    <w:lvl w:ilvl="0" w:tplc="040A0001">
      <w:start w:val="1"/>
      <w:numFmt w:val="bullet"/>
      <w:lvlText w:val=""/>
      <w:lvlJc w:val="left"/>
      <w:pPr>
        <w:ind w:left="720" w:hanging="360"/>
      </w:pPr>
      <w:rPr>
        <w:rFonts w:ascii="Symbol" w:hAnsi="Symbol" w:hint="default"/>
      </w:rPr>
    </w:lvl>
    <w:lvl w:ilvl="1" w:tplc="040A0003" w:tentative="1">
      <w:start w:val="1"/>
      <w:numFmt w:val="bullet"/>
      <w:lvlText w:val="o"/>
      <w:lvlJc w:val="left"/>
      <w:pPr>
        <w:ind w:left="1440" w:hanging="360"/>
      </w:pPr>
      <w:rPr>
        <w:rFonts w:ascii="Courier New" w:hAnsi="Courier New" w:cs="Courier New" w:hint="default"/>
      </w:rPr>
    </w:lvl>
    <w:lvl w:ilvl="2" w:tplc="040A0005" w:tentative="1">
      <w:start w:val="1"/>
      <w:numFmt w:val="bullet"/>
      <w:lvlText w:val=""/>
      <w:lvlJc w:val="left"/>
      <w:pPr>
        <w:ind w:left="2160" w:hanging="360"/>
      </w:pPr>
      <w:rPr>
        <w:rFonts w:ascii="Wingdings" w:hAnsi="Wingdings" w:hint="default"/>
      </w:rPr>
    </w:lvl>
    <w:lvl w:ilvl="3" w:tplc="040A0001" w:tentative="1">
      <w:start w:val="1"/>
      <w:numFmt w:val="bullet"/>
      <w:lvlText w:val=""/>
      <w:lvlJc w:val="left"/>
      <w:pPr>
        <w:ind w:left="2880" w:hanging="360"/>
      </w:pPr>
      <w:rPr>
        <w:rFonts w:ascii="Symbol" w:hAnsi="Symbol" w:hint="default"/>
      </w:rPr>
    </w:lvl>
    <w:lvl w:ilvl="4" w:tplc="040A0003" w:tentative="1">
      <w:start w:val="1"/>
      <w:numFmt w:val="bullet"/>
      <w:lvlText w:val="o"/>
      <w:lvlJc w:val="left"/>
      <w:pPr>
        <w:ind w:left="3600" w:hanging="360"/>
      </w:pPr>
      <w:rPr>
        <w:rFonts w:ascii="Courier New" w:hAnsi="Courier New" w:cs="Courier New" w:hint="default"/>
      </w:rPr>
    </w:lvl>
    <w:lvl w:ilvl="5" w:tplc="040A0005" w:tentative="1">
      <w:start w:val="1"/>
      <w:numFmt w:val="bullet"/>
      <w:lvlText w:val=""/>
      <w:lvlJc w:val="left"/>
      <w:pPr>
        <w:ind w:left="4320" w:hanging="360"/>
      </w:pPr>
      <w:rPr>
        <w:rFonts w:ascii="Wingdings" w:hAnsi="Wingdings" w:hint="default"/>
      </w:rPr>
    </w:lvl>
    <w:lvl w:ilvl="6" w:tplc="040A0001" w:tentative="1">
      <w:start w:val="1"/>
      <w:numFmt w:val="bullet"/>
      <w:lvlText w:val=""/>
      <w:lvlJc w:val="left"/>
      <w:pPr>
        <w:ind w:left="5040" w:hanging="360"/>
      </w:pPr>
      <w:rPr>
        <w:rFonts w:ascii="Symbol" w:hAnsi="Symbol" w:hint="default"/>
      </w:rPr>
    </w:lvl>
    <w:lvl w:ilvl="7" w:tplc="040A0003" w:tentative="1">
      <w:start w:val="1"/>
      <w:numFmt w:val="bullet"/>
      <w:lvlText w:val="o"/>
      <w:lvlJc w:val="left"/>
      <w:pPr>
        <w:ind w:left="5760" w:hanging="360"/>
      </w:pPr>
      <w:rPr>
        <w:rFonts w:ascii="Courier New" w:hAnsi="Courier New" w:cs="Courier New" w:hint="default"/>
      </w:rPr>
    </w:lvl>
    <w:lvl w:ilvl="8" w:tplc="040A0005" w:tentative="1">
      <w:start w:val="1"/>
      <w:numFmt w:val="bullet"/>
      <w:lvlText w:val=""/>
      <w:lvlJc w:val="left"/>
      <w:pPr>
        <w:ind w:left="6480" w:hanging="360"/>
      </w:pPr>
      <w:rPr>
        <w:rFonts w:ascii="Wingdings" w:hAnsi="Wingdings" w:hint="default"/>
      </w:rPr>
    </w:lvl>
  </w:abstractNum>
  <w:num w:numId="1">
    <w:abstractNumId w:val="5"/>
  </w:num>
  <w:num w:numId="2">
    <w:abstractNumId w:val="7"/>
  </w:num>
  <w:num w:numId="3">
    <w:abstractNumId w:val="10"/>
  </w:num>
  <w:num w:numId="4">
    <w:abstractNumId w:val="11"/>
  </w:num>
  <w:num w:numId="5">
    <w:abstractNumId w:val="3"/>
  </w:num>
  <w:num w:numId="6">
    <w:abstractNumId w:val="6"/>
  </w:num>
  <w:num w:numId="7">
    <w:abstractNumId w:val="9"/>
  </w:num>
  <w:num w:numId="8">
    <w:abstractNumId w:val="0"/>
  </w:num>
  <w:num w:numId="9">
    <w:abstractNumId w:val="2"/>
  </w:num>
  <w:num w:numId="10">
    <w:abstractNumId w:val="4"/>
  </w:num>
  <w:num w:numId="11">
    <w:abstractNumId w:val="8"/>
  </w:num>
  <w:num w:numId="12">
    <w:abstractNumId w:val="1"/>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45"/>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3091"/>
    <w:rsid w:val="00001E65"/>
    <w:rsid w:val="00002027"/>
    <w:rsid w:val="000023D1"/>
    <w:rsid w:val="00006824"/>
    <w:rsid w:val="00010FB1"/>
    <w:rsid w:val="000171BB"/>
    <w:rsid w:val="00032489"/>
    <w:rsid w:val="000408D0"/>
    <w:rsid w:val="00056C91"/>
    <w:rsid w:val="000667CF"/>
    <w:rsid w:val="0007697B"/>
    <w:rsid w:val="000769CE"/>
    <w:rsid w:val="00081061"/>
    <w:rsid w:val="00083857"/>
    <w:rsid w:val="000947A6"/>
    <w:rsid w:val="00094FBF"/>
    <w:rsid w:val="000A3A40"/>
    <w:rsid w:val="000A4FAC"/>
    <w:rsid w:val="000B3672"/>
    <w:rsid w:val="000D1388"/>
    <w:rsid w:val="000D64E1"/>
    <w:rsid w:val="000E30E5"/>
    <w:rsid w:val="000E4132"/>
    <w:rsid w:val="00111602"/>
    <w:rsid w:val="00116461"/>
    <w:rsid w:val="00126551"/>
    <w:rsid w:val="001329D2"/>
    <w:rsid w:val="001403D2"/>
    <w:rsid w:val="00144123"/>
    <w:rsid w:val="0015257C"/>
    <w:rsid w:val="001728D0"/>
    <w:rsid w:val="00172B62"/>
    <w:rsid w:val="00177C2A"/>
    <w:rsid w:val="00180608"/>
    <w:rsid w:val="001830CB"/>
    <w:rsid w:val="00191A6E"/>
    <w:rsid w:val="001936F2"/>
    <w:rsid w:val="00196D9B"/>
    <w:rsid w:val="001A7F35"/>
    <w:rsid w:val="001B36B1"/>
    <w:rsid w:val="001B722E"/>
    <w:rsid w:val="001C0BCA"/>
    <w:rsid w:val="001C64E8"/>
    <w:rsid w:val="001D119B"/>
    <w:rsid w:val="001E27F7"/>
    <w:rsid w:val="001E2946"/>
    <w:rsid w:val="001E3E70"/>
    <w:rsid w:val="001E3FAE"/>
    <w:rsid w:val="001E50E8"/>
    <w:rsid w:val="001E69D6"/>
    <w:rsid w:val="00201683"/>
    <w:rsid w:val="00204937"/>
    <w:rsid w:val="00210554"/>
    <w:rsid w:val="002156C5"/>
    <w:rsid w:val="002266B8"/>
    <w:rsid w:val="0023521D"/>
    <w:rsid w:val="0024120B"/>
    <w:rsid w:val="00243ABC"/>
    <w:rsid w:val="00244BD0"/>
    <w:rsid w:val="00250D59"/>
    <w:rsid w:val="00256778"/>
    <w:rsid w:val="00262C93"/>
    <w:rsid w:val="00265084"/>
    <w:rsid w:val="00277F9F"/>
    <w:rsid w:val="00282607"/>
    <w:rsid w:val="00283E07"/>
    <w:rsid w:val="00285160"/>
    <w:rsid w:val="002873C9"/>
    <w:rsid w:val="00293CAF"/>
    <w:rsid w:val="002941BF"/>
    <w:rsid w:val="00295EBB"/>
    <w:rsid w:val="002A09CF"/>
    <w:rsid w:val="002B56A8"/>
    <w:rsid w:val="002B5DF6"/>
    <w:rsid w:val="002B7BDA"/>
    <w:rsid w:val="002E332D"/>
    <w:rsid w:val="002E7A83"/>
    <w:rsid w:val="00300BD3"/>
    <w:rsid w:val="00302198"/>
    <w:rsid w:val="0032093F"/>
    <w:rsid w:val="00322D5F"/>
    <w:rsid w:val="00322F2F"/>
    <w:rsid w:val="0032433E"/>
    <w:rsid w:val="003269BE"/>
    <w:rsid w:val="00331497"/>
    <w:rsid w:val="00336E86"/>
    <w:rsid w:val="003417E2"/>
    <w:rsid w:val="00343F57"/>
    <w:rsid w:val="003607F7"/>
    <w:rsid w:val="00361EE9"/>
    <w:rsid w:val="00361F9C"/>
    <w:rsid w:val="00371DD3"/>
    <w:rsid w:val="003856D9"/>
    <w:rsid w:val="003860D0"/>
    <w:rsid w:val="003913BA"/>
    <w:rsid w:val="003919A9"/>
    <w:rsid w:val="003A3622"/>
    <w:rsid w:val="003C6275"/>
    <w:rsid w:val="003E3091"/>
    <w:rsid w:val="003F0536"/>
    <w:rsid w:val="003F4B58"/>
    <w:rsid w:val="0040497E"/>
    <w:rsid w:val="00415FD7"/>
    <w:rsid w:val="00416016"/>
    <w:rsid w:val="00421BBA"/>
    <w:rsid w:val="004252EE"/>
    <w:rsid w:val="004271FC"/>
    <w:rsid w:val="00433CA7"/>
    <w:rsid w:val="00434650"/>
    <w:rsid w:val="004423A1"/>
    <w:rsid w:val="0044797C"/>
    <w:rsid w:val="00455CA8"/>
    <w:rsid w:val="00482783"/>
    <w:rsid w:val="004871FA"/>
    <w:rsid w:val="00487297"/>
    <w:rsid w:val="004907A0"/>
    <w:rsid w:val="004A5DE9"/>
    <w:rsid w:val="004C3457"/>
    <w:rsid w:val="004E2D2A"/>
    <w:rsid w:val="004E4BE2"/>
    <w:rsid w:val="004E7088"/>
    <w:rsid w:val="005170B2"/>
    <w:rsid w:val="0051711C"/>
    <w:rsid w:val="00530537"/>
    <w:rsid w:val="00532293"/>
    <w:rsid w:val="00544C2F"/>
    <w:rsid w:val="00580538"/>
    <w:rsid w:val="005914FF"/>
    <w:rsid w:val="005A3DB1"/>
    <w:rsid w:val="005B0EE6"/>
    <w:rsid w:val="005B60C3"/>
    <w:rsid w:val="005B6C50"/>
    <w:rsid w:val="005C6068"/>
    <w:rsid w:val="005D1A1C"/>
    <w:rsid w:val="005D2C6F"/>
    <w:rsid w:val="005D38F1"/>
    <w:rsid w:val="005E6BB0"/>
    <w:rsid w:val="00600343"/>
    <w:rsid w:val="00602CE9"/>
    <w:rsid w:val="00602D13"/>
    <w:rsid w:val="00610F0A"/>
    <w:rsid w:val="00626FAC"/>
    <w:rsid w:val="006338AA"/>
    <w:rsid w:val="00633F9C"/>
    <w:rsid w:val="00663406"/>
    <w:rsid w:val="00663726"/>
    <w:rsid w:val="00672F2E"/>
    <w:rsid w:val="00677DFB"/>
    <w:rsid w:val="006844E5"/>
    <w:rsid w:val="00691913"/>
    <w:rsid w:val="00691DDD"/>
    <w:rsid w:val="006960E9"/>
    <w:rsid w:val="006D0B35"/>
    <w:rsid w:val="006D3E32"/>
    <w:rsid w:val="006D588B"/>
    <w:rsid w:val="006D7091"/>
    <w:rsid w:val="006F3282"/>
    <w:rsid w:val="007023FD"/>
    <w:rsid w:val="00703BEC"/>
    <w:rsid w:val="007115D1"/>
    <w:rsid w:val="007175DD"/>
    <w:rsid w:val="00717834"/>
    <w:rsid w:val="007433C5"/>
    <w:rsid w:val="00746506"/>
    <w:rsid w:val="007475A2"/>
    <w:rsid w:val="0075058B"/>
    <w:rsid w:val="00760568"/>
    <w:rsid w:val="00774B4F"/>
    <w:rsid w:val="00785223"/>
    <w:rsid w:val="007A025A"/>
    <w:rsid w:val="007A2DEE"/>
    <w:rsid w:val="007A39BD"/>
    <w:rsid w:val="007C4C93"/>
    <w:rsid w:val="007D0E58"/>
    <w:rsid w:val="007D15AF"/>
    <w:rsid w:val="007D6B91"/>
    <w:rsid w:val="00810CD0"/>
    <w:rsid w:val="008228F7"/>
    <w:rsid w:val="00826BB2"/>
    <w:rsid w:val="00834C19"/>
    <w:rsid w:val="008418F7"/>
    <w:rsid w:val="008450FA"/>
    <w:rsid w:val="00846731"/>
    <w:rsid w:val="00860A57"/>
    <w:rsid w:val="00863243"/>
    <w:rsid w:val="00864B97"/>
    <w:rsid w:val="00867CD7"/>
    <w:rsid w:val="00877CF5"/>
    <w:rsid w:val="0089096D"/>
    <w:rsid w:val="008A4DC9"/>
    <w:rsid w:val="008E1AA4"/>
    <w:rsid w:val="008F2514"/>
    <w:rsid w:val="00930689"/>
    <w:rsid w:val="009349EE"/>
    <w:rsid w:val="00952399"/>
    <w:rsid w:val="00961CFC"/>
    <w:rsid w:val="00965D35"/>
    <w:rsid w:val="00966714"/>
    <w:rsid w:val="009669F1"/>
    <w:rsid w:val="0099338C"/>
    <w:rsid w:val="009A6133"/>
    <w:rsid w:val="009B2206"/>
    <w:rsid w:val="009C5477"/>
    <w:rsid w:val="009C7A40"/>
    <w:rsid w:val="009D088C"/>
    <w:rsid w:val="009D4026"/>
    <w:rsid w:val="009D4122"/>
    <w:rsid w:val="009D78DD"/>
    <w:rsid w:val="009E5795"/>
    <w:rsid w:val="009F0D0D"/>
    <w:rsid w:val="009F4B9B"/>
    <w:rsid w:val="009F65CE"/>
    <w:rsid w:val="00A15D56"/>
    <w:rsid w:val="00A163BB"/>
    <w:rsid w:val="00A23D1F"/>
    <w:rsid w:val="00A34AA5"/>
    <w:rsid w:val="00A400F4"/>
    <w:rsid w:val="00A426EE"/>
    <w:rsid w:val="00A42DD6"/>
    <w:rsid w:val="00A648DA"/>
    <w:rsid w:val="00A74CB9"/>
    <w:rsid w:val="00A829B2"/>
    <w:rsid w:val="00A948EE"/>
    <w:rsid w:val="00A95415"/>
    <w:rsid w:val="00A95DDD"/>
    <w:rsid w:val="00AA1749"/>
    <w:rsid w:val="00AB00D7"/>
    <w:rsid w:val="00AC35AF"/>
    <w:rsid w:val="00AE232E"/>
    <w:rsid w:val="00AE5BFC"/>
    <w:rsid w:val="00AF1795"/>
    <w:rsid w:val="00AF2733"/>
    <w:rsid w:val="00B05D5E"/>
    <w:rsid w:val="00B128E2"/>
    <w:rsid w:val="00B15A3A"/>
    <w:rsid w:val="00B17AD2"/>
    <w:rsid w:val="00B534EC"/>
    <w:rsid w:val="00B6293A"/>
    <w:rsid w:val="00B643A7"/>
    <w:rsid w:val="00B715C0"/>
    <w:rsid w:val="00B726F9"/>
    <w:rsid w:val="00B75156"/>
    <w:rsid w:val="00B840B4"/>
    <w:rsid w:val="00BB06B0"/>
    <w:rsid w:val="00BB568E"/>
    <w:rsid w:val="00BC52C3"/>
    <w:rsid w:val="00BC7199"/>
    <w:rsid w:val="00BC7A83"/>
    <w:rsid w:val="00BD03F4"/>
    <w:rsid w:val="00BF4154"/>
    <w:rsid w:val="00BF7470"/>
    <w:rsid w:val="00C0758A"/>
    <w:rsid w:val="00C24E9E"/>
    <w:rsid w:val="00C60388"/>
    <w:rsid w:val="00C631FC"/>
    <w:rsid w:val="00C807B4"/>
    <w:rsid w:val="00C87490"/>
    <w:rsid w:val="00C933EF"/>
    <w:rsid w:val="00CA5D89"/>
    <w:rsid w:val="00CB2C33"/>
    <w:rsid w:val="00CB306A"/>
    <w:rsid w:val="00CB5576"/>
    <w:rsid w:val="00CE1D72"/>
    <w:rsid w:val="00CE2A59"/>
    <w:rsid w:val="00CE2B2B"/>
    <w:rsid w:val="00CE2E65"/>
    <w:rsid w:val="00CF05C9"/>
    <w:rsid w:val="00D00A1E"/>
    <w:rsid w:val="00D02C28"/>
    <w:rsid w:val="00D11EE8"/>
    <w:rsid w:val="00D27878"/>
    <w:rsid w:val="00D4079E"/>
    <w:rsid w:val="00D575C5"/>
    <w:rsid w:val="00D64570"/>
    <w:rsid w:val="00D666C5"/>
    <w:rsid w:val="00D82814"/>
    <w:rsid w:val="00D83D67"/>
    <w:rsid w:val="00D90267"/>
    <w:rsid w:val="00D92140"/>
    <w:rsid w:val="00D97E1A"/>
    <w:rsid w:val="00DA2887"/>
    <w:rsid w:val="00DA5900"/>
    <w:rsid w:val="00DA7C14"/>
    <w:rsid w:val="00DB6A81"/>
    <w:rsid w:val="00DB7922"/>
    <w:rsid w:val="00DD1559"/>
    <w:rsid w:val="00DE2FF7"/>
    <w:rsid w:val="00DE76EF"/>
    <w:rsid w:val="00E141FC"/>
    <w:rsid w:val="00E14877"/>
    <w:rsid w:val="00E1798E"/>
    <w:rsid w:val="00E202CE"/>
    <w:rsid w:val="00E21D7A"/>
    <w:rsid w:val="00E425BB"/>
    <w:rsid w:val="00E47111"/>
    <w:rsid w:val="00E53E32"/>
    <w:rsid w:val="00E60A32"/>
    <w:rsid w:val="00E7098D"/>
    <w:rsid w:val="00E716F1"/>
    <w:rsid w:val="00E75F88"/>
    <w:rsid w:val="00E8569B"/>
    <w:rsid w:val="00E87204"/>
    <w:rsid w:val="00E9473E"/>
    <w:rsid w:val="00EB50AB"/>
    <w:rsid w:val="00EB72AA"/>
    <w:rsid w:val="00EB7CA3"/>
    <w:rsid w:val="00EC09BA"/>
    <w:rsid w:val="00EC509B"/>
    <w:rsid w:val="00ED55D5"/>
    <w:rsid w:val="00ED6EFF"/>
    <w:rsid w:val="00EE639D"/>
    <w:rsid w:val="00F24443"/>
    <w:rsid w:val="00F247A0"/>
    <w:rsid w:val="00F276B8"/>
    <w:rsid w:val="00F31A04"/>
    <w:rsid w:val="00F33EF7"/>
    <w:rsid w:val="00F364CE"/>
    <w:rsid w:val="00F378F6"/>
    <w:rsid w:val="00F40512"/>
    <w:rsid w:val="00F44433"/>
    <w:rsid w:val="00F44A91"/>
    <w:rsid w:val="00F45595"/>
    <w:rsid w:val="00F55968"/>
    <w:rsid w:val="00F57EAB"/>
    <w:rsid w:val="00F73FB3"/>
    <w:rsid w:val="00F75953"/>
    <w:rsid w:val="00F75FEE"/>
    <w:rsid w:val="00FA3EB5"/>
    <w:rsid w:val="00FA4FC5"/>
    <w:rsid w:val="00FA709A"/>
    <w:rsid w:val="00FB1EFC"/>
    <w:rsid w:val="00FB3D94"/>
    <w:rsid w:val="00FE15FD"/>
    <w:rsid w:val="00FE282F"/>
    <w:rsid w:val="00FE6286"/>
  </w:rsids>
  <m:mathPr>
    <m:mathFont m:val="Cambria Math"/>
    <m:brkBin m:val="before"/>
    <m:brkBinSub m:val="--"/>
    <m:smallFrac m:val="0"/>
    <m:dispDef/>
    <m:lMargin m:val="0"/>
    <m:rMargin m:val="0"/>
    <m:defJc m:val="centerGroup"/>
    <m:wrapIndent m:val="1440"/>
    <m:intLim m:val="subSup"/>
    <m:naryLim m:val="undOvr"/>
  </m:mathPr>
  <w:themeFontLang w:val="es-CL"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CL" w:eastAsia="es-ES_trad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7088"/>
    <w:rPr>
      <w:sz w:val="24"/>
      <w:szCs w:val="24"/>
    </w:rPr>
  </w:style>
  <w:style w:type="paragraph" w:styleId="Ttulo1">
    <w:name w:val="heading 1"/>
    <w:basedOn w:val="Normal"/>
    <w:next w:val="Normal"/>
    <w:link w:val="Ttulo1Car"/>
    <w:uiPriority w:val="9"/>
    <w:qFormat/>
    <w:rsid w:val="00EB7CA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A648DA"/>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paragraph" w:styleId="Ttulo3">
    <w:name w:val="heading 3"/>
    <w:basedOn w:val="Normal"/>
    <w:next w:val="Normal"/>
    <w:link w:val="Ttulo3Car"/>
    <w:uiPriority w:val="9"/>
    <w:unhideWhenUsed/>
    <w:qFormat/>
    <w:rsid w:val="00A15D56"/>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qFormat/>
    <w:rsid w:val="00826BB2"/>
    <w:pPr>
      <w:keepNext/>
      <w:jc w:val="both"/>
      <w:outlineLvl w:val="3"/>
    </w:pPr>
    <w:rPr>
      <w:rFonts w:ascii="Verdana" w:hAnsi="Verdana"/>
      <w:b/>
      <w:spacing w:val="20"/>
      <w:sz w:val="1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E30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sinformato">
    <w:name w:val="Plain Text"/>
    <w:basedOn w:val="Normal"/>
    <w:rsid w:val="00FB1EFC"/>
    <w:rPr>
      <w:rFonts w:ascii="Courier New" w:eastAsia="Batang" w:hAnsi="Courier New"/>
      <w:sz w:val="20"/>
      <w:szCs w:val="20"/>
    </w:rPr>
  </w:style>
  <w:style w:type="paragraph" w:styleId="Textodeglobo">
    <w:name w:val="Balloon Text"/>
    <w:basedOn w:val="Normal"/>
    <w:link w:val="TextodegloboCar"/>
    <w:uiPriority w:val="99"/>
    <w:semiHidden/>
    <w:unhideWhenUsed/>
    <w:rsid w:val="000769CE"/>
    <w:rPr>
      <w:rFonts w:ascii="Tahoma" w:hAnsi="Tahoma" w:cs="Tahoma"/>
      <w:sz w:val="16"/>
      <w:szCs w:val="16"/>
    </w:rPr>
  </w:style>
  <w:style w:type="character" w:customStyle="1" w:styleId="TextodegloboCar">
    <w:name w:val="Texto de globo Car"/>
    <w:link w:val="Textodeglobo"/>
    <w:uiPriority w:val="99"/>
    <w:semiHidden/>
    <w:rsid w:val="000769CE"/>
    <w:rPr>
      <w:rFonts w:ascii="Tahoma" w:hAnsi="Tahoma" w:cs="Tahoma"/>
      <w:sz w:val="16"/>
      <w:szCs w:val="16"/>
      <w:lang w:val="es-ES" w:eastAsia="es-ES"/>
    </w:rPr>
  </w:style>
  <w:style w:type="character" w:customStyle="1" w:styleId="Ttulo4Car">
    <w:name w:val="Título 4 Car"/>
    <w:link w:val="Ttulo4"/>
    <w:rsid w:val="00826BB2"/>
    <w:rPr>
      <w:rFonts w:ascii="Verdana" w:hAnsi="Verdana"/>
      <w:b/>
      <w:spacing w:val="20"/>
      <w:sz w:val="16"/>
      <w:szCs w:val="24"/>
      <w:lang w:val="es-ES" w:eastAsia="es-ES"/>
    </w:rPr>
  </w:style>
  <w:style w:type="paragraph" w:styleId="Encabezado">
    <w:name w:val="header"/>
    <w:basedOn w:val="Normal"/>
    <w:link w:val="EncabezadoCar"/>
    <w:uiPriority w:val="99"/>
    <w:unhideWhenUsed/>
    <w:rsid w:val="009B2206"/>
    <w:pPr>
      <w:tabs>
        <w:tab w:val="center" w:pos="4419"/>
        <w:tab w:val="right" w:pos="8838"/>
      </w:tabs>
    </w:pPr>
  </w:style>
  <w:style w:type="character" w:customStyle="1" w:styleId="EncabezadoCar">
    <w:name w:val="Encabezado Car"/>
    <w:link w:val="Encabezado"/>
    <w:uiPriority w:val="99"/>
    <w:rsid w:val="009B2206"/>
    <w:rPr>
      <w:sz w:val="24"/>
      <w:szCs w:val="24"/>
      <w:lang w:val="es-ES" w:eastAsia="es-ES"/>
    </w:rPr>
  </w:style>
  <w:style w:type="paragraph" w:styleId="Piedepgina">
    <w:name w:val="footer"/>
    <w:basedOn w:val="Normal"/>
    <w:link w:val="PiedepginaCar"/>
    <w:uiPriority w:val="99"/>
    <w:unhideWhenUsed/>
    <w:rsid w:val="009B2206"/>
    <w:pPr>
      <w:tabs>
        <w:tab w:val="center" w:pos="4419"/>
        <w:tab w:val="right" w:pos="8838"/>
      </w:tabs>
    </w:pPr>
  </w:style>
  <w:style w:type="character" w:customStyle="1" w:styleId="PiedepginaCar">
    <w:name w:val="Pie de página Car"/>
    <w:link w:val="Piedepgina"/>
    <w:uiPriority w:val="99"/>
    <w:rsid w:val="009B2206"/>
    <w:rPr>
      <w:sz w:val="24"/>
      <w:szCs w:val="24"/>
      <w:lang w:val="es-ES" w:eastAsia="es-ES"/>
    </w:rPr>
  </w:style>
  <w:style w:type="paragraph" w:styleId="NormalWeb">
    <w:name w:val="Normal (Web)"/>
    <w:basedOn w:val="Normal"/>
    <w:uiPriority w:val="99"/>
    <w:unhideWhenUsed/>
    <w:rsid w:val="00A23D1F"/>
    <w:pPr>
      <w:spacing w:before="100" w:beforeAutospacing="1" w:after="100" w:afterAutospacing="1"/>
    </w:pPr>
  </w:style>
  <w:style w:type="paragraph" w:styleId="Prrafodelista">
    <w:name w:val="List Paragraph"/>
    <w:basedOn w:val="Normal"/>
    <w:uiPriority w:val="34"/>
    <w:qFormat/>
    <w:rsid w:val="00A23D1F"/>
    <w:pPr>
      <w:ind w:left="720"/>
      <w:contextualSpacing/>
    </w:pPr>
    <w:rPr>
      <w:rFonts w:ascii="Calibri" w:hAnsi="Calibri"/>
      <w:lang w:eastAsia="en-US"/>
    </w:rPr>
  </w:style>
  <w:style w:type="character" w:customStyle="1" w:styleId="apple-converted-space">
    <w:name w:val="apple-converted-space"/>
    <w:basedOn w:val="Fuentedeprrafopredeter"/>
    <w:rsid w:val="009F4B9B"/>
  </w:style>
  <w:style w:type="character" w:styleId="Hipervnculo">
    <w:name w:val="Hyperlink"/>
    <w:basedOn w:val="Fuentedeprrafopredeter"/>
    <w:uiPriority w:val="99"/>
    <w:unhideWhenUsed/>
    <w:rsid w:val="009F4B9B"/>
    <w:rPr>
      <w:color w:val="0000FF"/>
      <w:u w:val="single"/>
    </w:rPr>
  </w:style>
  <w:style w:type="character" w:styleId="Hipervnculovisitado">
    <w:name w:val="FollowedHyperlink"/>
    <w:basedOn w:val="Fuentedeprrafopredeter"/>
    <w:uiPriority w:val="99"/>
    <w:semiHidden/>
    <w:unhideWhenUsed/>
    <w:rsid w:val="009F4B9B"/>
    <w:rPr>
      <w:color w:val="954F72" w:themeColor="followedHyperlink"/>
      <w:u w:val="single"/>
    </w:rPr>
  </w:style>
  <w:style w:type="character" w:styleId="Nmerodepgina">
    <w:name w:val="page number"/>
    <w:basedOn w:val="Fuentedeprrafopredeter"/>
    <w:uiPriority w:val="99"/>
    <w:semiHidden/>
    <w:unhideWhenUsed/>
    <w:rsid w:val="00D90267"/>
  </w:style>
  <w:style w:type="character" w:customStyle="1" w:styleId="Ttulo1Car">
    <w:name w:val="Título 1 Car"/>
    <w:basedOn w:val="Fuentedeprrafopredeter"/>
    <w:link w:val="Ttulo1"/>
    <w:uiPriority w:val="9"/>
    <w:rsid w:val="00EB7CA3"/>
    <w:rPr>
      <w:rFonts w:asciiTheme="majorHAnsi" w:eastAsiaTheme="majorEastAsia" w:hAnsiTheme="majorHAnsi" w:cstheme="majorBidi"/>
      <w:color w:val="2F5496" w:themeColor="accent1" w:themeShade="BF"/>
      <w:sz w:val="32"/>
      <w:szCs w:val="32"/>
    </w:rPr>
  </w:style>
  <w:style w:type="paragraph" w:customStyle="1" w:styleId="paragraph">
    <w:name w:val="paragraph"/>
    <w:basedOn w:val="Normal"/>
    <w:rsid w:val="00EB7CA3"/>
    <w:pPr>
      <w:spacing w:before="100" w:beforeAutospacing="1" w:after="100" w:afterAutospacing="1"/>
    </w:pPr>
  </w:style>
  <w:style w:type="character" w:styleId="Textoennegrita">
    <w:name w:val="Strong"/>
    <w:basedOn w:val="Fuentedeprrafopredeter"/>
    <w:uiPriority w:val="22"/>
    <w:qFormat/>
    <w:rsid w:val="00EB7CA3"/>
    <w:rPr>
      <w:b/>
      <w:bCs/>
    </w:rPr>
  </w:style>
  <w:style w:type="paragraph" w:customStyle="1" w:styleId="text-smaller">
    <w:name w:val="text-smaller"/>
    <w:basedOn w:val="Normal"/>
    <w:rsid w:val="00BC7199"/>
    <w:pPr>
      <w:spacing w:before="100" w:beforeAutospacing="1" w:after="100" w:afterAutospacing="1"/>
    </w:pPr>
  </w:style>
  <w:style w:type="character" w:customStyle="1" w:styleId="Ttulo2Car">
    <w:name w:val="Título 2 Car"/>
    <w:basedOn w:val="Fuentedeprrafopredeter"/>
    <w:link w:val="Ttulo2"/>
    <w:uiPriority w:val="9"/>
    <w:rsid w:val="00A648DA"/>
    <w:rPr>
      <w:rFonts w:asciiTheme="majorHAnsi" w:eastAsiaTheme="majorEastAsia" w:hAnsiTheme="majorHAnsi" w:cstheme="majorBidi"/>
      <w:color w:val="2F5496" w:themeColor="accent1" w:themeShade="BF"/>
      <w:sz w:val="26"/>
      <w:szCs w:val="26"/>
      <w:lang w:eastAsia="en-US"/>
    </w:rPr>
  </w:style>
  <w:style w:type="character" w:customStyle="1" w:styleId="Ttulo3Car">
    <w:name w:val="Título 3 Car"/>
    <w:basedOn w:val="Fuentedeprrafopredeter"/>
    <w:link w:val="Ttulo3"/>
    <w:uiPriority w:val="9"/>
    <w:rsid w:val="00A15D56"/>
    <w:rPr>
      <w:rFonts w:asciiTheme="majorHAnsi" w:eastAsiaTheme="majorEastAsia" w:hAnsiTheme="majorHAnsi" w:cstheme="majorBidi"/>
      <w:color w:val="1F3763" w:themeColor="accent1" w:themeShade="7F"/>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CL" w:eastAsia="es-ES_tradnl"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7088"/>
    <w:rPr>
      <w:sz w:val="24"/>
      <w:szCs w:val="24"/>
    </w:rPr>
  </w:style>
  <w:style w:type="paragraph" w:styleId="Ttulo1">
    <w:name w:val="heading 1"/>
    <w:basedOn w:val="Normal"/>
    <w:next w:val="Normal"/>
    <w:link w:val="Ttulo1Car"/>
    <w:uiPriority w:val="9"/>
    <w:qFormat/>
    <w:rsid w:val="00EB7CA3"/>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unhideWhenUsed/>
    <w:qFormat/>
    <w:rsid w:val="00A648DA"/>
    <w:pPr>
      <w:keepNext/>
      <w:keepLines/>
      <w:spacing w:before="40" w:line="259" w:lineRule="auto"/>
      <w:outlineLvl w:val="1"/>
    </w:pPr>
    <w:rPr>
      <w:rFonts w:asciiTheme="majorHAnsi" w:eastAsiaTheme="majorEastAsia" w:hAnsiTheme="majorHAnsi" w:cstheme="majorBidi"/>
      <w:color w:val="2F5496" w:themeColor="accent1" w:themeShade="BF"/>
      <w:sz w:val="26"/>
      <w:szCs w:val="26"/>
      <w:lang w:eastAsia="en-US"/>
    </w:rPr>
  </w:style>
  <w:style w:type="paragraph" w:styleId="Ttulo3">
    <w:name w:val="heading 3"/>
    <w:basedOn w:val="Normal"/>
    <w:next w:val="Normal"/>
    <w:link w:val="Ttulo3Car"/>
    <w:uiPriority w:val="9"/>
    <w:unhideWhenUsed/>
    <w:qFormat/>
    <w:rsid w:val="00A15D56"/>
    <w:pPr>
      <w:keepNext/>
      <w:keepLines/>
      <w:spacing w:before="40"/>
      <w:outlineLvl w:val="2"/>
    </w:pPr>
    <w:rPr>
      <w:rFonts w:asciiTheme="majorHAnsi" w:eastAsiaTheme="majorEastAsia" w:hAnsiTheme="majorHAnsi" w:cstheme="majorBidi"/>
      <w:color w:val="1F3763" w:themeColor="accent1" w:themeShade="7F"/>
    </w:rPr>
  </w:style>
  <w:style w:type="paragraph" w:styleId="Ttulo4">
    <w:name w:val="heading 4"/>
    <w:basedOn w:val="Normal"/>
    <w:next w:val="Normal"/>
    <w:link w:val="Ttulo4Car"/>
    <w:qFormat/>
    <w:rsid w:val="00826BB2"/>
    <w:pPr>
      <w:keepNext/>
      <w:jc w:val="both"/>
      <w:outlineLvl w:val="3"/>
    </w:pPr>
    <w:rPr>
      <w:rFonts w:ascii="Verdana" w:hAnsi="Verdana"/>
      <w:b/>
      <w:spacing w:val="20"/>
      <w:sz w:val="1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39"/>
    <w:rsid w:val="003E309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sinformato">
    <w:name w:val="Plain Text"/>
    <w:basedOn w:val="Normal"/>
    <w:rsid w:val="00FB1EFC"/>
    <w:rPr>
      <w:rFonts w:ascii="Courier New" w:eastAsia="Batang" w:hAnsi="Courier New"/>
      <w:sz w:val="20"/>
      <w:szCs w:val="20"/>
    </w:rPr>
  </w:style>
  <w:style w:type="paragraph" w:styleId="Textodeglobo">
    <w:name w:val="Balloon Text"/>
    <w:basedOn w:val="Normal"/>
    <w:link w:val="TextodegloboCar"/>
    <w:uiPriority w:val="99"/>
    <w:semiHidden/>
    <w:unhideWhenUsed/>
    <w:rsid w:val="000769CE"/>
    <w:rPr>
      <w:rFonts w:ascii="Tahoma" w:hAnsi="Tahoma" w:cs="Tahoma"/>
      <w:sz w:val="16"/>
      <w:szCs w:val="16"/>
    </w:rPr>
  </w:style>
  <w:style w:type="character" w:customStyle="1" w:styleId="TextodegloboCar">
    <w:name w:val="Texto de globo Car"/>
    <w:link w:val="Textodeglobo"/>
    <w:uiPriority w:val="99"/>
    <w:semiHidden/>
    <w:rsid w:val="000769CE"/>
    <w:rPr>
      <w:rFonts w:ascii="Tahoma" w:hAnsi="Tahoma" w:cs="Tahoma"/>
      <w:sz w:val="16"/>
      <w:szCs w:val="16"/>
      <w:lang w:val="es-ES" w:eastAsia="es-ES"/>
    </w:rPr>
  </w:style>
  <w:style w:type="character" w:customStyle="1" w:styleId="Ttulo4Car">
    <w:name w:val="Título 4 Car"/>
    <w:link w:val="Ttulo4"/>
    <w:rsid w:val="00826BB2"/>
    <w:rPr>
      <w:rFonts w:ascii="Verdana" w:hAnsi="Verdana"/>
      <w:b/>
      <w:spacing w:val="20"/>
      <w:sz w:val="16"/>
      <w:szCs w:val="24"/>
      <w:lang w:val="es-ES" w:eastAsia="es-ES"/>
    </w:rPr>
  </w:style>
  <w:style w:type="paragraph" w:styleId="Encabezado">
    <w:name w:val="header"/>
    <w:basedOn w:val="Normal"/>
    <w:link w:val="EncabezadoCar"/>
    <w:uiPriority w:val="99"/>
    <w:unhideWhenUsed/>
    <w:rsid w:val="009B2206"/>
    <w:pPr>
      <w:tabs>
        <w:tab w:val="center" w:pos="4419"/>
        <w:tab w:val="right" w:pos="8838"/>
      </w:tabs>
    </w:pPr>
  </w:style>
  <w:style w:type="character" w:customStyle="1" w:styleId="EncabezadoCar">
    <w:name w:val="Encabezado Car"/>
    <w:link w:val="Encabezado"/>
    <w:uiPriority w:val="99"/>
    <w:rsid w:val="009B2206"/>
    <w:rPr>
      <w:sz w:val="24"/>
      <w:szCs w:val="24"/>
      <w:lang w:val="es-ES" w:eastAsia="es-ES"/>
    </w:rPr>
  </w:style>
  <w:style w:type="paragraph" w:styleId="Piedepgina">
    <w:name w:val="footer"/>
    <w:basedOn w:val="Normal"/>
    <w:link w:val="PiedepginaCar"/>
    <w:uiPriority w:val="99"/>
    <w:unhideWhenUsed/>
    <w:rsid w:val="009B2206"/>
    <w:pPr>
      <w:tabs>
        <w:tab w:val="center" w:pos="4419"/>
        <w:tab w:val="right" w:pos="8838"/>
      </w:tabs>
    </w:pPr>
  </w:style>
  <w:style w:type="character" w:customStyle="1" w:styleId="PiedepginaCar">
    <w:name w:val="Pie de página Car"/>
    <w:link w:val="Piedepgina"/>
    <w:uiPriority w:val="99"/>
    <w:rsid w:val="009B2206"/>
    <w:rPr>
      <w:sz w:val="24"/>
      <w:szCs w:val="24"/>
      <w:lang w:val="es-ES" w:eastAsia="es-ES"/>
    </w:rPr>
  </w:style>
  <w:style w:type="paragraph" w:styleId="NormalWeb">
    <w:name w:val="Normal (Web)"/>
    <w:basedOn w:val="Normal"/>
    <w:uiPriority w:val="99"/>
    <w:unhideWhenUsed/>
    <w:rsid w:val="00A23D1F"/>
    <w:pPr>
      <w:spacing w:before="100" w:beforeAutospacing="1" w:after="100" w:afterAutospacing="1"/>
    </w:pPr>
  </w:style>
  <w:style w:type="paragraph" w:styleId="Prrafodelista">
    <w:name w:val="List Paragraph"/>
    <w:basedOn w:val="Normal"/>
    <w:uiPriority w:val="34"/>
    <w:qFormat/>
    <w:rsid w:val="00A23D1F"/>
    <w:pPr>
      <w:ind w:left="720"/>
      <w:contextualSpacing/>
    </w:pPr>
    <w:rPr>
      <w:rFonts w:ascii="Calibri" w:hAnsi="Calibri"/>
      <w:lang w:eastAsia="en-US"/>
    </w:rPr>
  </w:style>
  <w:style w:type="character" w:customStyle="1" w:styleId="apple-converted-space">
    <w:name w:val="apple-converted-space"/>
    <w:basedOn w:val="Fuentedeprrafopredeter"/>
    <w:rsid w:val="009F4B9B"/>
  </w:style>
  <w:style w:type="character" w:styleId="Hipervnculo">
    <w:name w:val="Hyperlink"/>
    <w:basedOn w:val="Fuentedeprrafopredeter"/>
    <w:uiPriority w:val="99"/>
    <w:unhideWhenUsed/>
    <w:rsid w:val="009F4B9B"/>
    <w:rPr>
      <w:color w:val="0000FF"/>
      <w:u w:val="single"/>
    </w:rPr>
  </w:style>
  <w:style w:type="character" w:styleId="Hipervnculovisitado">
    <w:name w:val="FollowedHyperlink"/>
    <w:basedOn w:val="Fuentedeprrafopredeter"/>
    <w:uiPriority w:val="99"/>
    <w:semiHidden/>
    <w:unhideWhenUsed/>
    <w:rsid w:val="009F4B9B"/>
    <w:rPr>
      <w:color w:val="954F72" w:themeColor="followedHyperlink"/>
      <w:u w:val="single"/>
    </w:rPr>
  </w:style>
  <w:style w:type="character" w:styleId="Nmerodepgina">
    <w:name w:val="page number"/>
    <w:basedOn w:val="Fuentedeprrafopredeter"/>
    <w:uiPriority w:val="99"/>
    <w:semiHidden/>
    <w:unhideWhenUsed/>
    <w:rsid w:val="00D90267"/>
  </w:style>
  <w:style w:type="character" w:customStyle="1" w:styleId="Ttulo1Car">
    <w:name w:val="Título 1 Car"/>
    <w:basedOn w:val="Fuentedeprrafopredeter"/>
    <w:link w:val="Ttulo1"/>
    <w:uiPriority w:val="9"/>
    <w:rsid w:val="00EB7CA3"/>
    <w:rPr>
      <w:rFonts w:asciiTheme="majorHAnsi" w:eastAsiaTheme="majorEastAsia" w:hAnsiTheme="majorHAnsi" w:cstheme="majorBidi"/>
      <w:color w:val="2F5496" w:themeColor="accent1" w:themeShade="BF"/>
      <w:sz w:val="32"/>
      <w:szCs w:val="32"/>
    </w:rPr>
  </w:style>
  <w:style w:type="paragraph" w:customStyle="1" w:styleId="paragraph">
    <w:name w:val="paragraph"/>
    <w:basedOn w:val="Normal"/>
    <w:rsid w:val="00EB7CA3"/>
    <w:pPr>
      <w:spacing w:before="100" w:beforeAutospacing="1" w:after="100" w:afterAutospacing="1"/>
    </w:pPr>
  </w:style>
  <w:style w:type="character" w:styleId="Textoennegrita">
    <w:name w:val="Strong"/>
    <w:basedOn w:val="Fuentedeprrafopredeter"/>
    <w:uiPriority w:val="22"/>
    <w:qFormat/>
    <w:rsid w:val="00EB7CA3"/>
    <w:rPr>
      <w:b/>
      <w:bCs/>
    </w:rPr>
  </w:style>
  <w:style w:type="paragraph" w:customStyle="1" w:styleId="text-smaller">
    <w:name w:val="text-smaller"/>
    <w:basedOn w:val="Normal"/>
    <w:rsid w:val="00BC7199"/>
    <w:pPr>
      <w:spacing w:before="100" w:beforeAutospacing="1" w:after="100" w:afterAutospacing="1"/>
    </w:pPr>
  </w:style>
  <w:style w:type="character" w:customStyle="1" w:styleId="Ttulo2Car">
    <w:name w:val="Título 2 Car"/>
    <w:basedOn w:val="Fuentedeprrafopredeter"/>
    <w:link w:val="Ttulo2"/>
    <w:uiPriority w:val="9"/>
    <w:rsid w:val="00A648DA"/>
    <w:rPr>
      <w:rFonts w:asciiTheme="majorHAnsi" w:eastAsiaTheme="majorEastAsia" w:hAnsiTheme="majorHAnsi" w:cstheme="majorBidi"/>
      <w:color w:val="2F5496" w:themeColor="accent1" w:themeShade="BF"/>
      <w:sz w:val="26"/>
      <w:szCs w:val="26"/>
      <w:lang w:eastAsia="en-US"/>
    </w:rPr>
  </w:style>
  <w:style w:type="character" w:customStyle="1" w:styleId="Ttulo3Car">
    <w:name w:val="Título 3 Car"/>
    <w:basedOn w:val="Fuentedeprrafopredeter"/>
    <w:link w:val="Ttulo3"/>
    <w:uiPriority w:val="9"/>
    <w:rsid w:val="00A15D56"/>
    <w:rPr>
      <w:rFonts w:asciiTheme="majorHAnsi" w:eastAsiaTheme="majorEastAsia" w:hAnsiTheme="majorHAnsi" w:cstheme="majorBidi"/>
      <w:color w:val="1F3763"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448115">
      <w:bodyDiv w:val="1"/>
      <w:marLeft w:val="0"/>
      <w:marRight w:val="0"/>
      <w:marTop w:val="0"/>
      <w:marBottom w:val="0"/>
      <w:divBdr>
        <w:top w:val="none" w:sz="0" w:space="0" w:color="auto"/>
        <w:left w:val="none" w:sz="0" w:space="0" w:color="auto"/>
        <w:bottom w:val="none" w:sz="0" w:space="0" w:color="auto"/>
        <w:right w:val="none" w:sz="0" w:space="0" w:color="auto"/>
      </w:divBdr>
      <w:divsChild>
        <w:div w:id="1475176629">
          <w:marLeft w:val="0"/>
          <w:marRight w:val="0"/>
          <w:marTop w:val="0"/>
          <w:marBottom w:val="0"/>
          <w:divBdr>
            <w:top w:val="none" w:sz="0" w:space="0" w:color="auto"/>
            <w:left w:val="none" w:sz="0" w:space="0" w:color="auto"/>
            <w:bottom w:val="none" w:sz="0" w:space="0" w:color="auto"/>
            <w:right w:val="none" w:sz="0" w:space="0" w:color="auto"/>
          </w:divBdr>
          <w:divsChild>
            <w:div w:id="762648089">
              <w:marLeft w:val="0"/>
              <w:marRight w:val="0"/>
              <w:marTop w:val="0"/>
              <w:marBottom w:val="0"/>
              <w:divBdr>
                <w:top w:val="none" w:sz="0" w:space="0" w:color="auto"/>
                <w:left w:val="none" w:sz="0" w:space="0" w:color="auto"/>
                <w:bottom w:val="none" w:sz="0" w:space="0" w:color="auto"/>
                <w:right w:val="none" w:sz="0" w:space="0" w:color="auto"/>
              </w:divBdr>
              <w:divsChild>
                <w:div w:id="523833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841499">
      <w:bodyDiv w:val="1"/>
      <w:marLeft w:val="0"/>
      <w:marRight w:val="0"/>
      <w:marTop w:val="0"/>
      <w:marBottom w:val="0"/>
      <w:divBdr>
        <w:top w:val="none" w:sz="0" w:space="0" w:color="auto"/>
        <w:left w:val="none" w:sz="0" w:space="0" w:color="auto"/>
        <w:bottom w:val="none" w:sz="0" w:space="0" w:color="auto"/>
        <w:right w:val="none" w:sz="0" w:space="0" w:color="auto"/>
      </w:divBdr>
    </w:div>
    <w:div w:id="232400961">
      <w:bodyDiv w:val="1"/>
      <w:marLeft w:val="0"/>
      <w:marRight w:val="0"/>
      <w:marTop w:val="0"/>
      <w:marBottom w:val="0"/>
      <w:divBdr>
        <w:top w:val="none" w:sz="0" w:space="0" w:color="auto"/>
        <w:left w:val="none" w:sz="0" w:space="0" w:color="auto"/>
        <w:bottom w:val="none" w:sz="0" w:space="0" w:color="auto"/>
        <w:right w:val="none" w:sz="0" w:space="0" w:color="auto"/>
      </w:divBdr>
    </w:div>
    <w:div w:id="258611773">
      <w:bodyDiv w:val="1"/>
      <w:marLeft w:val="0"/>
      <w:marRight w:val="0"/>
      <w:marTop w:val="0"/>
      <w:marBottom w:val="0"/>
      <w:divBdr>
        <w:top w:val="none" w:sz="0" w:space="0" w:color="auto"/>
        <w:left w:val="none" w:sz="0" w:space="0" w:color="auto"/>
        <w:bottom w:val="none" w:sz="0" w:space="0" w:color="auto"/>
        <w:right w:val="none" w:sz="0" w:space="0" w:color="auto"/>
      </w:divBdr>
    </w:div>
    <w:div w:id="325011913">
      <w:bodyDiv w:val="1"/>
      <w:marLeft w:val="0"/>
      <w:marRight w:val="0"/>
      <w:marTop w:val="0"/>
      <w:marBottom w:val="0"/>
      <w:divBdr>
        <w:top w:val="none" w:sz="0" w:space="0" w:color="auto"/>
        <w:left w:val="none" w:sz="0" w:space="0" w:color="auto"/>
        <w:bottom w:val="none" w:sz="0" w:space="0" w:color="auto"/>
        <w:right w:val="none" w:sz="0" w:space="0" w:color="auto"/>
      </w:divBdr>
      <w:divsChild>
        <w:div w:id="1015502591">
          <w:marLeft w:val="0"/>
          <w:marRight w:val="0"/>
          <w:marTop w:val="0"/>
          <w:marBottom w:val="0"/>
          <w:divBdr>
            <w:top w:val="none" w:sz="0" w:space="0" w:color="auto"/>
            <w:left w:val="none" w:sz="0" w:space="0" w:color="auto"/>
            <w:bottom w:val="none" w:sz="0" w:space="0" w:color="auto"/>
            <w:right w:val="none" w:sz="0" w:space="0" w:color="auto"/>
          </w:divBdr>
          <w:divsChild>
            <w:div w:id="1003438433">
              <w:marLeft w:val="0"/>
              <w:marRight w:val="0"/>
              <w:marTop w:val="0"/>
              <w:marBottom w:val="0"/>
              <w:divBdr>
                <w:top w:val="none" w:sz="0" w:space="0" w:color="auto"/>
                <w:left w:val="none" w:sz="0" w:space="0" w:color="auto"/>
                <w:bottom w:val="none" w:sz="0" w:space="0" w:color="auto"/>
                <w:right w:val="none" w:sz="0" w:space="0" w:color="auto"/>
              </w:divBdr>
              <w:divsChild>
                <w:div w:id="854617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4420271">
      <w:bodyDiv w:val="1"/>
      <w:marLeft w:val="0"/>
      <w:marRight w:val="0"/>
      <w:marTop w:val="0"/>
      <w:marBottom w:val="0"/>
      <w:divBdr>
        <w:top w:val="none" w:sz="0" w:space="0" w:color="auto"/>
        <w:left w:val="none" w:sz="0" w:space="0" w:color="auto"/>
        <w:bottom w:val="none" w:sz="0" w:space="0" w:color="auto"/>
        <w:right w:val="none" w:sz="0" w:space="0" w:color="auto"/>
      </w:divBdr>
      <w:divsChild>
        <w:div w:id="589195945">
          <w:marLeft w:val="0"/>
          <w:marRight w:val="0"/>
          <w:marTop w:val="0"/>
          <w:marBottom w:val="0"/>
          <w:divBdr>
            <w:top w:val="none" w:sz="0" w:space="0" w:color="auto"/>
            <w:left w:val="none" w:sz="0" w:space="0" w:color="auto"/>
            <w:bottom w:val="none" w:sz="0" w:space="0" w:color="auto"/>
            <w:right w:val="none" w:sz="0" w:space="0" w:color="auto"/>
          </w:divBdr>
          <w:divsChild>
            <w:div w:id="1979068096">
              <w:marLeft w:val="0"/>
              <w:marRight w:val="0"/>
              <w:marTop w:val="0"/>
              <w:marBottom w:val="0"/>
              <w:divBdr>
                <w:top w:val="none" w:sz="0" w:space="0" w:color="auto"/>
                <w:left w:val="none" w:sz="0" w:space="0" w:color="auto"/>
                <w:bottom w:val="none" w:sz="0" w:space="0" w:color="auto"/>
                <w:right w:val="none" w:sz="0" w:space="0" w:color="auto"/>
              </w:divBdr>
            </w:div>
          </w:divsChild>
        </w:div>
        <w:div w:id="1153107412">
          <w:marLeft w:val="0"/>
          <w:marRight w:val="0"/>
          <w:marTop w:val="0"/>
          <w:marBottom w:val="0"/>
          <w:divBdr>
            <w:top w:val="none" w:sz="0" w:space="0" w:color="auto"/>
            <w:left w:val="none" w:sz="0" w:space="0" w:color="auto"/>
            <w:bottom w:val="none" w:sz="0" w:space="0" w:color="auto"/>
            <w:right w:val="none" w:sz="0" w:space="0" w:color="auto"/>
          </w:divBdr>
        </w:div>
      </w:divsChild>
    </w:div>
    <w:div w:id="536814097">
      <w:bodyDiv w:val="1"/>
      <w:marLeft w:val="0"/>
      <w:marRight w:val="0"/>
      <w:marTop w:val="0"/>
      <w:marBottom w:val="0"/>
      <w:divBdr>
        <w:top w:val="none" w:sz="0" w:space="0" w:color="auto"/>
        <w:left w:val="none" w:sz="0" w:space="0" w:color="auto"/>
        <w:bottom w:val="none" w:sz="0" w:space="0" w:color="auto"/>
        <w:right w:val="none" w:sz="0" w:space="0" w:color="auto"/>
      </w:divBdr>
    </w:div>
    <w:div w:id="626355844">
      <w:bodyDiv w:val="1"/>
      <w:marLeft w:val="0"/>
      <w:marRight w:val="0"/>
      <w:marTop w:val="0"/>
      <w:marBottom w:val="0"/>
      <w:divBdr>
        <w:top w:val="none" w:sz="0" w:space="0" w:color="auto"/>
        <w:left w:val="none" w:sz="0" w:space="0" w:color="auto"/>
        <w:bottom w:val="none" w:sz="0" w:space="0" w:color="auto"/>
        <w:right w:val="none" w:sz="0" w:space="0" w:color="auto"/>
      </w:divBdr>
    </w:div>
    <w:div w:id="672344951">
      <w:bodyDiv w:val="1"/>
      <w:marLeft w:val="0"/>
      <w:marRight w:val="0"/>
      <w:marTop w:val="0"/>
      <w:marBottom w:val="0"/>
      <w:divBdr>
        <w:top w:val="none" w:sz="0" w:space="0" w:color="auto"/>
        <w:left w:val="none" w:sz="0" w:space="0" w:color="auto"/>
        <w:bottom w:val="none" w:sz="0" w:space="0" w:color="auto"/>
        <w:right w:val="none" w:sz="0" w:space="0" w:color="auto"/>
      </w:divBdr>
    </w:div>
    <w:div w:id="682050683">
      <w:bodyDiv w:val="1"/>
      <w:marLeft w:val="0"/>
      <w:marRight w:val="0"/>
      <w:marTop w:val="0"/>
      <w:marBottom w:val="0"/>
      <w:divBdr>
        <w:top w:val="none" w:sz="0" w:space="0" w:color="auto"/>
        <w:left w:val="none" w:sz="0" w:space="0" w:color="auto"/>
        <w:bottom w:val="none" w:sz="0" w:space="0" w:color="auto"/>
        <w:right w:val="none" w:sz="0" w:space="0" w:color="auto"/>
      </w:divBdr>
    </w:div>
    <w:div w:id="732968930">
      <w:bodyDiv w:val="1"/>
      <w:marLeft w:val="0"/>
      <w:marRight w:val="0"/>
      <w:marTop w:val="0"/>
      <w:marBottom w:val="0"/>
      <w:divBdr>
        <w:top w:val="none" w:sz="0" w:space="0" w:color="auto"/>
        <w:left w:val="none" w:sz="0" w:space="0" w:color="auto"/>
        <w:bottom w:val="none" w:sz="0" w:space="0" w:color="auto"/>
        <w:right w:val="none" w:sz="0" w:space="0" w:color="auto"/>
      </w:divBdr>
    </w:div>
    <w:div w:id="788623895">
      <w:bodyDiv w:val="1"/>
      <w:marLeft w:val="0"/>
      <w:marRight w:val="0"/>
      <w:marTop w:val="0"/>
      <w:marBottom w:val="0"/>
      <w:divBdr>
        <w:top w:val="none" w:sz="0" w:space="0" w:color="auto"/>
        <w:left w:val="none" w:sz="0" w:space="0" w:color="auto"/>
        <w:bottom w:val="none" w:sz="0" w:space="0" w:color="auto"/>
        <w:right w:val="none" w:sz="0" w:space="0" w:color="auto"/>
      </w:divBdr>
    </w:div>
    <w:div w:id="791173133">
      <w:bodyDiv w:val="1"/>
      <w:marLeft w:val="0"/>
      <w:marRight w:val="0"/>
      <w:marTop w:val="0"/>
      <w:marBottom w:val="0"/>
      <w:divBdr>
        <w:top w:val="none" w:sz="0" w:space="0" w:color="auto"/>
        <w:left w:val="none" w:sz="0" w:space="0" w:color="auto"/>
        <w:bottom w:val="none" w:sz="0" w:space="0" w:color="auto"/>
        <w:right w:val="none" w:sz="0" w:space="0" w:color="auto"/>
      </w:divBdr>
    </w:div>
    <w:div w:id="1006058604">
      <w:bodyDiv w:val="1"/>
      <w:marLeft w:val="0"/>
      <w:marRight w:val="0"/>
      <w:marTop w:val="0"/>
      <w:marBottom w:val="0"/>
      <w:divBdr>
        <w:top w:val="none" w:sz="0" w:space="0" w:color="auto"/>
        <w:left w:val="none" w:sz="0" w:space="0" w:color="auto"/>
        <w:bottom w:val="none" w:sz="0" w:space="0" w:color="auto"/>
        <w:right w:val="none" w:sz="0" w:space="0" w:color="auto"/>
      </w:divBdr>
    </w:div>
    <w:div w:id="1006245233">
      <w:bodyDiv w:val="1"/>
      <w:marLeft w:val="0"/>
      <w:marRight w:val="0"/>
      <w:marTop w:val="0"/>
      <w:marBottom w:val="0"/>
      <w:divBdr>
        <w:top w:val="none" w:sz="0" w:space="0" w:color="auto"/>
        <w:left w:val="none" w:sz="0" w:space="0" w:color="auto"/>
        <w:bottom w:val="none" w:sz="0" w:space="0" w:color="auto"/>
        <w:right w:val="none" w:sz="0" w:space="0" w:color="auto"/>
      </w:divBdr>
      <w:divsChild>
        <w:div w:id="1606308364">
          <w:marLeft w:val="0"/>
          <w:marRight w:val="0"/>
          <w:marTop w:val="0"/>
          <w:marBottom w:val="450"/>
          <w:divBdr>
            <w:top w:val="single" w:sz="6" w:space="8" w:color="auto"/>
            <w:left w:val="none" w:sz="0" w:space="0" w:color="auto"/>
            <w:bottom w:val="single" w:sz="6" w:space="0" w:color="auto"/>
            <w:right w:val="none" w:sz="0" w:space="0" w:color="auto"/>
          </w:divBdr>
        </w:div>
      </w:divsChild>
    </w:div>
    <w:div w:id="1051152008">
      <w:bodyDiv w:val="1"/>
      <w:marLeft w:val="0"/>
      <w:marRight w:val="0"/>
      <w:marTop w:val="0"/>
      <w:marBottom w:val="0"/>
      <w:divBdr>
        <w:top w:val="none" w:sz="0" w:space="0" w:color="auto"/>
        <w:left w:val="none" w:sz="0" w:space="0" w:color="auto"/>
        <w:bottom w:val="none" w:sz="0" w:space="0" w:color="auto"/>
        <w:right w:val="none" w:sz="0" w:space="0" w:color="auto"/>
      </w:divBdr>
    </w:div>
    <w:div w:id="1123427465">
      <w:bodyDiv w:val="1"/>
      <w:marLeft w:val="0"/>
      <w:marRight w:val="0"/>
      <w:marTop w:val="0"/>
      <w:marBottom w:val="0"/>
      <w:divBdr>
        <w:top w:val="none" w:sz="0" w:space="0" w:color="auto"/>
        <w:left w:val="none" w:sz="0" w:space="0" w:color="auto"/>
        <w:bottom w:val="none" w:sz="0" w:space="0" w:color="auto"/>
        <w:right w:val="none" w:sz="0" w:space="0" w:color="auto"/>
      </w:divBdr>
      <w:divsChild>
        <w:div w:id="945650916">
          <w:marLeft w:val="0"/>
          <w:marRight w:val="225"/>
          <w:marTop w:val="0"/>
          <w:marBottom w:val="0"/>
          <w:divBdr>
            <w:top w:val="none" w:sz="0" w:space="0" w:color="auto"/>
            <w:left w:val="none" w:sz="0" w:space="0" w:color="auto"/>
            <w:bottom w:val="none" w:sz="0" w:space="0" w:color="auto"/>
            <w:right w:val="none" w:sz="0" w:space="0" w:color="auto"/>
          </w:divBdr>
        </w:div>
        <w:div w:id="1981642432">
          <w:marLeft w:val="0"/>
          <w:marRight w:val="0"/>
          <w:marTop w:val="0"/>
          <w:marBottom w:val="0"/>
          <w:divBdr>
            <w:top w:val="none" w:sz="0" w:space="0" w:color="auto"/>
            <w:left w:val="none" w:sz="0" w:space="0" w:color="auto"/>
            <w:bottom w:val="none" w:sz="0" w:space="0" w:color="auto"/>
            <w:right w:val="none" w:sz="0" w:space="0" w:color="auto"/>
          </w:divBdr>
        </w:div>
      </w:divsChild>
    </w:div>
    <w:div w:id="1130396825">
      <w:bodyDiv w:val="1"/>
      <w:marLeft w:val="0"/>
      <w:marRight w:val="0"/>
      <w:marTop w:val="0"/>
      <w:marBottom w:val="0"/>
      <w:divBdr>
        <w:top w:val="none" w:sz="0" w:space="0" w:color="auto"/>
        <w:left w:val="none" w:sz="0" w:space="0" w:color="auto"/>
        <w:bottom w:val="none" w:sz="0" w:space="0" w:color="auto"/>
        <w:right w:val="none" w:sz="0" w:space="0" w:color="auto"/>
      </w:divBdr>
    </w:div>
    <w:div w:id="1185285054">
      <w:bodyDiv w:val="1"/>
      <w:marLeft w:val="0"/>
      <w:marRight w:val="0"/>
      <w:marTop w:val="0"/>
      <w:marBottom w:val="0"/>
      <w:divBdr>
        <w:top w:val="none" w:sz="0" w:space="0" w:color="auto"/>
        <w:left w:val="none" w:sz="0" w:space="0" w:color="auto"/>
        <w:bottom w:val="none" w:sz="0" w:space="0" w:color="auto"/>
        <w:right w:val="none" w:sz="0" w:space="0" w:color="auto"/>
      </w:divBdr>
      <w:divsChild>
        <w:div w:id="394671366">
          <w:marLeft w:val="0"/>
          <w:marRight w:val="0"/>
          <w:marTop w:val="0"/>
          <w:marBottom w:val="0"/>
          <w:divBdr>
            <w:top w:val="none" w:sz="0" w:space="0" w:color="auto"/>
            <w:left w:val="none" w:sz="0" w:space="0" w:color="auto"/>
            <w:bottom w:val="none" w:sz="0" w:space="0" w:color="auto"/>
            <w:right w:val="none" w:sz="0" w:space="0" w:color="auto"/>
          </w:divBdr>
          <w:divsChild>
            <w:div w:id="776410040">
              <w:marLeft w:val="0"/>
              <w:marRight w:val="0"/>
              <w:marTop w:val="0"/>
              <w:marBottom w:val="0"/>
              <w:divBdr>
                <w:top w:val="none" w:sz="0" w:space="0" w:color="auto"/>
                <w:left w:val="none" w:sz="0" w:space="0" w:color="auto"/>
                <w:bottom w:val="none" w:sz="0" w:space="0" w:color="auto"/>
                <w:right w:val="none" w:sz="0" w:space="0" w:color="auto"/>
              </w:divBdr>
              <w:divsChild>
                <w:div w:id="334307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3376421">
      <w:bodyDiv w:val="1"/>
      <w:marLeft w:val="0"/>
      <w:marRight w:val="0"/>
      <w:marTop w:val="0"/>
      <w:marBottom w:val="0"/>
      <w:divBdr>
        <w:top w:val="none" w:sz="0" w:space="0" w:color="auto"/>
        <w:left w:val="none" w:sz="0" w:space="0" w:color="auto"/>
        <w:bottom w:val="none" w:sz="0" w:space="0" w:color="auto"/>
        <w:right w:val="none" w:sz="0" w:space="0" w:color="auto"/>
      </w:divBdr>
    </w:div>
    <w:div w:id="1314605923">
      <w:bodyDiv w:val="1"/>
      <w:marLeft w:val="0"/>
      <w:marRight w:val="0"/>
      <w:marTop w:val="0"/>
      <w:marBottom w:val="0"/>
      <w:divBdr>
        <w:top w:val="none" w:sz="0" w:space="0" w:color="auto"/>
        <w:left w:val="none" w:sz="0" w:space="0" w:color="auto"/>
        <w:bottom w:val="none" w:sz="0" w:space="0" w:color="auto"/>
        <w:right w:val="none" w:sz="0" w:space="0" w:color="auto"/>
      </w:divBdr>
    </w:div>
    <w:div w:id="1455710227">
      <w:bodyDiv w:val="1"/>
      <w:marLeft w:val="0"/>
      <w:marRight w:val="0"/>
      <w:marTop w:val="0"/>
      <w:marBottom w:val="0"/>
      <w:divBdr>
        <w:top w:val="none" w:sz="0" w:space="0" w:color="auto"/>
        <w:left w:val="none" w:sz="0" w:space="0" w:color="auto"/>
        <w:bottom w:val="none" w:sz="0" w:space="0" w:color="auto"/>
        <w:right w:val="none" w:sz="0" w:space="0" w:color="auto"/>
      </w:divBdr>
      <w:divsChild>
        <w:div w:id="1173490804">
          <w:marLeft w:val="0"/>
          <w:marRight w:val="0"/>
          <w:marTop w:val="0"/>
          <w:marBottom w:val="0"/>
          <w:divBdr>
            <w:top w:val="none" w:sz="0" w:space="0" w:color="auto"/>
            <w:left w:val="none" w:sz="0" w:space="0" w:color="auto"/>
            <w:bottom w:val="none" w:sz="0" w:space="0" w:color="auto"/>
            <w:right w:val="none" w:sz="0" w:space="0" w:color="auto"/>
          </w:divBdr>
          <w:divsChild>
            <w:div w:id="1253202398">
              <w:marLeft w:val="0"/>
              <w:marRight w:val="0"/>
              <w:marTop w:val="0"/>
              <w:marBottom w:val="0"/>
              <w:divBdr>
                <w:top w:val="none" w:sz="0" w:space="0" w:color="auto"/>
                <w:left w:val="none" w:sz="0" w:space="0" w:color="auto"/>
                <w:bottom w:val="none" w:sz="0" w:space="0" w:color="auto"/>
                <w:right w:val="none" w:sz="0" w:space="0" w:color="auto"/>
              </w:divBdr>
              <w:divsChild>
                <w:div w:id="801390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4813593">
      <w:bodyDiv w:val="1"/>
      <w:marLeft w:val="0"/>
      <w:marRight w:val="0"/>
      <w:marTop w:val="0"/>
      <w:marBottom w:val="0"/>
      <w:divBdr>
        <w:top w:val="none" w:sz="0" w:space="0" w:color="auto"/>
        <w:left w:val="none" w:sz="0" w:space="0" w:color="auto"/>
        <w:bottom w:val="none" w:sz="0" w:space="0" w:color="auto"/>
        <w:right w:val="none" w:sz="0" w:space="0" w:color="auto"/>
      </w:divBdr>
    </w:div>
    <w:div w:id="1944262121">
      <w:bodyDiv w:val="1"/>
      <w:marLeft w:val="0"/>
      <w:marRight w:val="0"/>
      <w:marTop w:val="0"/>
      <w:marBottom w:val="0"/>
      <w:divBdr>
        <w:top w:val="none" w:sz="0" w:space="0" w:color="auto"/>
        <w:left w:val="none" w:sz="0" w:space="0" w:color="auto"/>
        <w:bottom w:val="none" w:sz="0" w:space="0" w:color="auto"/>
        <w:right w:val="none" w:sz="0" w:space="0" w:color="auto"/>
      </w:divBdr>
    </w:div>
    <w:div w:id="1949116236">
      <w:bodyDiv w:val="1"/>
      <w:marLeft w:val="0"/>
      <w:marRight w:val="0"/>
      <w:marTop w:val="0"/>
      <w:marBottom w:val="0"/>
      <w:divBdr>
        <w:top w:val="none" w:sz="0" w:space="0" w:color="auto"/>
        <w:left w:val="none" w:sz="0" w:space="0" w:color="auto"/>
        <w:bottom w:val="none" w:sz="0" w:space="0" w:color="auto"/>
        <w:right w:val="none" w:sz="0" w:space="0" w:color="auto"/>
      </w:divBdr>
      <w:divsChild>
        <w:div w:id="1222910551">
          <w:marLeft w:val="0"/>
          <w:marRight w:val="0"/>
          <w:marTop w:val="0"/>
          <w:marBottom w:val="0"/>
          <w:divBdr>
            <w:top w:val="none" w:sz="0" w:space="0" w:color="auto"/>
            <w:left w:val="none" w:sz="0" w:space="0" w:color="auto"/>
            <w:bottom w:val="none" w:sz="0" w:space="0" w:color="auto"/>
            <w:right w:val="none" w:sz="0" w:space="0" w:color="auto"/>
          </w:divBdr>
          <w:divsChild>
            <w:div w:id="355811828">
              <w:marLeft w:val="0"/>
              <w:marRight w:val="0"/>
              <w:marTop w:val="0"/>
              <w:marBottom w:val="0"/>
              <w:divBdr>
                <w:top w:val="none" w:sz="0" w:space="0" w:color="auto"/>
                <w:left w:val="none" w:sz="0" w:space="0" w:color="auto"/>
                <w:bottom w:val="none" w:sz="0" w:space="0" w:color="auto"/>
                <w:right w:val="none" w:sz="0" w:space="0" w:color="auto"/>
              </w:divBdr>
              <w:divsChild>
                <w:div w:id="1196383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2914246">
      <w:bodyDiv w:val="1"/>
      <w:marLeft w:val="0"/>
      <w:marRight w:val="0"/>
      <w:marTop w:val="0"/>
      <w:marBottom w:val="0"/>
      <w:divBdr>
        <w:top w:val="none" w:sz="0" w:space="0" w:color="auto"/>
        <w:left w:val="none" w:sz="0" w:space="0" w:color="auto"/>
        <w:bottom w:val="none" w:sz="0" w:space="0" w:color="auto"/>
        <w:right w:val="none" w:sz="0" w:space="0" w:color="auto"/>
      </w:divBdr>
    </w:div>
    <w:div w:id="2137286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9" Type="http://schemas.openxmlformats.org/officeDocument/2006/relationships/hyperlink" Target="https://cvc.cervantes.es/ensenanza/biblioteca_ele/asele/asele_xxi.htm" TargetMode="External"/><Relationship Id="rId20" Type="http://schemas.openxmlformats.org/officeDocument/2006/relationships/header" Target="header1.xml"/><Relationship Id="rId21" Type="http://schemas.openxmlformats.org/officeDocument/2006/relationships/footer" Target="footer1.xml"/><Relationship Id="rId22" Type="http://schemas.openxmlformats.org/officeDocument/2006/relationships/footer" Target="footer2.xml"/><Relationship Id="rId23" Type="http://schemas.openxmlformats.org/officeDocument/2006/relationships/fontTable" Target="fontTable.xml"/><Relationship Id="rId24"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tiff"/><Relationship Id="rId13" Type="http://schemas.openxmlformats.org/officeDocument/2006/relationships/image" Target="media/image5.tiff"/><Relationship Id="rId14" Type="http://schemas.openxmlformats.org/officeDocument/2006/relationships/diagramData" Target="diagrams/data1.xml"/><Relationship Id="rId15" Type="http://schemas.openxmlformats.org/officeDocument/2006/relationships/diagramLayout" Target="diagrams/layout1.xml"/><Relationship Id="rId16" Type="http://schemas.openxmlformats.org/officeDocument/2006/relationships/diagramQuickStyle" Target="diagrams/quickStyle1.xml"/><Relationship Id="rId17" Type="http://schemas.openxmlformats.org/officeDocument/2006/relationships/diagramColors" Target="diagrams/colors1.xml"/><Relationship Id="rId18" Type="http://schemas.microsoft.com/office/2007/relationships/diagramDrawing" Target="diagrams/drawing1.xml"/><Relationship Id="rId19" Type="http://schemas.openxmlformats.org/officeDocument/2006/relationships/image" Target="media/image6.tif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9BF2F6A-A3E9-C742-8C76-9E3823253525}" type="doc">
      <dgm:prSet loTypeId="urn:microsoft.com/office/officeart/2005/8/layout/cycle8" loCatId="" qsTypeId="urn:microsoft.com/office/officeart/2005/8/quickstyle/simple1" qsCatId="simple" csTypeId="urn:microsoft.com/office/officeart/2005/8/colors/accent1_2" csCatId="accent1" phldr="1"/>
      <dgm:spPr/>
    </dgm:pt>
    <dgm:pt modelId="{31A2A674-7BAC-6B47-9BE0-C71ADA99AB8A}">
      <dgm:prSet phldrT="[Texto]" custT="1"/>
      <dgm:spPr>
        <a:solidFill>
          <a:srgbClr val="92D050"/>
        </a:solidFill>
      </dgm:spPr>
      <dgm:t>
        <a:bodyPr/>
        <a:lstStyle/>
        <a:p>
          <a:r>
            <a:rPr lang="es-ES" sz="800" b="1">
              <a:solidFill>
                <a:sysClr val="windowText" lastClr="000000"/>
              </a:solidFill>
            </a:rPr>
            <a:t>MACROESTRUCTURA</a:t>
          </a:r>
          <a:endParaRPr lang="es-ES" sz="1050" b="1">
            <a:solidFill>
              <a:sysClr val="windowText" lastClr="000000"/>
            </a:solidFill>
          </a:endParaRPr>
        </a:p>
        <a:p>
          <a:r>
            <a:rPr lang="es-ES" sz="1050" b="0">
              <a:solidFill>
                <a:sysClr val="windowText" lastClr="000000"/>
              </a:solidFill>
            </a:rPr>
            <a:t>(El contenido, el tema, ideas)</a:t>
          </a:r>
          <a:endParaRPr lang="es-ES" sz="1000" b="0">
            <a:solidFill>
              <a:sysClr val="windowText" lastClr="000000"/>
            </a:solidFill>
          </a:endParaRPr>
        </a:p>
      </dgm:t>
    </dgm:pt>
    <dgm:pt modelId="{5E1A1B36-36A7-AF4D-AF1A-E1EB88060BA7}" type="parTrans" cxnId="{715DA69D-7B34-6744-ABCD-EBDC89165DFA}">
      <dgm:prSet/>
      <dgm:spPr/>
      <dgm:t>
        <a:bodyPr/>
        <a:lstStyle/>
        <a:p>
          <a:endParaRPr lang="es-ES"/>
        </a:p>
      </dgm:t>
    </dgm:pt>
    <dgm:pt modelId="{957D614B-D0A0-0549-8431-D374B5C6BEC3}" type="sibTrans" cxnId="{715DA69D-7B34-6744-ABCD-EBDC89165DFA}">
      <dgm:prSet/>
      <dgm:spPr/>
      <dgm:t>
        <a:bodyPr/>
        <a:lstStyle/>
        <a:p>
          <a:endParaRPr lang="es-ES"/>
        </a:p>
      </dgm:t>
    </dgm:pt>
    <dgm:pt modelId="{2153AA91-D7FA-174F-82E7-E30439BA84E7}">
      <dgm:prSet phldrT="[Texto]" custT="1"/>
      <dgm:spPr>
        <a:solidFill>
          <a:srgbClr val="FFC000"/>
        </a:solidFill>
      </dgm:spPr>
      <dgm:t>
        <a:bodyPr/>
        <a:lstStyle/>
        <a:p>
          <a:r>
            <a:rPr lang="es-ES" sz="1200" b="1">
              <a:solidFill>
                <a:sysClr val="windowText" lastClr="000000"/>
              </a:solidFill>
            </a:rPr>
            <a:t>MICROESTRUCTURA</a:t>
          </a:r>
          <a:r>
            <a:rPr lang="es-ES" sz="1200">
              <a:solidFill>
                <a:sysClr val="windowText" lastClr="000000"/>
              </a:solidFill>
            </a:rPr>
            <a:t> oraciones, conectores, verbos, etc.</a:t>
          </a:r>
          <a:endParaRPr lang="es-ES" sz="900">
            <a:solidFill>
              <a:sysClr val="windowText" lastClr="000000"/>
            </a:solidFill>
          </a:endParaRPr>
        </a:p>
      </dgm:t>
    </dgm:pt>
    <dgm:pt modelId="{E111F999-7820-FB4F-9FFD-66FB9E82D9B8}" type="parTrans" cxnId="{DEA37BE5-7B0C-E347-84F5-575DE3B95DFE}">
      <dgm:prSet/>
      <dgm:spPr/>
      <dgm:t>
        <a:bodyPr/>
        <a:lstStyle/>
        <a:p>
          <a:endParaRPr lang="es-ES"/>
        </a:p>
      </dgm:t>
    </dgm:pt>
    <dgm:pt modelId="{0F4E50D9-809F-3F4E-8B94-BF5F208BEB6D}" type="sibTrans" cxnId="{DEA37BE5-7B0C-E347-84F5-575DE3B95DFE}">
      <dgm:prSet/>
      <dgm:spPr/>
      <dgm:t>
        <a:bodyPr/>
        <a:lstStyle/>
        <a:p>
          <a:endParaRPr lang="es-ES"/>
        </a:p>
      </dgm:t>
    </dgm:pt>
    <dgm:pt modelId="{16EEC551-23D5-614E-86F3-3CB4F760E299}">
      <dgm:prSet phldrT="[Texto]" custT="1"/>
      <dgm:spPr>
        <a:solidFill>
          <a:srgbClr val="FF0000"/>
        </a:solidFill>
      </dgm:spPr>
      <dgm:t>
        <a:bodyPr/>
        <a:lstStyle/>
        <a:p>
          <a:endParaRPr lang="es-ES" sz="1100"/>
        </a:p>
        <a:p>
          <a:endParaRPr lang="es-ES" sz="1100"/>
        </a:p>
        <a:p>
          <a:r>
            <a:rPr lang="es-ES" sz="900" b="1">
              <a:solidFill>
                <a:sysClr val="windowText" lastClr="000000"/>
              </a:solidFill>
            </a:rPr>
            <a:t>SUPERESTRUCTURA</a:t>
          </a:r>
          <a:endParaRPr lang="es-ES" sz="1000" b="1">
            <a:solidFill>
              <a:sysClr val="windowText" lastClr="000000"/>
            </a:solidFill>
          </a:endParaRPr>
        </a:p>
        <a:p>
          <a:r>
            <a:rPr lang="es-ES" sz="1100" b="0">
              <a:solidFill>
                <a:sysClr val="windowText" lastClr="000000"/>
              </a:solidFill>
            </a:rPr>
            <a:t>distribución espacial del contenido</a:t>
          </a:r>
        </a:p>
        <a:p>
          <a:endParaRPr lang="es-ES" sz="1100"/>
        </a:p>
      </dgm:t>
    </dgm:pt>
    <dgm:pt modelId="{9F43F899-635C-FD47-9A7C-C62F0F6BCE97}" type="parTrans" cxnId="{B224DC2E-E55F-1E4D-9F56-520F26F6E05E}">
      <dgm:prSet/>
      <dgm:spPr/>
      <dgm:t>
        <a:bodyPr/>
        <a:lstStyle/>
        <a:p>
          <a:endParaRPr lang="es-ES"/>
        </a:p>
      </dgm:t>
    </dgm:pt>
    <dgm:pt modelId="{0C4F924A-D19E-D14B-A6E0-5F986A4A7B95}" type="sibTrans" cxnId="{B224DC2E-E55F-1E4D-9F56-520F26F6E05E}">
      <dgm:prSet/>
      <dgm:spPr/>
      <dgm:t>
        <a:bodyPr/>
        <a:lstStyle/>
        <a:p>
          <a:endParaRPr lang="es-ES"/>
        </a:p>
      </dgm:t>
    </dgm:pt>
    <dgm:pt modelId="{F4F691F2-2436-F544-82E5-BEBE281125A4}" type="pres">
      <dgm:prSet presAssocID="{E9BF2F6A-A3E9-C742-8C76-9E3823253525}" presName="compositeShape" presStyleCnt="0">
        <dgm:presLayoutVars>
          <dgm:chMax val="7"/>
          <dgm:dir/>
          <dgm:resizeHandles val="exact"/>
        </dgm:presLayoutVars>
      </dgm:prSet>
      <dgm:spPr/>
    </dgm:pt>
    <dgm:pt modelId="{08A04F5B-1065-4E48-91B0-78C4CDAD3332}" type="pres">
      <dgm:prSet presAssocID="{E9BF2F6A-A3E9-C742-8C76-9E3823253525}" presName="wedge1" presStyleLbl="node1" presStyleIdx="0" presStyleCnt="3" custScaleX="96844" custScaleY="97629"/>
      <dgm:spPr/>
      <dgm:t>
        <a:bodyPr/>
        <a:lstStyle/>
        <a:p>
          <a:endParaRPr lang="es-ES"/>
        </a:p>
      </dgm:t>
    </dgm:pt>
    <dgm:pt modelId="{EE6619C0-249A-5245-B5F9-2150F923C6E5}" type="pres">
      <dgm:prSet presAssocID="{E9BF2F6A-A3E9-C742-8C76-9E3823253525}" presName="dummy1a" presStyleCnt="0"/>
      <dgm:spPr/>
    </dgm:pt>
    <dgm:pt modelId="{DED3F65E-EA9E-D744-B3D1-F5B949476414}" type="pres">
      <dgm:prSet presAssocID="{E9BF2F6A-A3E9-C742-8C76-9E3823253525}" presName="dummy1b" presStyleCnt="0"/>
      <dgm:spPr/>
    </dgm:pt>
    <dgm:pt modelId="{4D23DE36-B5B3-8B4D-9FA0-4AE9FCEAE7B7}" type="pres">
      <dgm:prSet presAssocID="{E9BF2F6A-A3E9-C742-8C76-9E3823253525}" presName="wedge1Tx" presStyleLbl="node1" presStyleIdx="0" presStyleCnt="3">
        <dgm:presLayoutVars>
          <dgm:chMax val="0"/>
          <dgm:chPref val="0"/>
          <dgm:bulletEnabled val="1"/>
        </dgm:presLayoutVars>
      </dgm:prSet>
      <dgm:spPr/>
      <dgm:t>
        <a:bodyPr/>
        <a:lstStyle/>
        <a:p>
          <a:endParaRPr lang="es-ES"/>
        </a:p>
      </dgm:t>
    </dgm:pt>
    <dgm:pt modelId="{E507CBB3-6445-1D42-B0A4-043140CCC844}" type="pres">
      <dgm:prSet presAssocID="{E9BF2F6A-A3E9-C742-8C76-9E3823253525}" presName="wedge2" presStyleLbl="node1" presStyleIdx="1" presStyleCnt="3"/>
      <dgm:spPr/>
      <dgm:t>
        <a:bodyPr/>
        <a:lstStyle/>
        <a:p>
          <a:endParaRPr lang="es-ES"/>
        </a:p>
      </dgm:t>
    </dgm:pt>
    <dgm:pt modelId="{9DD5D542-8217-E444-8335-8EE999E22D9F}" type="pres">
      <dgm:prSet presAssocID="{E9BF2F6A-A3E9-C742-8C76-9E3823253525}" presName="dummy2a" presStyleCnt="0"/>
      <dgm:spPr/>
    </dgm:pt>
    <dgm:pt modelId="{F8783307-FE93-0E46-A120-E2EB37F1B953}" type="pres">
      <dgm:prSet presAssocID="{E9BF2F6A-A3E9-C742-8C76-9E3823253525}" presName="dummy2b" presStyleCnt="0"/>
      <dgm:spPr/>
    </dgm:pt>
    <dgm:pt modelId="{BE01FFF4-4B12-8C42-AB48-BEB8BC5A7443}" type="pres">
      <dgm:prSet presAssocID="{E9BF2F6A-A3E9-C742-8C76-9E3823253525}" presName="wedge2Tx" presStyleLbl="node1" presStyleIdx="1" presStyleCnt="3">
        <dgm:presLayoutVars>
          <dgm:chMax val="0"/>
          <dgm:chPref val="0"/>
          <dgm:bulletEnabled val="1"/>
        </dgm:presLayoutVars>
      </dgm:prSet>
      <dgm:spPr/>
      <dgm:t>
        <a:bodyPr/>
        <a:lstStyle/>
        <a:p>
          <a:endParaRPr lang="es-ES"/>
        </a:p>
      </dgm:t>
    </dgm:pt>
    <dgm:pt modelId="{24606E66-FA43-9145-B757-9E2C4512A35C}" type="pres">
      <dgm:prSet presAssocID="{E9BF2F6A-A3E9-C742-8C76-9E3823253525}" presName="wedge3" presStyleLbl="node1" presStyleIdx="2" presStyleCnt="3"/>
      <dgm:spPr/>
      <dgm:t>
        <a:bodyPr/>
        <a:lstStyle/>
        <a:p>
          <a:endParaRPr lang="es-ES"/>
        </a:p>
      </dgm:t>
    </dgm:pt>
    <dgm:pt modelId="{77C0AD0A-CD20-734D-8860-8C23D2D02C54}" type="pres">
      <dgm:prSet presAssocID="{E9BF2F6A-A3E9-C742-8C76-9E3823253525}" presName="dummy3a" presStyleCnt="0"/>
      <dgm:spPr/>
    </dgm:pt>
    <dgm:pt modelId="{FBADB547-3BDC-974C-A147-F44ED5A2D523}" type="pres">
      <dgm:prSet presAssocID="{E9BF2F6A-A3E9-C742-8C76-9E3823253525}" presName="dummy3b" presStyleCnt="0"/>
      <dgm:spPr/>
    </dgm:pt>
    <dgm:pt modelId="{ACF9E84E-C5AB-4844-A7FA-C7E41547C623}" type="pres">
      <dgm:prSet presAssocID="{E9BF2F6A-A3E9-C742-8C76-9E3823253525}" presName="wedge3Tx" presStyleLbl="node1" presStyleIdx="2" presStyleCnt="3">
        <dgm:presLayoutVars>
          <dgm:chMax val="0"/>
          <dgm:chPref val="0"/>
          <dgm:bulletEnabled val="1"/>
        </dgm:presLayoutVars>
      </dgm:prSet>
      <dgm:spPr/>
      <dgm:t>
        <a:bodyPr/>
        <a:lstStyle/>
        <a:p>
          <a:endParaRPr lang="es-ES"/>
        </a:p>
      </dgm:t>
    </dgm:pt>
    <dgm:pt modelId="{4415956F-2CF1-8D43-B34C-A79A697D96E0}" type="pres">
      <dgm:prSet presAssocID="{957D614B-D0A0-0549-8431-D374B5C6BEC3}" presName="arrowWedge1" presStyleLbl="fgSibTrans2D1" presStyleIdx="0" presStyleCnt="3"/>
      <dgm:spPr>
        <a:solidFill>
          <a:schemeClr val="accent1"/>
        </a:solidFill>
      </dgm:spPr>
    </dgm:pt>
    <dgm:pt modelId="{9887FB6C-8C19-4A42-BB07-49BD38A5C904}" type="pres">
      <dgm:prSet presAssocID="{0F4E50D9-809F-3F4E-8B94-BF5F208BEB6D}" presName="arrowWedge2" presStyleLbl="fgSibTrans2D1" presStyleIdx="1" presStyleCnt="3"/>
      <dgm:spPr>
        <a:solidFill>
          <a:schemeClr val="accent1"/>
        </a:solidFill>
      </dgm:spPr>
    </dgm:pt>
    <dgm:pt modelId="{BD2EFFC7-773B-434F-875C-CE9B886631A1}" type="pres">
      <dgm:prSet presAssocID="{0C4F924A-D19E-D14B-A6E0-5F986A4A7B95}" presName="arrowWedge3" presStyleLbl="fgSibTrans2D1" presStyleIdx="2" presStyleCnt="3"/>
      <dgm:spPr>
        <a:solidFill>
          <a:schemeClr val="accent1">
            <a:lumMod val="75000"/>
          </a:schemeClr>
        </a:solidFill>
      </dgm:spPr>
    </dgm:pt>
  </dgm:ptLst>
  <dgm:cxnLst>
    <dgm:cxn modelId="{B224DC2E-E55F-1E4D-9F56-520F26F6E05E}" srcId="{E9BF2F6A-A3E9-C742-8C76-9E3823253525}" destId="{16EEC551-23D5-614E-86F3-3CB4F760E299}" srcOrd="2" destOrd="0" parTransId="{9F43F899-635C-FD47-9A7C-C62F0F6BCE97}" sibTransId="{0C4F924A-D19E-D14B-A6E0-5F986A4A7B95}"/>
    <dgm:cxn modelId="{68001137-F9E1-F54C-9218-80E6D3505D3C}" type="presOf" srcId="{E9BF2F6A-A3E9-C742-8C76-9E3823253525}" destId="{F4F691F2-2436-F544-82E5-BEBE281125A4}" srcOrd="0" destOrd="0" presId="urn:microsoft.com/office/officeart/2005/8/layout/cycle8"/>
    <dgm:cxn modelId="{0DA16640-1FDB-9E45-8B16-2B523C1E8BE3}" type="presOf" srcId="{2153AA91-D7FA-174F-82E7-E30439BA84E7}" destId="{E507CBB3-6445-1D42-B0A4-043140CCC844}" srcOrd="0" destOrd="0" presId="urn:microsoft.com/office/officeart/2005/8/layout/cycle8"/>
    <dgm:cxn modelId="{9673F885-B420-EE49-B956-0D5E08D88F03}" type="presOf" srcId="{31A2A674-7BAC-6B47-9BE0-C71ADA99AB8A}" destId="{08A04F5B-1065-4E48-91B0-78C4CDAD3332}" srcOrd="0" destOrd="0" presId="urn:microsoft.com/office/officeart/2005/8/layout/cycle8"/>
    <dgm:cxn modelId="{DEA37BE5-7B0C-E347-84F5-575DE3B95DFE}" srcId="{E9BF2F6A-A3E9-C742-8C76-9E3823253525}" destId="{2153AA91-D7FA-174F-82E7-E30439BA84E7}" srcOrd="1" destOrd="0" parTransId="{E111F999-7820-FB4F-9FFD-66FB9E82D9B8}" sibTransId="{0F4E50D9-809F-3F4E-8B94-BF5F208BEB6D}"/>
    <dgm:cxn modelId="{9F074A4F-EA18-5A48-A952-4F341FFECFA6}" type="presOf" srcId="{16EEC551-23D5-614E-86F3-3CB4F760E299}" destId="{24606E66-FA43-9145-B757-9E2C4512A35C}" srcOrd="0" destOrd="0" presId="urn:microsoft.com/office/officeart/2005/8/layout/cycle8"/>
    <dgm:cxn modelId="{F15C16D0-309B-504B-B9A8-E81D66C51668}" type="presOf" srcId="{31A2A674-7BAC-6B47-9BE0-C71ADA99AB8A}" destId="{4D23DE36-B5B3-8B4D-9FA0-4AE9FCEAE7B7}" srcOrd="1" destOrd="0" presId="urn:microsoft.com/office/officeart/2005/8/layout/cycle8"/>
    <dgm:cxn modelId="{715DA69D-7B34-6744-ABCD-EBDC89165DFA}" srcId="{E9BF2F6A-A3E9-C742-8C76-9E3823253525}" destId="{31A2A674-7BAC-6B47-9BE0-C71ADA99AB8A}" srcOrd="0" destOrd="0" parTransId="{5E1A1B36-36A7-AF4D-AF1A-E1EB88060BA7}" sibTransId="{957D614B-D0A0-0549-8431-D374B5C6BEC3}"/>
    <dgm:cxn modelId="{090A41BE-4148-C742-A716-9A30662A3ED9}" type="presOf" srcId="{16EEC551-23D5-614E-86F3-3CB4F760E299}" destId="{ACF9E84E-C5AB-4844-A7FA-C7E41547C623}" srcOrd="1" destOrd="0" presId="urn:microsoft.com/office/officeart/2005/8/layout/cycle8"/>
    <dgm:cxn modelId="{89B603E9-BAF1-694A-BDBA-46417814A223}" type="presOf" srcId="{2153AA91-D7FA-174F-82E7-E30439BA84E7}" destId="{BE01FFF4-4B12-8C42-AB48-BEB8BC5A7443}" srcOrd="1" destOrd="0" presId="urn:microsoft.com/office/officeart/2005/8/layout/cycle8"/>
    <dgm:cxn modelId="{2DA62800-D98E-384F-ABA8-6C0AFA8096A8}" type="presParOf" srcId="{F4F691F2-2436-F544-82E5-BEBE281125A4}" destId="{08A04F5B-1065-4E48-91B0-78C4CDAD3332}" srcOrd="0" destOrd="0" presId="urn:microsoft.com/office/officeart/2005/8/layout/cycle8"/>
    <dgm:cxn modelId="{B1442026-C069-6044-B7C6-0BF2186A5A70}" type="presParOf" srcId="{F4F691F2-2436-F544-82E5-BEBE281125A4}" destId="{EE6619C0-249A-5245-B5F9-2150F923C6E5}" srcOrd="1" destOrd="0" presId="urn:microsoft.com/office/officeart/2005/8/layout/cycle8"/>
    <dgm:cxn modelId="{4DCD3E76-A782-EF4D-9F14-D705F08EE412}" type="presParOf" srcId="{F4F691F2-2436-F544-82E5-BEBE281125A4}" destId="{DED3F65E-EA9E-D744-B3D1-F5B949476414}" srcOrd="2" destOrd="0" presId="urn:microsoft.com/office/officeart/2005/8/layout/cycle8"/>
    <dgm:cxn modelId="{2389E713-9C0F-C14B-AA7B-D2327EE6100A}" type="presParOf" srcId="{F4F691F2-2436-F544-82E5-BEBE281125A4}" destId="{4D23DE36-B5B3-8B4D-9FA0-4AE9FCEAE7B7}" srcOrd="3" destOrd="0" presId="urn:microsoft.com/office/officeart/2005/8/layout/cycle8"/>
    <dgm:cxn modelId="{4B38E8BE-E4FA-644C-9F7D-B19883DCC7C6}" type="presParOf" srcId="{F4F691F2-2436-F544-82E5-BEBE281125A4}" destId="{E507CBB3-6445-1D42-B0A4-043140CCC844}" srcOrd="4" destOrd="0" presId="urn:microsoft.com/office/officeart/2005/8/layout/cycle8"/>
    <dgm:cxn modelId="{A72FB56B-3331-3A43-A773-7C1D62CDC5D3}" type="presParOf" srcId="{F4F691F2-2436-F544-82E5-BEBE281125A4}" destId="{9DD5D542-8217-E444-8335-8EE999E22D9F}" srcOrd="5" destOrd="0" presId="urn:microsoft.com/office/officeart/2005/8/layout/cycle8"/>
    <dgm:cxn modelId="{52932354-B57B-A740-9FFC-1D3A62728CA4}" type="presParOf" srcId="{F4F691F2-2436-F544-82E5-BEBE281125A4}" destId="{F8783307-FE93-0E46-A120-E2EB37F1B953}" srcOrd="6" destOrd="0" presId="urn:microsoft.com/office/officeart/2005/8/layout/cycle8"/>
    <dgm:cxn modelId="{C29E4A50-6173-A04C-9F68-2FDE4088EDDB}" type="presParOf" srcId="{F4F691F2-2436-F544-82E5-BEBE281125A4}" destId="{BE01FFF4-4B12-8C42-AB48-BEB8BC5A7443}" srcOrd="7" destOrd="0" presId="urn:microsoft.com/office/officeart/2005/8/layout/cycle8"/>
    <dgm:cxn modelId="{68A0965B-9FE3-0149-A56E-2B417378123C}" type="presParOf" srcId="{F4F691F2-2436-F544-82E5-BEBE281125A4}" destId="{24606E66-FA43-9145-B757-9E2C4512A35C}" srcOrd="8" destOrd="0" presId="urn:microsoft.com/office/officeart/2005/8/layout/cycle8"/>
    <dgm:cxn modelId="{DDFE4FE6-4563-664F-834A-BFA450BB1D44}" type="presParOf" srcId="{F4F691F2-2436-F544-82E5-BEBE281125A4}" destId="{77C0AD0A-CD20-734D-8860-8C23D2D02C54}" srcOrd="9" destOrd="0" presId="urn:microsoft.com/office/officeart/2005/8/layout/cycle8"/>
    <dgm:cxn modelId="{C7CAB9E4-161B-8047-9F66-5E3A970147CF}" type="presParOf" srcId="{F4F691F2-2436-F544-82E5-BEBE281125A4}" destId="{FBADB547-3BDC-974C-A147-F44ED5A2D523}" srcOrd="10" destOrd="0" presId="urn:microsoft.com/office/officeart/2005/8/layout/cycle8"/>
    <dgm:cxn modelId="{0F8DAA7B-2FE5-DF49-BAC2-D1C47BB7CFE2}" type="presParOf" srcId="{F4F691F2-2436-F544-82E5-BEBE281125A4}" destId="{ACF9E84E-C5AB-4844-A7FA-C7E41547C623}" srcOrd="11" destOrd="0" presId="urn:microsoft.com/office/officeart/2005/8/layout/cycle8"/>
    <dgm:cxn modelId="{782B8E2A-2EC8-A04F-A914-80BDB8C2EDF4}" type="presParOf" srcId="{F4F691F2-2436-F544-82E5-BEBE281125A4}" destId="{4415956F-2CF1-8D43-B34C-A79A697D96E0}" srcOrd="12" destOrd="0" presId="urn:microsoft.com/office/officeart/2005/8/layout/cycle8"/>
    <dgm:cxn modelId="{506E203E-5872-8B49-A595-8D250C94C389}" type="presParOf" srcId="{F4F691F2-2436-F544-82E5-BEBE281125A4}" destId="{9887FB6C-8C19-4A42-BB07-49BD38A5C904}" srcOrd="13" destOrd="0" presId="urn:microsoft.com/office/officeart/2005/8/layout/cycle8"/>
    <dgm:cxn modelId="{C038C1AA-0914-5A4A-BB29-06AD1FEA3FA9}" type="presParOf" srcId="{F4F691F2-2436-F544-82E5-BEBE281125A4}" destId="{BD2EFFC7-773B-434F-875C-CE9B886631A1}" srcOrd="14" destOrd="0" presId="urn:microsoft.com/office/officeart/2005/8/layout/cycle8"/>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A04F5B-1065-4E48-91B0-78C4CDAD3332}">
      <dsp:nvSpPr>
        <dsp:cNvPr id="0" name=""/>
        <dsp:cNvSpPr/>
      </dsp:nvSpPr>
      <dsp:spPr>
        <a:xfrm>
          <a:off x="2004149" y="264361"/>
          <a:ext cx="2869006" cy="2892262"/>
        </a:xfrm>
        <a:prstGeom prst="pie">
          <a:avLst>
            <a:gd name="adj1" fmla="val 16200000"/>
            <a:gd name="adj2" fmla="val 1800000"/>
          </a:avLst>
        </a:prstGeom>
        <a:solidFill>
          <a:srgbClr val="92D05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s-ES" sz="800" b="1" kern="1200">
              <a:solidFill>
                <a:sysClr val="windowText" lastClr="000000"/>
              </a:solidFill>
            </a:rPr>
            <a:t>MACROESTRUCTURA</a:t>
          </a:r>
          <a:endParaRPr lang="es-ES" sz="1050" b="1" kern="1200">
            <a:solidFill>
              <a:sysClr val="windowText" lastClr="000000"/>
            </a:solidFill>
          </a:endParaRPr>
        </a:p>
        <a:p>
          <a:pPr lvl="0" algn="ctr" defTabSz="355600">
            <a:lnSpc>
              <a:spcPct val="90000"/>
            </a:lnSpc>
            <a:spcBef>
              <a:spcPct val="0"/>
            </a:spcBef>
            <a:spcAft>
              <a:spcPct val="35000"/>
            </a:spcAft>
          </a:pPr>
          <a:r>
            <a:rPr lang="es-ES" sz="1050" b="0" kern="1200">
              <a:solidFill>
                <a:sysClr val="windowText" lastClr="000000"/>
              </a:solidFill>
            </a:rPr>
            <a:t>(El contenido, el tema, ideas)</a:t>
          </a:r>
          <a:endParaRPr lang="es-ES" sz="1000" b="0" kern="1200">
            <a:solidFill>
              <a:sysClr val="windowText" lastClr="000000"/>
            </a:solidFill>
          </a:endParaRPr>
        </a:p>
      </dsp:txBody>
      <dsp:txXfrm>
        <a:off x="3516184" y="877246"/>
        <a:ext cx="1024645" cy="860792"/>
      </dsp:txXfrm>
    </dsp:sp>
    <dsp:sp modelId="{E507CBB3-6445-1D42-B0A4-043140CCC844}">
      <dsp:nvSpPr>
        <dsp:cNvPr id="0" name=""/>
        <dsp:cNvSpPr/>
      </dsp:nvSpPr>
      <dsp:spPr>
        <a:xfrm>
          <a:off x="1896387" y="335045"/>
          <a:ext cx="2962503" cy="2962503"/>
        </a:xfrm>
        <a:prstGeom prst="pie">
          <a:avLst>
            <a:gd name="adj1" fmla="val 1800000"/>
            <a:gd name="adj2" fmla="val 9000000"/>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s-ES" sz="1200" b="1" kern="1200">
              <a:solidFill>
                <a:sysClr val="windowText" lastClr="000000"/>
              </a:solidFill>
            </a:rPr>
            <a:t>MICROESTRUCTURA</a:t>
          </a:r>
          <a:r>
            <a:rPr lang="es-ES" sz="1200" kern="1200">
              <a:solidFill>
                <a:sysClr val="windowText" lastClr="000000"/>
              </a:solidFill>
            </a:rPr>
            <a:t> oraciones, conectores, verbos, etc.</a:t>
          </a:r>
          <a:endParaRPr lang="es-ES" sz="900" kern="1200">
            <a:solidFill>
              <a:sysClr val="windowText" lastClr="000000"/>
            </a:solidFill>
          </a:endParaRPr>
        </a:p>
      </dsp:txBody>
      <dsp:txXfrm>
        <a:off x="2601745" y="2257145"/>
        <a:ext cx="1587055" cy="775893"/>
      </dsp:txXfrm>
    </dsp:sp>
    <dsp:sp modelId="{24606E66-FA43-9145-B757-9E2C4512A35C}">
      <dsp:nvSpPr>
        <dsp:cNvPr id="0" name=""/>
        <dsp:cNvSpPr/>
      </dsp:nvSpPr>
      <dsp:spPr>
        <a:xfrm>
          <a:off x="1835374" y="229241"/>
          <a:ext cx="2962503" cy="2962503"/>
        </a:xfrm>
        <a:prstGeom prst="pie">
          <a:avLst>
            <a:gd name="adj1" fmla="val 9000000"/>
            <a:gd name="adj2" fmla="val 16200000"/>
          </a:avLst>
        </a:prstGeom>
        <a:solidFill>
          <a:srgbClr val="FF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endParaRPr lang="es-ES" sz="1100" kern="1200"/>
        </a:p>
        <a:p>
          <a:pPr lvl="0" algn="ctr" defTabSz="488950">
            <a:lnSpc>
              <a:spcPct val="90000"/>
            </a:lnSpc>
            <a:spcBef>
              <a:spcPct val="0"/>
            </a:spcBef>
            <a:spcAft>
              <a:spcPct val="35000"/>
            </a:spcAft>
          </a:pPr>
          <a:endParaRPr lang="es-ES" sz="1100" kern="1200"/>
        </a:p>
        <a:p>
          <a:pPr lvl="0" algn="ctr" defTabSz="488950">
            <a:lnSpc>
              <a:spcPct val="90000"/>
            </a:lnSpc>
            <a:spcBef>
              <a:spcPct val="0"/>
            </a:spcBef>
            <a:spcAft>
              <a:spcPct val="35000"/>
            </a:spcAft>
          </a:pPr>
          <a:r>
            <a:rPr lang="es-ES" sz="900" b="1" kern="1200">
              <a:solidFill>
                <a:sysClr val="windowText" lastClr="000000"/>
              </a:solidFill>
            </a:rPr>
            <a:t>SUPERESTRUCTURA</a:t>
          </a:r>
          <a:endParaRPr lang="es-ES" sz="1000" b="1" kern="1200">
            <a:solidFill>
              <a:sysClr val="windowText" lastClr="000000"/>
            </a:solidFill>
          </a:endParaRPr>
        </a:p>
        <a:p>
          <a:pPr lvl="0" algn="ctr" defTabSz="488950">
            <a:lnSpc>
              <a:spcPct val="90000"/>
            </a:lnSpc>
            <a:spcBef>
              <a:spcPct val="0"/>
            </a:spcBef>
            <a:spcAft>
              <a:spcPct val="35000"/>
            </a:spcAft>
          </a:pPr>
          <a:r>
            <a:rPr lang="es-ES" sz="1100" b="0" kern="1200">
              <a:solidFill>
                <a:sysClr val="windowText" lastClr="000000"/>
              </a:solidFill>
            </a:rPr>
            <a:t>distribución espacial del contenido</a:t>
          </a:r>
        </a:p>
        <a:p>
          <a:pPr lvl="0" algn="ctr" defTabSz="488950">
            <a:lnSpc>
              <a:spcPct val="90000"/>
            </a:lnSpc>
            <a:spcBef>
              <a:spcPct val="0"/>
            </a:spcBef>
            <a:spcAft>
              <a:spcPct val="35000"/>
            </a:spcAft>
          </a:pPr>
          <a:endParaRPr lang="es-ES" sz="1100" kern="1200"/>
        </a:p>
      </dsp:txBody>
      <dsp:txXfrm>
        <a:off x="2178531" y="857009"/>
        <a:ext cx="1058037" cy="881697"/>
      </dsp:txXfrm>
    </dsp:sp>
    <dsp:sp modelId="{4415956F-2CF1-8D43-B34C-A79A697D96E0}">
      <dsp:nvSpPr>
        <dsp:cNvPr id="0" name=""/>
        <dsp:cNvSpPr/>
      </dsp:nvSpPr>
      <dsp:spPr>
        <a:xfrm>
          <a:off x="1774802" y="46264"/>
          <a:ext cx="3329289" cy="3329289"/>
        </a:xfrm>
        <a:prstGeom prst="circularArrow">
          <a:avLst>
            <a:gd name="adj1" fmla="val 5085"/>
            <a:gd name="adj2" fmla="val 327528"/>
            <a:gd name="adj3" fmla="val 1472472"/>
            <a:gd name="adj4" fmla="val 16199432"/>
            <a:gd name="adj5" fmla="val 5932"/>
          </a:avLst>
        </a:prstGeom>
        <a:solidFill>
          <a:schemeClr val="accent1"/>
        </a:solidFill>
        <a:ln>
          <a:noFill/>
        </a:ln>
        <a:effectLst/>
      </dsp:spPr>
      <dsp:style>
        <a:lnRef idx="0">
          <a:scrgbClr r="0" g="0" b="0"/>
        </a:lnRef>
        <a:fillRef idx="1">
          <a:scrgbClr r="0" g="0" b="0"/>
        </a:fillRef>
        <a:effectRef idx="0">
          <a:scrgbClr r="0" g="0" b="0"/>
        </a:effectRef>
        <a:fontRef idx="minor">
          <a:schemeClr val="lt1"/>
        </a:fontRef>
      </dsp:style>
    </dsp:sp>
    <dsp:sp modelId="{9887FB6C-8C19-4A42-BB07-49BD38A5C904}">
      <dsp:nvSpPr>
        <dsp:cNvPr id="0" name=""/>
        <dsp:cNvSpPr/>
      </dsp:nvSpPr>
      <dsp:spPr>
        <a:xfrm>
          <a:off x="1712994" y="151464"/>
          <a:ext cx="3329289" cy="3329289"/>
        </a:xfrm>
        <a:prstGeom prst="circularArrow">
          <a:avLst>
            <a:gd name="adj1" fmla="val 5085"/>
            <a:gd name="adj2" fmla="val 327528"/>
            <a:gd name="adj3" fmla="val 8671970"/>
            <a:gd name="adj4" fmla="val 1800502"/>
            <a:gd name="adj5" fmla="val 5932"/>
          </a:avLst>
        </a:prstGeom>
        <a:solidFill>
          <a:schemeClr val="accent1"/>
        </a:solidFill>
        <a:ln>
          <a:noFill/>
        </a:ln>
        <a:effectLst/>
      </dsp:spPr>
      <dsp:style>
        <a:lnRef idx="0">
          <a:scrgbClr r="0" g="0" b="0"/>
        </a:lnRef>
        <a:fillRef idx="1">
          <a:scrgbClr r="0" g="0" b="0"/>
        </a:fillRef>
        <a:effectRef idx="0">
          <a:scrgbClr r="0" g="0" b="0"/>
        </a:effectRef>
        <a:fontRef idx="minor">
          <a:schemeClr val="lt1"/>
        </a:fontRef>
      </dsp:style>
    </dsp:sp>
    <dsp:sp modelId="{BD2EFFC7-773B-434F-875C-CE9B886631A1}">
      <dsp:nvSpPr>
        <dsp:cNvPr id="0" name=""/>
        <dsp:cNvSpPr/>
      </dsp:nvSpPr>
      <dsp:spPr>
        <a:xfrm>
          <a:off x="1651736" y="45848"/>
          <a:ext cx="3329289" cy="3329289"/>
        </a:xfrm>
        <a:prstGeom prst="circularArrow">
          <a:avLst>
            <a:gd name="adj1" fmla="val 5085"/>
            <a:gd name="adj2" fmla="val 327528"/>
            <a:gd name="adj3" fmla="val 15873039"/>
            <a:gd name="adj4" fmla="val 9000000"/>
            <a:gd name="adj5" fmla="val 5932"/>
          </a:avLst>
        </a:prstGeom>
        <a:solidFill>
          <a:schemeClr val="accent1">
            <a:lumMod val="75000"/>
          </a:scheme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4380</Words>
  <Characters>24578</Characters>
  <Application>Microsoft Macintosh Word</Application>
  <DocSecurity>0</DocSecurity>
  <Lines>2457</Lines>
  <Paragraphs>482</Paragraphs>
  <ScaleCrop>false</ScaleCrop>
  <HeadingPairs>
    <vt:vector size="2" baseType="variant">
      <vt:variant>
        <vt:lpstr>Título</vt:lpstr>
      </vt:variant>
      <vt:variant>
        <vt:i4>1</vt:i4>
      </vt:variant>
    </vt:vector>
  </HeadingPairs>
  <TitlesOfParts>
    <vt:vector size="1" baseType="lpstr">
      <vt:lpstr>Departamento de Lenguaje</vt:lpstr>
    </vt:vector>
  </TitlesOfParts>
  <Company>Windows XP Titan Ultimate Edition</Company>
  <LinksUpToDate>false</LinksUpToDate>
  <CharactersWithSpaces>28476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Departamento de Lenguaje</dc:title>
  <dc:subject/>
  <dc:creator>Colegio Alexander Fleming</dc:creator>
  <cp:keywords/>
  <dc:description/>
  <cp:lastModifiedBy>Andrea</cp:lastModifiedBy>
  <cp:revision>2</cp:revision>
  <dcterms:created xsi:type="dcterms:W3CDTF">2020-04-08T03:48:00Z</dcterms:created>
  <dcterms:modified xsi:type="dcterms:W3CDTF">2020-04-08T03:48:00Z</dcterms:modified>
</cp:coreProperties>
</file>